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E6" w:rsidRDefault="001A0CA2" w:rsidP="001A0CA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45C">
        <w:rPr>
          <w:rFonts w:ascii="Times New Roman" w:hAnsi="Times New Roman" w:cs="Times New Roman"/>
          <w:b/>
          <w:sz w:val="28"/>
          <w:szCs w:val="28"/>
        </w:rPr>
        <w:t>Информационное сообщение для хозяйствующих субъектов об особенностях организации и осуществления государственного контроля (надзора), муниципального контроля в 2022 году</w:t>
      </w:r>
    </w:p>
    <w:p w:rsidR="001A0CA2" w:rsidRDefault="001A0CA2" w:rsidP="00AE26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77B9" w:rsidRPr="00AE26E6" w:rsidRDefault="002277B9" w:rsidP="00AE26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ветеринарная служба Забайкальского края информирует </w:t>
      </w:r>
      <w:r w:rsidR="007E7732">
        <w:rPr>
          <w:rFonts w:ascii="Times New Roman" w:hAnsi="Times New Roman" w:cs="Times New Roman"/>
          <w:sz w:val="28"/>
          <w:szCs w:val="28"/>
        </w:rPr>
        <w:t>о том, что в связи с принятием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</w:t>
      </w:r>
      <w:r w:rsidR="00AE26E6">
        <w:rPr>
          <w:rFonts w:ascii="Times New Roman" w:hAnsi="Times New Roman" w:cs="Times New Roman"/>
          <w:sz w:val="28"/>
          <w:szCs w:val="28"/>
        </w:rPr>
        <w:t>РФ от 10 марта 2022 года № 336 «О</w:t>
      </w:r>
      <w:r w:rsidR="00AE26E6" w:rsidRPr="002277B9">
        <w:rPr>
          <w:rFonts w:ascii="Times New Roman" w:hAnsi="Times New Roman" w:cs="Times New Roman"/>
          <w:sz w:val="28"/>
          <w:szCs w:val="28"/>
        </w:rPr>
        <w:t>б особенностях организации и осуществления государственного контроля (надзора), муниципального контроля</w:t>
      </w:r>
      <w:r w:rsidR="00AE26E6">
        <w:rPr>
          <w:rFonts w:ascii="Times New Roman" w:hAnsi="Times New Roman" w:cs="Times New Roman"/>
          <w:sz w:val="28"/>
          <w:szCs w:val="28"/>
        </w:rPr>
        <w:t xml:space="preserve">» </w:t>
      </w:r>
      <w:r w:rsidR="00AE26E6" w:rsidRPr="00AE2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 w:rsidR="00AE26E6" w:rsidRPr="00AE2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осуществления</w:t>
      </w:r>
      <w:proofErr w:type="gramEnd"/>
      <w:r w:rsidR="00AE26E6" w:rsidRPr="00AE2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которых ре</w:t>
      </w:r>
      <w:r w:rsidR="007E7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гулируется Федеральным законом</w:t>
      </w:r>
      <w:r w:rsidR="0001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31 июля 2020 года № 248-ФЗ</w:t>
      </w:r>
      <w:r w:rsidR="007E7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AE26E6" w:rsidRPr="00AE2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государственном контроле (надзоре) и муниципальном </w:t>
      </w:r>
      <w:r w:rsidR="007E7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контроле в Российской Федерации» и Федеральным законом </w:t>
      </w:r>
      <w:r w:rsidR="00017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26 декабря 2008 года № 294-ФЗ </w:t>
      </w:r>
      <w:bookmarkStart w:id="0" w:name="_GoBack"/>
      <w:bookmarkEnd w:id="0"/>
      <w:r w:rsidR="007E7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E26E6" w:rsidRPr="00AE2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7E7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зора) и муниципального контроля»</w:t>
      </w:r>
      <w:r w:rsidR="00AE26E6" w:rsidRPr="00AE2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 исключением некоторых случаев.</w:t>
      </w:r>
    </w:p>
    <w:p w:rsidR="00AE26E6" w:rsidRPr="002277B9" w:rsidRDefault="00AE2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26E6" w:rsidRPr="00227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1F"/>
    <w:rsid w:val="00017D16"/>
    <w:rsid w:val="001A0CA2"/>
    <w:rsid w:val="002277B9"/>
    <w:rsid w:val="00615B89"/>
    <w:rsid w:val="007E7732"/>
    <w:rsid w:val="00AE26E6"/>
    <w:rsid w:val="00C75B1F"/>
    <w:rsid w:val="00F441E6"/>
    <w:rsid w:val="00FE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Батоева Дарима Баясхалановна</dc:creator>
  <cp:lastModifiedBy>Батоева Дарима Баясхалановна</cp:lastModifiedBy>
  <cp:revision>4</cp:revision>
  <cp:lastPrinted>2022-04-04T02:41:00Z</cp:lastPrinted>
  <dcterms:created xsi:type="dcterms:W3CDTF">2022-04-04T02:42:00Z</dcterms:created>
  <dcterms:modified xsi:type="dcterms:W3CDTF">2022-04-04T05:18:00Z</dcterms:modified>
</cp:coreProperties>
</file>