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47" w:rsidRDefault="00214F47" w:rsidP="00214F4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185DF79" wp14:editId="17DAFA4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23" w:rsidRDefault="00381F23" w:rsidP="00214F47">
      <w:pPr>
        <w:jc w:val="center"/>
        <w:rPr>
          <w:sz w:val="6"/>
          <w:szCs w:val="6"/>
        </w:rPr>
      </w:pPr>
    </w:p>
    <w:p w:rsidR="00214F47" w:rsidRPr="00622134" w:rsidRDefault="00214F47" w:rsidP="00214F4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14F47" w:rsidRPr="007F41E2" w:rsidRDefault="00214F47" w:rsidP="00214F4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14F47" w:rsidRPr="00214F47" w:rsidRDefault="00214F47" w:rsidP="00214F47">
      <w:pPr>
        <w:jc w:val="center"/>
        <w:rPr>
          <w:b/>
          <w:sz w:val="16"/>
          <w:szCs w:val="16"/>
        </w:rPr>
      </w:pPr>
    </w:p>
    <w:p w:rsidR="00214F47" w:rsidRPr="00381F23" w:rsidRDefault="00214F47" w:rsidP="00214F47">
      <w:pPr>
        <w:jc w:val="center"/>
        <w:rPr>
          <w:b/>
          <w:sz w:val="16"/>
          <w:szCs w:val="16"/>
        </w:rPr>
      </w:pPr>
    </w:p>
    <w:p w:rsidR="00214F47" w:rsidRDefault="00214F47" w:rsidP="00214F4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14F47" w:rsidRPr="00F66801" w:rsidRDefault="00214F47" w:rsidP="00214F4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14F47" w:rsidRDefault="00214F47" w:rsidP="00214F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крестьянского (фермерского) хозяйства Достовалова Андрея Николаевича, расположенного в пади «Паньтюхина» села </w:t>
      </w:r>
      <w:proofErr w:type="gramStart"/>
      <w:r>
        <w:rPr>
          <w:b/>
          <w:bCs/>
          <w:szCs w:val="28"/>
        </w:rPr>
        <w:t>Верхняя</w:t>
      </w:r>
      <w:proofErr w:type="gramEnd"/>
      <w:r>
        <w:rPr>
          <w:b/>
          <w:bCs/>
          <w:szCs w:val="28"/>
        </w:rPr>
        <w:t xml:space="preserve"> Куэнга Сретенского района Забайкальского края</w:t>
      </w:r>
    </w:p>
    <w:p w:rsidR="00214F47" w:rsidRPr="00381F23" w:rsidRDefault="00214F47" w:rsidP="00214F47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214F47" w:rsidRDefault="00214F47" w:rsidP="00214F4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214F47">
        <w:rPr>
          <w:bCs/>
          <w:szCs w:val="28"/>
        </w:rPr>
        <w:t xml:space="preserve">на территории крестьянского (фермерского) хозяйства Достовалова Андрея Николаевича, расположенного в пади «Паньтюхина» села </w:t>
      </w:r>
      <w:proofErr w:type="gramStart"/>
      <w:r w:rsidRPr="00214F47">
        <w:rPr>
          <w:bCs/>
          <w:szCs w:val="28"/>
        </w:rPr>
        <w:t>Верхняя</w:t>
      </w:r>
      <w:proofErr w:type="gramEnd"/>
      <w:r w:rsidRPr="00214F47">
        <w:rPr>
          <w:bCs/>
          <w:szCs w:val="28"/>
        </w:rPr>
        <w:t xml:space="preserve"> Куэнга Сретенского района Забайкальского края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214F47" w:rsidRPr="006A581C" w:rsidRDefault="00214F47" w:rsidP="00214F4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>на территории</w:t>
      </w:r>
      <w:r w:rsidRPr="00967063">
        <w:rPr>
          <w:bCs/>
          <w:szCs w:val="28"/>
        </w:rPr>
        <w:t xml:space="preserve"> </w:t>
      </w:r>
      <w:r w:rsidRPr="007F511D">
        <w:rPr>
          <w:bCs/>
          <w:szCs w:val="28"/>
        </w:rPr>
        <w:t xml:space="preserve">крестьянского (фермерского) хозяйства Достовалова Андрея Николаевича, расположенного </w:t>
      </w:r>
      <w:r>
        <w:rPr>
          <w:bCs/>
          <w:szCs w:val="28"/>
        </w:rPr>
        <w:t xml:space="preserve">в 65 км в северо-восточном направлении от города Сретенск </w:t>
      </w:r>
      <w:r w:rsidRPr="007F511D">
        <w:rPr>
          <w:bCs/>
          <w:szCs w:val="28"/>
        </w:rPr>
        <w:t>в пади «Паньтюхина» села Верхняя Куэнга Сретенского района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 xml:space="preserve">Государственной ветеринарной службы </w:t>
      </w:r>
      <w:r>
        <w:rPr>
          <w:bCs/>
          <w:szCs w:val="28"/>
        </w:rPr>
        <w:t xml:space="preserve">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17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17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214F47">
        <w:rPr>
          <w:bCs/>
          <w:szCs w:val="28"/>
        </w:rPr>
        <w:t>на территории крестьянского (фермерского) хозяйства Достовалова Андрея Николаевича, расположенного в</w:t>
      </w:r>
      <w:proofErr w:type="gramEnd"/>
      <w:r w:rsidRPr="00214F47">
        <w:rPr>
          <w:bCs/>
          <w:szCs w:val="28"/>
        </w:rPr>
        <w:t xml:space="preserve"> пади «Паньтюхина» села </w:t>
      </w:r>
      <w:proofErr w:type="gramStart"/>
      <w:r w:rsidRPr="00214F47">
        <w:rPr>
          <w:bCs/>
          <w:szCs w:val="28"/>
        </w:rPr>
        <w:t>Верхняя</w:t>
      </w:r>
      <w:proofErr w:type="gramEnd"/>
      <w:r w:rsidRPr="00214F47">
        <w:rPr>
          <w:bCs/>
          <w:szCs w:val="28"/>
        </w:rPr>
        <w:t xml:space="preserve"> Куэнга Сретенского района Забайкальского края</w:t>
      </w:r>
      <w:r>
        <w:rPr>
          <w:bCs/>
          <w:szCs w:val="28"/>
        </w:rPr>
        <w:t xml:space="preserve">».   </w:t>
      </w:r>
    </w:p>
    <w:p w:rsidR="00214F47" w:rsidRDefault="00214F47" w:rsidP="00214F4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17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117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214F47">
        <w:rPr>
          <w:bCs/>
          <w:szCs w:val="28"/>
        </w:rPr>
        <w:t xml:space="preserve">на территории крестьянского (фермерского) хозяйства Достовалова Андрея Николаевича, расположенного в пади «Паньтюхина» села </w:t>
      </w:r>
      <w:proofErr w:type="gramStart"/>
      <w:r w:rsidRPr="00214F47">
        <w:rPr>
          <w:bCs/>
          <w:szCs w:val="28"/>
        </w:rPr>
        <w:t>Верхняя</w:t>
      </w:r>
      <w:proofErr w:type="gramEnd"/>
      <w:r w:rsidRPr="00214F47">
        <w:rPr>
          <w:bCs/>
          <w:szCs w:val="28"/>
        </w:rPr>
        <w:t xml:space="preserve"> Куэнга Сретенского района Забайкальского края</w:t>
      </w:r>
      <w:r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</w:p>
    <w:p w:rsidR="00214F47" w:rsidRDefault="00214F47" w:rsidP="00214F4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214F47" w:rsidRDefault="00214F47" w:rsidP="00214F4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14F47" w:rsidRPr="00E27D3D" w:rsidTr="004C0F4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1F23" w:rsidRDefault="00381F23" w:rsidP="00214F4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4F47" w:rsidRPr="00E27D3D" w:rsidRDefault="00214F47" w:rsidP="00214F4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1F23" w:rsidRDefault="00214F47" w:rsidP="00214F4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381F23">
              <w:rPr>
                <w:szCs w:val="28"/>
              </w:rPr>
              <w:t xml:space="preserve">    </w:t>
            </w:r>
          </w:p>
          <w:p w:rsidR="00214F47" w:rsidRPr="00E27D3D" w:rsidRDefault="00381F23" w:rsidP="00214F4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14F47">
              <w:rPr>
                <w:szCs w:val="28"/>
              </w:rPr>
              <w:t>К.М.Нагайбаев</w:t>
            </w:r>
            <w:r w:rsidR="00214F47">
              <w:rPr>
                <w:szCs w:val="28"/>
              </w:rPr>
              <w:t xml:space="preserve"> </w:t>
            </w:r>
          </w:p>
        </w:tc>
      </w:tr>
    </w:tbl>
    <w:p w:rsidR="00D56333" w:rsidRDefault="00381F23" w:rsidP="00214F47"/>
    <w:sectPr w:rsidR="00D56333" w:rsidSect="00381F2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02"/>
    <w:rsid w:val="000751D4"/>
    <w:rsid w:val="00214F47"/>
    <w:rsid w:val="00381F23"/>
    <w:rsid w:val="00864086"/>
    <w:rsid w:val="00AB5A34"/>
    <w:rsid w:val="00D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7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F4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14F4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F47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F47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14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14F47"/>
  </w:style>
  <w:style w:type="character" w:styleId="a3">
    <w:name w:val="Hyperlink"/>
    <w:basedOn w:val="a0"/>
    <w:uiPriority w:val="99"/>
    <w:semiHidden/>
    <w:unhideWhenUsed/>
    <w:rsid w:val="00214F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7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F4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14F4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F47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F47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14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14F47"/>
  </w:style>
  <w:style w:type="character" w:styleId="a3">
    <w:name w:val="Hyperlink"/>
    <w:basedOn w:val="a0"/>
    <w:uiPriority w:val="99"/>
    <w:semiHidden/>
    <w:unhideWhenUsed/>
    <w:rsid w:val="00214F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2020-01-28T23:58:00Z</cp:lastPrinted>
  <dcterms:created xsi:type="dcterms:W3CDTF">2020-01-28T23:46:00Z</dcterms:created>
  <dcterms:modified xsi:type="dcterms:W3CDTF">2020-01-29T00:00:00Z</dcterms:modified>
</cp:coreProperties>
</file>