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AC" w:rsidRDefault="008F17AC" w:rsidP="008F17AC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512B1410" wp14:editId="7CAD951B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AC" w:rsidRPr="005A3151" w:rsidRDefault="008F17AC" w:rsidP="008F17AC">
      <w:pPr>
        <w:pStyle w:val="4"/>
        <w:rPr>
          <w:rFonts w:ascii="Times New Roman" w:hAnsi="Times New Roman"/>
          <w:i w:val="0"/>
          <w:sz w:val="16"/>
          <w:szCs w:val="16"/>
        </w:rPr>
      </w:pPr>
    </w:p>
    <w:p w:rsidR="008F17AC" w:rsidRPr="00622134" w:rsidRDefault="008F17AC" w:rsidP="008F17AC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8F17AC" w:rsidRPr="007F41E2" w:rsidRDefault="008F17AC" w:rsidP="008F17AC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8F17AC" w:rsidRDefault="008F17AC" w:rsidP="008F17AC">
      <w:pPr>
        <w:jc w:val="center"/>
        <w:rPr>
          <w:b/>
          <w:sz w:val="24"/>
        </w:rPr>
      </w:pPr>
    </w:p>
    <w:p w:rsidR="008F17AC" w:rsidRPr="007F41E2" w:rsidRDefault="008F17AC" w:rsidP="008F17AC">
      <w:pPr>
        <w:jc w:val="center"/>
        <w:rPr>
          <w:b/>
          <w:sz w:val="24"/>
        </w:rPr>
      </w:pPr>
    </w:p>
    <w:p w:rsidR="008F17AC" w:rsidRDefault="008F17AC" w:rsidP="008F17AC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8F17AC" w:rsidRPr="00F66801" w:rsidRDefault="008F17AC" w:rsidP="008F17AC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8F17AC" w:rsidRPr="008F17AC" w:rsidRDefault="008F17AC" w:rsidP="008F17AC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установлении ограничительных мероприятий (карантина) на территории </w:t>
      </w:r>
      <w:r>
        <w:rPr>
          <w:b/>
          <w:bCs/>
          <w:szCs w:val="28"/>
        </w:rPr>
        <w:t xml:space="preserve">животноводческой стоянки «Чеконда» Сельскохозяйственного производственного кооператива «Луч», расположенной </w:t>
      </w:r>
      <w:r w:rsidRPr="008F17AC">
        <w:rPr>
          <w:b/>
          <w:bCs/>
          <w:szCs w:val="28"/>
        </w:rPr>
        <w:t>на территории сельского поселения «Кыринское» муниципального района «Кыринский район»</w:t>
      </w:r>
      <w:r>
        <w:rPr>
          <w:b/>
          <w:bCs/>
          <w:szCs w:val="28"/>
        </w:rPr>
        <w:t xml:space="preserve"> Забайкальского края</w:t>
      </w:r>
    </w:p>
    <w:p w:rsidR="008F17AC" w:rsidRDefault="008F17AC" w:rsidP="008F17A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8F17AC" w:rsidRPr="004B07E7" w:rsidRDefault="008F17AC" w:rsidP="008F17AC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bCs/>
          <w:szCs w:val="28"/>
        </w:rPr>
        <w:t xml:space="preserve">В соответствии со статьей 17 Закона Российской Федерации </w:t>
      </w:r>
      <w:r w:rsidRPr="004B07E7">
        <w:rPr>
          <w:rFonts w:eastAsiaTheme="minorHAnsi"/>
          <w:szCs w:val="28"/>
          <w:lang w:eastAsia="en-US"/>
        </w:rPr>
        <w:t xml:space="preserve">от 14 мая </w:t>
      </w:r>
      <w:r>
        <w:rPr>
          <w:rFonts w:eastAsiaTheme="minorHAnsi"/>
          <w:szCs w:val="28"/>
          <w:lang w:eastAsia="en-US"/>
        </w:rPr>
        <w:t xml:space="preserve"> </w:t>
      </w:r>
      <w:r w:rsidRPr="004B07E7">
        <w:rPr>
          <w:rFonts w:eastAsiaTheme="minorHAnsi"/>
          <w:szCs w:val="28"/>
          <w:lang w:eastAsia="en-US"/>
        </w:rPr>
        <w:t xml:space="preserve">1993 года </w:t>
      </w:r>
      <w:r>
        <w:rPr>
          <w:rFonts w:eastAsiaTheme="minorHAnsi"/>
          <w:szCs w:val="28"/>
          <w:lang w:eastAsia="en-US"/>
        </w:rPr>
        <w:t>№</w:t>
      </w:r>
      <w:r w:rsidRPr="004B07E7">
        <w:rPr>
          <w:rFonts w:eastAsiaTheme="minorHAnsi"/>
          <w:szCs w:val="28"/>
          <w:lang w:eastAsia="en-US"/>
        </w:rPr>
        <w:t xml:space="preserve"> 4979-1</w:t>
      </w:r>
      <w:r w:rsidRPr="004B07E7">
        <w:rPr>
          <w:bCs/>
          <w:szCs w:val="28"/>
        </w:rPr>
        <w:t xml:space="preserve"> </w:t>
      </w:r>
      <w:r w:rsidRPr="00187880">
        <w:rPr>
          <w:rFonts w:eastAsia="Calibri"/>
          <w:szCs w:val="28"/>
          <w:lang w:eastAsia="en-US"/>
        </w:rPr>
        <w:t>«О ветеринарии»</w:t>
      </w:r>
      <w:r>
        <w:rPr>
          <w:rFonts w:eastAsia="Calibri"/>
          <w:szCs w:val="28"/>
          <w:lang w:eastAsia="en-US"/>
        </w:rPr>
        <w:t xml:space="preserve">, на основании экспертизы от </w:t>
      </w:r>
      <w:r w:rsidR="004E48CD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 </w:t>
      </w:r>
      <w:r w:rsidR="004E48CD">
        <w:rPr>
          <w:rFonts w:eastAsia="Calibri"/>
          <w:szCs w:val="28"/>
          <w:lang w:eastAsia="en-US"/>
        </w:rPr>
        <w:t>декабря</w:t>
      </w:r>
      <w:r>
        <w:rPr>
          <w:rFonts w:eastAsia="Calibri"/>
          <w:szCs w:val="28"/>
          <w:lang w:eastAsia="en-US"/>
        </w:rPr>
        <w:t xml:space="preserve"> 2020 года № </w:t>
      </w:r>
      <w:r w:rsidR="004E48CD">
        <w:rPr>
          <w:rFonts w:eastAsia="Calibri"/>
          <w:szCs w:val="28"/>
          <w:lang w:eastAsia="en-US"/>
        </w:rPr>
        <w:t>44039-44045</w:t>
      </w:r>
      <w:r>
        <w:rPr>
          <w:rFonts w:eastAsia="Calibri"/>
          <w:szCs w:val="28"/>
          <w:lang w:eastAsia="en-US"/>
        </w:rPr>
        <w:t xml:space="preserve">, выданной </w:t>
      </w:r>
      <w:r w:rsidR="004E48CD">
        <w:rPr>
          <w:rFonts w:eastAsia="Calibri"/>
          <w:szCs w:val="28"/>
          <w:lang w:eastAsia="en-US"/>
        </w:rPr>
        <w:t>Г</w:t>
      </w:r>
      <w:r w:rsidRPr="004F4163">
        <w:rPr>
          <w:rFonts w:eastAsia="Calibri"/>
          <w:szCs w:val="28"/>
          <w:lang w:eastAsia="en-US"/>
        </w:rPr>
        <w:t>осударственным учреждением</w:t>
      </w:r>
      <w:r>
        <w:rPr>
          <w:rFonts w:eastAsia="Calibri"/>
          <w:szCs w:val="28"/>
          <w:lang w:eastAsia="en-US"/>
        </w:rPr>
        <w:t xml:space="preserve"> «</w:t>
      </w:r>
      <w:r w:rsidR="004E48CD">
        <w:rPr>
          <w:rFonts w:eastAsia="Calibri"/>
          <w:szCs w:val="28"/>
          <w:lang w:eastAsia="en-US"/>
        </w:rPr>
        <w:t>Забайкальская краевая ветеринарная лаборатория</w:t>
      </w:r>
      <w:r>
        <w:rPr>
          <w:rFonts w:eastAsia="Calibri"/>
          <w:szCs w:val="28"/>
          <w:lang w:eastAsia="en-US"/>
        </w:rPr>
        <w:t>»</w:t>
      </w:r>
      <w:r w:rsidRPr="00A07EB9">
        <w:rPr>
          <w:bCs/>
          <w:szCs w:val="28"/>
        </w:rPr>
        <w:t>,</w:t>
      </w:r>
      <w:r>
        <w:rPr>
          <w:bCs/>
          <w:szCs w:val="28"/>
        </w:rPr>
        <w:t xml:space="preserve"> в целях предотвращения распространения и ликвидации очага заболевания животных бруцеллезом </w:t>
      </w:r>
      <w:r w:rsidR="004E48CD" w:rsidRPr="004E48CD">
        <w:rPr>
          <w:bCs/>
          <w:szCs w:val="28"/>
        </w:rPr>
        <w:t>на территории животноводческой стоянки «Чеконда» Сельскохозяйственного производственного кооператива «Луч», расположенной на территории сельского поселения «Кыринское» муниципального района «Кыринский</w:t>
      </w:r>
      <w:proofErr w:type="gramEnd"/>
      <w:r w:rsidR="004E48CD" w:rsidRPr="004E48CD">
        <w:rPr>
          <w:bCs/>
          <w:szCs w:val="28"/>
        </w:rPr>
        <w:t xml:space="preserve"> район» Забайкальского края</w:t>
      </w:r>
      <w:r w:rsidRPr="004E48CD">
        <w:rPr>
          <w:bCs/>
          <w:szCs w:val="28"/>
        </w:rPr>
        <w:t>,</w:t>
      </w:r>
      <w:r w:rsidRPr="00E20005">
        <w:rPr>
          <w:bCs/>
          <w:szCs w:val="28"/>
        </w:rPr>
        <w:t xml:space="preserve"> </w:t>
      </w:r>
      <w:r w:rsidRPr="00473037">
        <w:rPr>
          <w:b/>
          <w:bCs/>
          <w:spacing w:val="20"/>
          <w:szCs w:val="28"/>
        </w:rPr>
        <w:t xml:space="preserve">приказываю: </w:t>
      </w:r>
      <w:r>
        <w:rPr>
          <w:b/>
          <w:bCs/>
          <w:spacing w:val="20"/>
          <w:szCs w:val="28"/>
        </w:rPr>
        <w:t xml:space="preserve"> </w:t>
      </w:r>
      <w:r w:rsidR="004E48CD">
        <w:rPr>
          <w:b/>
          <w:bCs/>
          <w:spacing w:val="20"/>
          <w:szCs w:val="28"/>
        </w:rPr>
        <w:t xml:space="preserve"> </w:t>
      </w:r>
    </w:p>
    <w:p w:rsidR="008F17AC" w:rsidRDefault="008F17AC" w:rsidP="008F17A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5366E6">
        <w:rPr>
          <w:bCs/>
          <w:szCs w:val="28"/>
        </w:rPr>
        <w:t xml:space="preserve">1. </w:t>
      </w:r>
      <w:proofErr w:type="gramStart"/>
      <w:r>
        <w:rPr>
          <w:bCs/>
          <w:szCs w:val="28"/>
        </w:rPr>
        <w:t xml:space="preserve">Установить с </w:t>
      </w:r>
      <w:r w:rsidR="004E48CD">
        <w:rPr>
          <w:bCs/>
          <w:szCs w:val="28"/>
        </w:rPr>
        <w:t>9</w:t>
      </w:r>
      <w:r>
        <w:rPr>
          <w:bCs/>
          <w:szCs w:val="28"/>
        </w:rPr>
        <w:t xml:space="preserve"> </w:t>
      </w:r>
      <w:r w:rsidR="004E48CD">
        <w:rPr>
          <w:bCs/>
          <w:szCs w:val="28"/>
        </w:rPr>
        <w:t>декабря</w:t>
      </w:r>
      <w:r>
        <w:rPr>
          <w:bCs/>
          <w:szCs w:val="28"/>
        </w:rPr>
        <w:t xml:space="preserve"> 2020 года ограничительные мероприятия (карантин) </w:t>
      </w:r>
      <w:r w:rsidR="004E48CD" w:rsidRPr="004E48CD">
        <w:rPr>
          <w:bCs/>
          <w:szCs w:val="28"/>
        </w:rPr>
        <w:t xml:space="preserve">на территории животноводческой стоянки «Чеконда» Сельскохозяйственного производственного кооператива «Луч», расположенной </w:t>
      </w:r>
      <w:r w:rsidR="004E48CD">
        <w:rPr>
          <w:bCs/>
          <w:szCs w:val="28"/>
        </w:rPr>
        <w:t xml:space="preserve">в 35 км на север от села Кыра Кыринского района Забайкальского края </w:t>
      </w:r>
      <w:r>
        <w:rPr>
          <w:bCs/>
          <w:szCs w:val="28"/>
        </w:rPr>
        <w:t>(далее – неблагополучный пункт), до принятия решения об отмене указанных мероприятий (после оздоровления неблагополучного пункта в соответствии с ветеринарными правилами ВП 13.3.1302-96 «Профилактика и борьба с заразными болезнями, общими</w:t>
      </w:r>
      <w:proofErr w:type="gramEnd"/>
      <w:r>
        <w:rPr>
          <w:bCs/>
          <w:szCs w:val="28"/>
        </w:rPr>
        <w:t xml:space="preserve"> для человека и животных. </w:t>
      </w:r>
      <w:proofErr w:type="gramStart"/>
      <w:r>
        <w:rPr>
          <w:bCs/>
          <w:szCs w:val="28"/>
        </w:rPr>
        <w:t xml:space="preserve">Бруцеллез»).   </w:t>
      </w:r>
      <w:proofErr w:type="gramEnd"/>
    </w:p>
    <w:p w:rsidR="008F17AC" w:rsidRDefault="008F17AC" w:rsidP="008F17A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2. Запретить на период действия ограничения:</w:t>
      </w:r>
    </w:p>
    <w:p w:rsidR="008F17AC" w:rsidRDefault="008F17AC" w:rsidP="008F17AC">
      <w:pPr>
        <w:ind w:firstLine="567"/>
        <w:jc w:val="both"/>
      </w:pPr>
      <w:proofErr w:type="gramStart"/>
      <w:r>
        <w:t>- провоз (прогон) животных через неблагополучную территорию, ввоз (ввод) на эту территорию, неблагополучные хозяйства, в стада и отары, вывоз (вывод) из них восприимчивых (невосприимчивых) к бруцеллезу животных;</w:t>
      </w:r>
      <w:proofErr w:type="gramEnd"/>
    </w:p>
    <w:p w:rsidR="008F17AC" w:rsidRDefault="008F17AC" w:rsidP="008F17AC">
      <w:pPr>
        <w:ind w:firstLine="567"/>
        <w:jc w:val="both"/>
      </w:pPr>
      <w:r>
        <w:t xml:space="preserve">- перегруппировку (перевод) животных внутри хозяйств без согласования с </w:t>
      </w:r>
      <w:r>
        <w:rPr>
          <w:bCs/>
          <w:szCs w:val="28"/>
        </w:rPr>
        <w:t>главным ветеринарным врачом Красночикойского района</w:t>
      </w:r>
      <w:r>
        <w:t>;</w:t>
      </w:r>
    </w:p>
    <w:p w:rsidR="008F17AC" w:rsidRDefault="008F17AC" w:rsidP="008F17AC">
      <w:pPr>
        <w:ind w:firstLine="567"/>
        <w:jc w:val="both"/>
      </w:pPr>
      <w:r>
        <w:t xml:space="preserve">- заготовку на неблагополучных территориях племенных и пользовательных животных, сена, соломы и других грубых кормов для </w:t>
      </w:r>
      <w:r>
        <w:lastRenderedPageBreak/>
        <w:t>вывоза их в другие хозяйства и районы, а также проведение ярмарок, базаров и выставок животных (включая птиц, пушных зверей, собак);</w:t>
      </w:r>
    </w:p>
    <w:p w:rsidR="008F17AC" w:rsidRDefault="008F17AC" w:rsidP="008F17AC">
      <w:pPr>
        <w:ind w:firstLine="567"/>
        <w:jc w:val="both"/>
      </w:pPr>
      <w:r>
        <w:t>- использование больных (положительно реагирующих) бруцеллезом животных и полученного от них приплода для воспроизводства стада;</w:t>
      </w:r>
    </w:p>
    <w:p w:rsidR="008F17AC" w:rsidRDefault="008F17AC" w:rsidP="008F17AC">
      <w:pPr>
        <w:ind w:firstLine="567"/>
        <w:jc w:val="both"/>
      </w:pPr>
      <w:r>
        <w:t>- продажу населению для выращивания и откорма больных (положительно реагирующих) и других животных, содержащихся в неблагополучном пункте;</w:t>
      </w:r>
    </w:p>
    <w:p w:rsidR="008F17AC" w:rsidRDefault="008F17AC" w:rsidP="008F17AC">
      <w:pPr>
        <w:ind w:firstLine="567"/>
        <w:jc w:val="both"/>
      </w:pPr>
      <w:r>
        <w:t xml:space="preserve">- содержание больных бруцеллезом животных в стадах и в общих животноводческих помещениях, а также организация любого рода временных и постоянных пунктов концентрации и ферм-изоляторов для содержания таких животных в хозяйствах. </w:t>
      </w:r>
      <w:proofErr w:type="gramStart"/>
      <w:r>
        <w:t>Животных (всех видов), положительно реагирующих при исследовании на бруцеллез, абортировавших или имеющих другие клинические признаки болезни, немедленно изолируют от другого поголовья и в течение 15 дней сдают на убой без откорма и нагула, независимо от их племенной и производственной ценности, весовых кондиций, возраста, состояния беременности;</w:t>
      </w:r>
      <w:proofErr w:type="gramEnd"/>
    </w:p>
    <w:p w:rsidR="008F17AC" w:rsidRDefault="008F17AC" w:rsidP="008F17AC">
      <w:pPr>
        <w:ind w:firstLine="567"/>
        <w:jc w:val="both"/>
      </w:pPr>
      <w:r>
        <w:t>- сдачу положительно реагирующих на бруцеллез животных на скотоприемные базы и в скотооткормочные хозяйства;</w:t>
      </w:r>
    </w:p>
    <w:p w:rsidR="008F17AC" w:rsidRDefault="008F17AC" w:rsidP="008F17AC">
      <w:pPr>
        <w:ind w:firstLine="567"/>
        <w:jc w:val="both"/>
      </w:pPr>
      <w:r>
        <w:t xml:space="preserve">- закуп скота хозяйствами или организациями потребительской кооперации у населения, проживающего </w:t>
      </w:r>
      <w:r w:rsidRPr="00DF5326">
        <w:rPr>
          <w:bCs/>
          <w:szCs w:val="28"/>
        </w:rPr>
        <w:t xml:space="preserve">на территории </w:t>
      </w:r>
      <w:r>
        <w:rPr>
          <w:bCs/>
          <w:szCs w:val="28"/>
        </w:rPr>
        <w:t>неблагополучного пункта</w:t>
      </w:r>
      <w:r w:rsidRPr="00DF5326">
        <w:t>;</w:t>
      </w:r>
    </w:p>
    <w:p w:rsidR="008F17AC" w:rsidRDefault="008F17AC" w:rsidP="008F17AC">
      <w:pPr>
        <w:ind w:firstLine="567"/>
        <w:jc w:val="both"/>
      </w:pPr>
      <w:r>
        <w:t>- совместный выпас, водопой и иной контакт больных животных и поголовья неблагополучных стад со здоровыми животными, а также перегон и перевозка животных неблагополучных стад на отгонные пастбища;</w:t>
      </w:r>
    </w:p>
    <w:p w:rsidR="008F17AC" w:rsidRDefault="008F17AC" w:rsidP="008F17AC">
      <w:pPr>
        <w:ind w:firstLine="567"/>
        <w:jc w:val="both"/>
      </w:pPr>
      <w:r>
        <w:t>- использование в течение 3 месяцев в летнее время для здоровых животных пастбищных участков, на которых выпасались неблагополучные по бруцеллезу стада (отары). Сено, убранное с таких участков, подлежит хранению в течение 2 месяцев, после чего его скармливают животным неблагополучного стада;</w:t>
      </w:r>
    </w:p>
    <w:p w:rsidR="008F17AC" w:rsidRDefault="008F17AC" w:rsidP="008F17AC">
      <w:pPr>
        <w:ind w:firstLine="567"/>
        <w:jc w:val="both"/>
      </w:pPr>
      <w:r>
        <w:t>- вывоз сена и соломы за пределы неблагополучных хозяйств;</w:t>
      </w:r>
    </w:p>
    <w:p w:rsidR="008F17AC" w:rsidRDefault="008F17AC" w:rsidP="008F17AC">
      <w:pPr>
        <w:ind w:firstLine="567"/>
        <w:jc w:val="both"/>
      </w:pPr>
      <w:r>
        <w:t>- использование непроточных водоемов для водопоя здорового скота в течение 3 месяцев после прекращения поения в них животных, больных бруцеллезом;</w:t>
      </w:r>
    </w:p>
    <w:p w:rsidR="008F17AC" w:rsidRDefault="008F17AC" w:rsidP="008F17A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t>- перевозку и перегон животных, больных (положительно реагирующих) бруцеллезом, за исключением случаев вывоза таких животных на мясокомбинаты с соблюдением ветеринарно-санитарных правил. Трупы животных, абортированные плоды подлежат немедленному уничтожению или утилизации.</w:t>
      </w:r>
    </w:p>
    <w:p w:rsidR="008F17AC" w:rsidRPr="00033CEA" w:rsidRDefault="008F17AC" w:rsidP="008F17A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Pr="00813659">
        <w:rPr>
          <w:bCs/>
          <w:szCs w:val="28"/>
        </w:rPr>
        <w:t xml:space="preserve">Начальнику </w:t>
      </w:r>
      <w:r w:rsidR="004E48CD">
        <w:rPr>
          <w:bCs/>
          <w:szCs w:val="28"/>
        </w:rPr>
        <w:t>Г</w:t>
      </w:r>
      <w:r w:rsidRPr="00813659">
        <w:rPr>
          <w:bCs/>
          <w:szCs w:val="28"/>
        </w:rPr>
        <w:t>осударственного бюджетного учреждения «</w:t>
      </w:r>
      <w:r w:rsidR="004E48CD">
        <w:rPr>
          <w:bCs/>
          <w:szCs w:val="28"/>
        </w:rPr>
        <w:t>Кыринская</w:t>
      </w:r>
      <w:r w:rsidRPr="00813659">
        <w:rPr>
          <w:bCs/>
          <w:szCs w:val="28"/>
        </w:rPr>
        <w:t xml:space="preserve"> станция по борьбе с болезнями животных», главному ветеринарному врачу </w:t>
      </w:r>
      <w:r w:rsidR="004E48CD">
        <w:rPr>
          <w:bCs/>
          <w:szCs w:val="28"/>
        </w:rPr>
        <w:t>Кыринского</w:t>
      </w:r>
      <w:r w:rsidRPr="00813659">
        <w:rPr>
          <w:bCs/>
          <w:szCs w:val="28"/>
        </w:rPr>
        <w:t xml:space="preserve"> района (</w:t>
      </w:r>
      <w:r w:rsidR="004E48CD">
        <w:rPr>
          <w:bCs/>
          <w:szCs w:val="28"/>
        </w:rPr>
        <w:t>Зубковой</w:t>
      </w:r>
      <w:r w:rsidR="004E48CD" w:rsidRPr="004E48CD">
        <w:rPr>
          <w:bCs/>
          <w:szCs w:val="28"/>
        </w:rPr>
        <w:t xml:space="preserve"> </w:t>
      </w:r>
      <w:r w:rsidR="004E48CD">
        <w:rPr>
          <w:bCs/>
          <w:szCs w:val="28"/>
        </w:rPr>
        <w:t>М</w:t>
      </w:r>
      <w:r w:rsidR="004E48CD" w:rsidRPr="00813659">
        <w:rPr>
          <w:bCs/>
          <w:szCs w:val="28"/>
        </w:rPr>
        <w:t>.</w:t>
      </w:r>
      <w:r w:rsidR="004E48CD">
        <w:rPr>
          <w:bCs/>
          <w:szCs w:val="28"/>
        </w:rPr>
        <w:t>Н</w:t>
      </w:r>
      <w:r w:rsidR="004E48CD" w:rsidRPr="00813659">
        <w:rPr>
          <w:bCs/>
          <w:szCs w:val="28"/>
        </w:rPr>
        <w:t>.</w:t>
      </w:r>
      <w:r w:rsidRPr="00813659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033CEA">
        <w:rPr>
          <w:color w:val="000000"/>
          <w:szCs w:val="28"/>
        </w:rPr>
        <w:t>проводить предусмотренные ветеринарным законодательством Российской Федерации мероприятия по ликвидации бруцеллеза в неблагополучном пункте.</w:t>
      </w:r>
      <w:r w:rsidRPr="00033CEA">
        <w:rPr>
          <w:bCs/>
          <w:szCs w:val="28"/>
        </w:rPr>
        <w:t xml:space="preserve"> </w:t>
      </w:r>
      <w:r w:rsidR="004E48CD">
        <w:rPr>
          <w:bCs/>
          <w:szCs w:val="28"/>
        </w:rPr>
        <w:t xml:space="preserve"> </w:t>
      </w:r>
    </w:p>
    <w:p w:rsidR="008F17AC" w:rsidRDefault="008F17AC" w:rsidP="008F17A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приказа оставляю за собой.</w:t>
      </w:r>
    </w:p>
    <w:p w:rsidR="008F17AC" w:rsidRPr="00E723F2" w:rsidRDefault="008F17AC" w:rsidP="008F17A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5. </w:t>
      </w:r>
      <w:r w:rsidRPr="002371A1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F21FF4">
        <w:rPr>
          <w:rStyle w:val="apple-style-span"/>
          <w:rFonts w:ascii="Lucida Grande" w:hAnsi="Lucida Grande"/>
          <w:szCs w:val="28"/>
          <w:shd w:val="clear" w:color="auto" w:fill="FFFFFF"/>
        </w:rPr>
        <w:t>» (</w:t>
      </w:r>
      <w:hyperlink r:id="rId6" w:history="1">
        <w:r w:rsidRPr="007F511D">
          <w:rPr>
            <w:rStyle w:val="a3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7F511D">
        <w:rPr>
          <w:rStyle w:val="apple-style-span"/>
          <w:rFonts w:ascii="Lucida Grande" w:hAnsi="Lucida Grande"/>
          <w:szCs w:val="28"/>
          <w:shd w:val="clear" w:color="auto" w:fill="FFFFFF"/>
        </w:rPr>
        <w:t>).</w:t>
      </w:r>
      <w:r w:rsidRPr="007F511D">
        <w:rPr>
          <w:bCs/>
          <w:szCs w:val="28"/>
        </w:rPr>
        <w:t xml:space="preserve">    </w:t>
      </w:r>
    </w:p>
    <w:p w:rsidR="008F17AC" w:rsidRPr="00E723F2" w:rsidRDefault="008F17AC" w:rsidP="008F17AC">
      <w:pPr>
        <w:pStyle w:val="a4"/>
        <w:ind w:firstLine="720"/>
      </w:pPr>
      <w:bookmarkStart w:id="0" w:name="_GoBack"/>
      <w:bookmarkEnd w:id="0"/>
    </w:p>
    <w:p w:rsidR="008F17AC" w:rsidRDefault="008F17AC" w:rsidP="008F17AC">
      <w:pPr>
        <w:pStyle w:val="a4"/>
        <w:ind w:firstLine="720"/>
      </w:pPr>
    </w:p>
    <w:p w:rsidR="008F17AC" w:rsidRDefault="008F17AC" w:rsidP="008F17AC">
      <w:pPr>
        <w:pStyle w:val="a4"/>
        <w:ind w:firstLine="720"/>
      </w:pPr>
    </w:p>
    <w:tbl>
      <w:tblPr>
        <w:tblW w:w="10214" w:type="dxa"/>
        <w:tblInd w:w="149" w:type="dxa"/>
        <w:tblLook w:val="04A0" w:firstRow="1" w:lastRow="0" w:firstColumn="1" w:lastColumn="0" w:noHBand="0" w:noVBand="1"/>
      </w:tblPr>
      <w:tblGrid>
        <w:gridCol w:w="7371"/>
        <w:gridCol w:w="2843"/>
      </w:tblGrid>
      <w:tr w:rsidR="008F17AC" w:rsidRPr="00E27D3D" w:rsidTr="00243304">
        <w:tc>
          <w:tcPr>
            <w:tcW w:w="737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17AC" w:rsidRPr="00E27D3D" w:rsidRDefault="008F17AC" w:rsidP="00243304">
            <w:pPr>
              <w:pStyle w:val="formattext"/>
              <w:spacing w:before="0" w:beforeAutospacing="0" w:after="0" w:afterAutospacing="0"/>
              <w:ind w:lef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84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17AC" w:rsidRPr="00E27D3D" w:rsidRDefault="008F17AC" w:rsidP="00243304">
            <w:pPr>
              <w:pStyle w:val="formattext"/>
              <w:spacing w:before="0" w:beforeAutospacing="0" w:after="0" w:afterAutospacing="0"/>
              <w:ind w:left="-149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E27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А.А.Лим</w:t>
            </w:r>
          </w:p>
        </w:tc>
      </w:tr>
    </w:tbl>
    <w:p w:rsidR="008F17AC" w:rsidRDefault="008F17AC" w:rsidP="008F17AC">
      <w:pPr>
        <w:pStyle w:val="a4"/>
        <w:rPr>
          <w:bCs/>
        </w:rPr>
      </w:pPr>
      <w:r>
        <w:rPr>
          <w:bCs/>
        </w:rPr>
        <w:t xml:space="preserve"> </w:t>
      </w: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bCs/>
        </w:rPr>
      </w:pPr>
    </w:p>
    <w:p w:rsidR="008F17AC" w:rsidRDefault="008F17AC" w:rsidP="008F17AC">
      <w:pPr>
        <w:pStyle w:val="a4"/>
        <w:rPr>
          <w:szCs w:val="28"/>
        </w:rPr>
      </w:pPr>
    </w:p>
    <w:p w:rsidR="008F17AC" w:rsidRDefault="008F17AC" w:rsidP="008F17AC"/>
    <w:p w:rsidR="00D56333" w:rsidRDefault="00947A02"/>
    <w:sectPr w:rsidR="00D56333" w:rsidSect="005369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38"/>
    <w:rsid w:val="000751D4"/>
    <w:rsid w:val="002A0A38"/>
    <w:rsid w:val="004E48CD"/>
    <w:rsid w:val="00864086"/>
    <w:rsid w:val="008F17AC"/>
    <w:rsid w:val="00947A02"/>
    <w:rsid w:val="00A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AC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7AC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8F17AC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7AC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7AC"/>
    <w:rPr>
      <w:rFonts w:ascii="Garamond" w:eastAsia="Times New Roman" w:hAnsi="Garamond"/>
      <w:b/>
      <w:i/>
      <w:shadow/>
      <w:szCs w:val="20"/>
      <w:lang w:eastAsia="ru-RU"/>
    </w:rPr>
  </w:style>
  <w:style w:type="paragraph" w:customStyle="1" w:styleId="formattext">
    <w:name w:val="formattext"/>
    <w:basedOn w:val="a"/>
    <w:rsid w:val="008F17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F17AC"/>
  </w:style>
  <w:style w:type="character" w:styleId="a3">
    <w:name w:val="Hyperlink"/>
    <w:basedOn w:val="a0"/>
    <w:uiPriority w:val="99"/>
    <w:semiHidden/>
    <w:unhideWhenUsed/>
    <w:rsid w:val="008F17AC"/>
    <w:rPr>
      <w:color w:val="0000FF"/>
      <w:u w:val="single"/>
    </w:rPr>
  </w:style>
  <w:style w:type="paragraph" w:styleId="a4">
    <w:name w:val="Body Text"/>
    <w:basedOn w:val="a"/>
    <w:link w:val="a5"/>
    <w:rsid w:val="008F17AC"/>
    <w:pPr>
      <w:jc w:val="both"/>
    </w:pPr>
  </w:style>
  <w:style w:type="character" w:customStyle="1" w:styleId="a5">
    <w:name w:val="Основной текст Знак"/>
    <w:basedOn w:val="a0"/>
    <w:link w:val="a4"/>
    <w:rsid w:val="008F17AC"/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1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AC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7AC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8F17AC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7AC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7AC"/>
    <w:rPr>
      <w:rFonts w:ascii="Garamond" w:eastAsia="Times New Roman" w:hAnsi="Garamond"/>
      <w:b/>
      <w:i/>
      <w:shadow/>
      <w:szCs w:val="20"/>
      <w:lang w:eastAsia="ru-RU"/>
    </w:rPr>
  </w:style>
  <w:style w:type="paragraph" w:customStyle="1" w:styleId="formattext">
    <w:name w:val="formattext"/>
    <w:basedOn w:val="a"/>
    <w:rsid w:val="008F17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F17AC"/>
  </w:style>
  <w:style w:type="character" w:styleId="a3">
    <w:name w:val="Hyperlink"/>
    <w:basedOn w:val="a0"/>
    <w:uiPriority w:val="99"/>
    <w:semiHidden/>
    <w:unhideWhenUsed/>
    <w:rsid w:val="008F17AC"/>
    <w:rPr>
      <w:color w:val="0000FF"/>
      <w:u w:val="single"/>
    </w:rPr>
  </w:style>
  <w:style w:type="paragraph" w:styleId="a4">
    <w:name w:val="Body Text"/>
    <w:basedOn w:val="a"/>
    <w:link w:val="a5"/>
    <w:rsid w:val="008F17AC"/>
    <w:pPr>
      <w:jc w:val="both"/>
    </w:pPr>
  </w:style>
  <w:style w:type="character" w:customStyle="1" w:styleId="a5">
    <w:name w:val="Основной текст Знак"/>
    <w:basedOn w:val="a0"/>
    <w:link w:val="a4"/>
    <w:rsid w:val="008F17AC"/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1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 Лоншаков</dc:creator>
  <cp:keywords/>
  <dc:description/>
  <cp:lastModifiedBy>Дмитрий Анатольевич Лоншаков</cp:lastModifiedBy>
  <cp:revision>2</cp:revision>
  <cp:lastPrinted>2020-12-09T08:01:00Z</cp:lastPrinted>
  <dcterms:created xsi:type="dcterms:W3CDTF">2020-12-09T07:41:00Z</dcterms:created>
  <dcterms:modified xsi:type="dcterms:W3CDTF">2020-12-09T08:05:00Z</dcterms:modified>
</cp:coreProperties>
</file>