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>
        <w:rPr>
          <w:b/>
          <w:bCs/>
          <w:sz w:val="27"/>
          <w:szCs w:val="27"/>
        </w:rPr>
        <w:t xml:space="preserve"> производственного</w:t>
      </w:r>
      <w:r w:rsidRPr="009001A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сельскохозяйственного кооператива «Заря»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7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>№ П-2427-2457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555A8D" w:rsidRPr="00555A8D">
        <w:rPr>
          <w:bCs/>
          <w:szCs w:val="27"/>
        </w:rPr>
        <w:t>производственного сельскохозяйственного кооператива «Заря»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55A8D">
        <w:rPr>
          <w:bCs/>
          <w:szCs w:val="28"/>
        </w:rPr>
        <w:t>8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555A8D" w:rsidRPr="00555A8D">
        <w:rPr>
          <w:bCs/>
          <w:szCs w:val="28"/>
        </w:rPr>
        <w:t xml:space="preserve">производственного сельскохозяйственного кооператива «Заря», расположенного по адресу: ул. </w:t>
      </w:r>
      <w:proofErr w:type="spellStart"/>
      <w:r w:rsidR="00555A8D" w:rsidRPr="00555A8D">
        <w:rPr>
          <w:bCs/>
          <w:szCs w:val="28"/>
        </w:rPr>
        <w:t>Маслозаводская</w:t>
      </w:r>
      <w:proofErr w:type="spellEnd"/>
      <w:r w:rsidR="00555A8D" w:rsidRPr="00555A8D">
        <w:rPr>
          <w:bCs/>
          <w:szCs w:val="28"/>
        </w:rPr>
        <w:t xml:space="preserve">, село </w:t>
      </w:r>
      <w:proofErr w:type="spellStart"/>
      <w:r w:rsidR="00555A8D" w:rsidRPr="00555A8D">
        <w:rPr>
          <w:bCs/>
          <w:szCs w:val="28"/>
        </w:rPr>
        <w:t>Зюльзя</w:t>
      </w:r>
      <w:proofErr w:type="spellEnd"/>
      <w:r w:rsidR="00555A8D" w:rsidRPr="00555A8D">
        <w:rPr>
          <w:bCs/>
          <w:szCs w:val="28"/>
        </w:rPr>
        <w:t>, муниципальный район «Нерчинский район», Забайкальский край</w:t>
      </w:r>
      <w:r w:rsidRPr="00D4739B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5C64D1">
        <w:rPr>
          <w:bCs/>
          <w:szCs w:val="28"/>
        </w:rPr>
        <w:t>Исполняющ</w:t>
      </w:r>
      <w:r w:rsidR="00555A8D">
        <w:rPr>
          <w:bCs/>
          <w:szCs w:val="28"/>
        </w:rPr>
        <w:t>ему</w:t>
      </w:r>
      <w:r w:rsidR="005C64D1">
        <w:rPr>
          <w:bCs/>
          <w:szCs w:val="28"/>
        </w:rPr>
        <w:t xml:space="preserve"> обязанности н</w:t>
      </w:r>
      <w:r w:rsidR="005C64D1" w:rsidRPr="00891008">
        <w:rPr>
          <w:bCs/>
          <w:szCs w:val="28"/>
        </w:rPr>
        <w:t>ачальник</w:t>
      </w:r>
      <w:r w:rsidR="005C64D1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r w:rsidR="00555A8D">
        <w:rPr>
          <w:bCs/>
          <w:szCs w:val="28"/>
        </w:rPr>
        <w:t>Нерчинская</w:t>
      </w:r>
      <w:r w:rsidR="005C64D1" w:rsidRPr="00891008">
        <w:rPr>
          <w:bCs/>
          <w:szCs w:val="28"/>
        </w:rPr>
        <w:t xml:space="preserve"> станция по борьбе с болезнями животных», </w:t>
      </w:r>
      <w:r w:rsidR="005C64D1">
        <w:rPr>
          <w:bCs/>
          <w:szCs w:val="28"/>
        </w:rPr>
        <w:t>исполняюще</w:t>
      </w:r>
      <w:r w:rsidR="00555A8D">
        <w:rPr>
          <w:bCs/>
          <w:szCs w:val="28"/>
        </w:rPr>
        <w:t>му</w:t>
      </w:r>
      <w:r w:rsidR="005C64D1">
        <w:rPr>
          <w:bCs/>
          <w:szCs w:val="28"/>
        </w:rPr>
        <w:t xml:space="preserve"> обязанности</w:t>
      </w:r>
      <w:r w:rsidR="005C64D1" w:rsidRPr="00891008">
        <w:rPr>
          <w:bCs/>
          <w:szCs w:val="28"/>
        </w:rPr>
        <w:t xml:space="preserve"> главно</w:t>
      </w:r>
      <w:r w:rsidR="005C64D1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C64D1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C64D1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r w:rsidR="00555A8D">
        <w:rPr>
          <w:bCs/>
          <w:szCs w:val="28"/>
        </w:rPr>
        <w:t>Нерчинск</w:t>
      </w:r>
      <w:r w:rsidR="00555A8D">
        <w:rPr>
          <w:bCs/>
          <w:szCs w:val="28"/>
        </w:rPr>
        <w:t>ого</w:t>
      </w:r>
      <w:r w:rsidR="00555A8D" w:rsidRPr="00891008">
        <w:rPr>
          <w:bCs/>
          <w:szCs w:val="28"/>
        </w:rPr>
        <w:t xml:space="preserve"> </w:t>
      </w:r>
      <w:r w:rsidR="005C64D1">
        <w:rPr>
          <w:bCs/>
          <w:szCs w:val="28"/>
        </w:rPr>
        <w:t>района Забайкальского края</w:t>
      </w:r>
      <w:r w:rsidRPr="00891008">
        <w:rPr>
          <w:bCs/>
          <w:szCs w:val="28"/>
        </w:rPr>
        <w:t xml:space="preserve"> (</w:t>
      </w:r>
      <w:r w:rsidR="00555A8D">
        <w:rPr>
          <w:bCs/>
          <w:szCs w:val="28"/>
        </w:rPr>
        <w:t>А.В. Протасову</w:t>
      </w:r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555A8D">
              <w:rPr>
                <w:bCs/>
                <w:sz w:val="24"/>
                <w:szCs w:val="24"/>
              </w:rPr>
              <w:t>Нерчинская</w:t>
            </w:r>
            <w:r w:rsidR="00555A8D" w:rsidRPr="000275B6">
              <w:rPr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C64D1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5C64D1">
              <w:rPr>
                <w:bCs/>
                <w:sz w:val="24"/>
                <w:szCs w:val="24"/>
              </w:rPr>
              <w:t>Исполняюще</w:t>
            </w:r>
            <w:r w:rsidR="00555A8D">
              <w:rPr>
                <w:bCs/>
                <w:sz w:val="24"/>
                <w:szCs w:val="24"/>
              </w:rPr>
              <w:t>му</w:t>
            </w:r>
            <w:r w:rsidRPr="005C64D1">
              <w:rPr>
                <w:bCs/>
                <w:sz w:val="24"/>
                <w:szCs w:val="24"/>
              </w:rPr>
              <w:t xml:space="preserve"> обязанности начальника государственного бюджетного учреждения «</w:t>
            </w:r>
            <w:r w:rsidR="00555A8D">
              <w:rPr>
                <w:bCs/>
                <w:sz w:val="24"/>
                <w:szCs w:val="24"/>
              </w:rPr>
              <w:t>Нерчинская</w:t>
            </w:r>
            <w:r w:rsidR="00555A8D" w:rsidRPr="000275B6">
              <w:rPr>
                <w:sz w:val="24"/>
                <w:szCs w:val="24"/>
              </w:rPr>
              <w:t xml:space="preserve"> </w:t>
            </w:r>
            <w:r w:rsidRPr="005C64D1">
              <w:rPr>
                <w:bCs/>
                <w:sz w:val="24"/>
                <w:szCs w:val="24"/>
              </w:rPr>
              <w:t>станция по борьбе с болезнями животных», исполняюще</w:t>
            </w:r>
            <w:r w:rsidR="00555A8D">
              <w:rPr>
                <w:bCs/>
                <w:sz w:val="24"/>
                <w:szCs w:val="24"/>
              </w:rPr>
              <w:t>му</w:t>
            </w:r>
            <w:r w:rsidRPr="005C64D1">
              <w:rPr>
                <w:bCs/>
                <w:sz w:val="24"/>
                <w:szCs w:val="24"/>
              </w:rPr>
              <w:t xml:space="preserve"> обязанности главного ветеринарного врача </w:t>
            </w:r>
            <w:r w:rsidR="00555A8D">
              <w:rPr>
                <w:bCs/>
                <w:sz w:val="24"/>
                <w:szCs w:val="24"/>
              </w:rPr>
              <w:t>Нерчинск</w:t>
            </w:r>
            <w:r w:rsidR="00555A8D">
              <w:rPr>
                <w:bCs/>
                <w:sz w:val="24"/>
                <w:szCs w:val="24"/>
              </w:rPr>
              <w:t>ого</w:t>
            </w:r>
            <w:r w:rsidR="00555A8D" w:rsidRPr="000275B6">
              <w:rPr>
                <w:sz w:val="24"/>
                <w:szCs w:val="24"/>
              </w:rPr>
              <w:t xml:space="preserve"> </w:t>
            </w:r>
            <w:r w:rsidRPr="005C64D1">
              <w:rPr>
                <w:bCs/>
                <w:sz w:val="24"/>
                <w:szCs w:val="24"/>
              </w:rPr>
              <w:t>района Забайкальского края</w:t>
            </w:r>
            <w:r w:rsidR="00E405CB" w:rsidRPr="00891008">
              <w:rPr>
                <w:bCs/>
                <w:sz w:val="24"/>
                <w:szCs w:val="24"/>
              </w:rPr>
              <w:t xml:space="preserve"> (</w:t>
            </w:r>
            <w:r w:rsidR="00555A8D" w:rsidRPr="00555A8D">
              <w:rPr>
                <w:bCs/>
                <w:sz w:val="24"/>
                <w:szCs w:val="24"/>
              </w:rPr>
              <w:t>А.В. Протасову</w:t>
            </w:r>
            <w:r w:rsidR="00E405CB" w:rsidRPr="00891008">
              <w:rPr>
                <w:bCs/>
                <w:sz w:val="24"/>
                <w:szCs w:val="24"/>
              </w:rPr>
              <w:t>)</w:t>
            </w:r>
            <w:r w:rsidR="00E405CB" w:rsidRPr="00891008">
              <w:rPr>
                <w:sz w:val="24"/>
                <w:szCs w:val="24"/>
              </w:rPr>
              <w:t xml:space="preserve"> (далее</w:t>
            </w:r>
            <w:bookmarkStart w:id="0" w:name="_GoBack"/>
            <w:bookmarkEnd w:id="0"/>
            <w:r w:rsidR="00E405CB" w:rsidRPr="00891008">
              <w:rPr>
                <w:sz w:val="24"/>
                <w:szCs w:val="24"/>
              </w:rPr>
              <w:t xml:space="preserve"> – ГБУ «</w:t>
            </w:r>
            <w:r w:rsidR="00555A8D">
              <w:rPr>
                <w:bCs/>
                <w:sz w:val="24"/>
                <w:szCs w:val="24"/>
              </w:rPr>
              <w:t>Нерчинская</w:t>
            </w:r>
            <w:r w:rsidR="00E405CB" w:rsidRPr="000275B6">
              <w:rPr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  <w:proofErr w:type="gramEnd"/>
          </w:p>
          <w:p w:rsidR="00E405CB" w:rsidRPr="00891008" w:rsidRDefault="00555A8D" w:rsidP="00555A8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55A8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ый</w:t>
            </w:r>
            <w:r w:rsidRPr="00555A8D">
              <w:rPr>
                <w:sz w:val="24"/>
                <w:szCs w:val="24"/>
              </w:rPr>
              <w:t xml:space="preserve"> сельскохозяйственн</w:t>
            </w:r>
            <w:r>
              <w:rPr>
                <w:sz w:val="24"/>
                <w:szCs w:val="24"/>
              </w:rPr>
              <w:t xml:space="preserve">ый </w:t>
            </w:r>
            <w:r w:rsidRPr="00555A8D">
              <w:rPr>
                <w:sz w:val="24"/>
                <w:szCs w:val="24"/>
              </w:rPr>
              <w:t xml:space="preserve">кооператив «Заря»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555A8D">
              <w:rPr>
                <w:bCs/>
                <w:sz w:val="24"/>
                <w:szCs w:val="24"/>
              </w:rPr>
              <w:t>Нерчинская</w:t>
            </w:r>
            <w:proofErr w:type="gramEnd"/>
            <w:r w:rsidR="00555A8D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555A8D">
              <w:rPr>
                <w:bCs/>
                <w:sz w:val="24"/>
                <w:szCs w:val="24"/>
              </w:rPr>
              <w:t>Нерчинская</w:t>
            </w:r>
            <w:r w:rsidR="00555A8D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D4739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555A8D">
              <w:rPr>
                <w:bCs/>
                <w:sz w:val="24"/>
                <w:szCs w:val="24"/>
              </w:rPr>
              <w:t>Нерчинская</w:t>
            </w:r>
            <w:proofErr w:type="gramEnd"/>
            <w:r w:rsidR="00555A8D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555A8D">
              <w:rPr>
                <w:bCs/>
                <w:sz w:val="24"/>
                <w:szCs w:val="24"/>
              </w:rPr>
              <w:t>Нерчинская</w:t>
            </w:r>
            <w:proofErr w:type="gramEnd"/>
            <w:r w:rsidR="00555A8D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555A8D">
              <w:rPr>
                <w:bCs/>
                <w:sz w:val="24"/>
                <w:szCs w:val="24"/>
              </w:rPr>
              <w:t>Нерчинская</w:t>
            </w:r>
            <w:r w:rsidR="00555A8D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555A8D">
              <w:rPr>
                <w:bCs/>
                <w:sz w:val="24"/>
                <w:szCs w:val="24"/>
              </w:rPr>
              <w:t>Нерчинская</w:t>
            </w:r>
            <w:r w:rsidR="00555A8D"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4256F8"/>
    <w:rsid w:val="004C52B5"/>
    <w:rsid w:val="00555A8D"/>
    <w:rsid w:val="005C64D1"/>
    <w:rsid w:val="007B3EA9"/>
    <w:rsid w:val="008A0909"/>
    <w:rsid w:val="00C76BF3"/>
    <w:rsid w:val="00D4739B"/>
    <w:rsid w:val="00E405C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2021-04-09T01:05:00Z</cp:lastPrinted>
  <dcterms:created xsi:type="dcterms:W3CDTF">2021-04-09T01:05:00Z</dcterms:created>
  <dcterms:modified xsi:type="dcterms:W3CDTF">2021-04-09T01:05:00Z</dcterms:modified>
</cp:coreProperties>
</file>