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</w:t>
      </w:r>
      <w:r w:rsidR="00890EBD" w:rsidRPr="00890EBD">
        <w:rPr>
          <w:b/>
          <w:bCs/>
          <w:sz w:val="27"/>
          <w:szCs w:val="27"/>
        </w:rPr>
        <w:t xml:space="preserve">крестьянского (фермерского) хозяйства </w:t>
      </w:r>
      <w:proofErr w:type="spellStart"/>
      <w:r w:rsidR="00890EBD">
        <w:rPr>
          <w:b/>
          <w:bCs/>
          <w:sz w:val="27"/>
          <w:szCs w:val="27"/>
        </w:rPr>
        <w:t>Дамбаевой</w:t>
      </w:r>
      <w:proofErr w:type="spellEnd"/>
      <w:r w:rsidR="00890EBD">
        <w:rPr>
          <w:b/>
          <w:bCs/>
          <w:sz w:val="27"/>
          <w:szCs w:val="27"/>
        </w:rPr>
        <w:t xml:space="preserve"> Оксаны </w:t>
      </w:r>
      <w:proofErr w:type="spellStart"/>
      <w:r w:rsidR="00890EBD">
        <w:rPr>
          <w:b/>
          <w:bCs/>
          <w:sz w:val="27"/>
          <w:szCs w:val="27"/>
        </w:rPr>
        <w:t>Очировны</w:t>
      </w:r>
      <w:proofErr w:type="spell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>экспертиз</w:t>
      </w:r>
      <w:r w:rsidR="00890EBD">
        <w:rPr>
          <w:rFonts w:eastAsia="Calibri"/>
          <w:szCs w:val="27"/>
          <w:lang w:eastAsia="en-US"/>
        </w:rPr>
        <w:t>ы</w:t>
      </w:r>
      <w:r w:rsidR="00555A8D" w:rsidRPr="00555A8D">
        <w:rPr>
          <w:rFonts w:eastAsia="Calibri"/>
          <w:szCs w:val="27"/>
          <w:lang w:eastAsia="en-US"/>
        </w:rPr>
        <w:t xml:space="preserve"> от </w:t>
      </w:r>
      <w:r w:rsidR="00F14D17">
        <w:rPr>
          <w:rFonts w:eastAsia="Calibri"/>
          <w:szCs w:val="27"/>
          <w:lang w:eastAsia="en-US"/>
        </w:rPr>
        <w:t>2</w:t>
      </w:r>
      <w:r w:rsidR="00890EBD">
        <w:rPr>
          <w:rFonts w:eastAsia="Calibri"/>
          <w:szCs w:val="27"/>
          <w:lang w:eastAsia="en-US"/>
        </w:rPr>
        <w:t>7</w:t>
      </w:r>
      <w:r w:rsidR="00555A8D" w:rsidRPr="00555A8D">
        <w:rPr>
          <w:rFonts w:eastAsia="Calibri"/>
          <w:szCs w:val="27"/>
          <w:lang w:eastAsia="en-US"/>
        </w:rPr>
        <w:t xml:space="preserve"> апреля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740C47">
        <w:rPr>
          <w:rFonts w:eastAsia="Calibri"/>
          <w:szCs w:val="27"/>
          <w:lang w:eastAsia="en-US"/>
        </w:rPr>
        <w:t>4</w:t>
      </w:r>
      <w:r w:rsidR="00890EBD">
        <w:rPr>
          <w:rFonts w:eastAsia="Calibri"/>
          <w:szCs w:val="27"/>
          <w:lang w:eastAsia="en-US"/>
        </w:rPr>
        <w:t>875</w:t>
      </w:r>
      <w:r w:rsidR="00740C47">
        <w:rPr>
          <w:rFonts w:eastAsia="Calibri"/>
          <w:szCs w:val="27"/>
          <w:lang w:eastAsia="en-US"/>
        </w:rPr>
        <w:t>-4</w:t>
      </w:r>
      <w:r w:rsidR="00890EBD">
        <w:rPr>
          <w:rFonts w:eastAsia="Calibri"/>
          <w:szCs w:val="27"/>
          <w:lang w:eastAsia="en-US"/>
        </w:rPr>
        <w:t>924</w:t>
      </w:r>
      <w:r w:rsidR="00740C47">
        <w:rPr>
          <w:rFonts w:eastAsia="Calibri"/>
          <w:szCs w:val="27"/>
          <w:lang w:eastAsia="en-US"/>
        </w:rPr>
        <w:t>,</w:t>
      </w:r>
      <w:r w:rsidR="00555A8D" w:rsidRPr="00555A8D">
        <w:rPr>
          <w:rFonts w:eastAsia="Calibri"/>
          <w:szCs w:val="27"/>
          <w:lang w:eastAsia="en-US"/>
        </w:rPr>
        <w:t xml:space="preserve"> выданн</w:t>
      </w:r>
      <w:r w:rsidR="00890EBD">
        <w:rPr>
          <w:rFonts w:eastAsia="Calibri"/>
          <w:szCs w:val="27"/>
          <w:lang w:eastAsia="en-US"/>
        </w:rPr>
        <w:t>ой</w:t>
      </w:r>
      <w:r w:rsidR="00555A8D" w:rsidRPr="00555A8D">
        <w:rPr>
          <w:rFonts w:eastAsia="Calibri"/>
          <w:szCs w:val="27"/>
          <w:lang w:eastAsia="en-US"/>
        </w:rPr>
        <w:t xml:space="preserve">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890EBD" w:rsidRPr="00890EBD">
        <w:rPr>
          <w:bCs/>
          <w:szCs w:val="27"/>
        </w:rPr>
        <w:t xml:space="preserve">крестьянского (фермерского) хозяйства </w:t>
      </w:r>
      <w:proofErr w:type="spellStart"/>
      <w:r w:rsidR="00890EBD" w:rsidRPr="00890EBD">
        <w:rPr>
          <w:bCs/>
          <w:szCs w:val="27"/>
        </w:rPr>
        <w:t>Дамбаевой</w:t>
      </w:r>
      <w:proofErr w:type="spellEnd"/>
      <w:r w:rsidR="00890EBD" w:rsidRPr="00890EBD">
        <w:rPr>
          <w:bCs/>
          <w:szCs w:val="27"/>
        </w:rPr>
        <w:t xml:space="preserve"> Оксаны </w:t>
      </w:r>
      <w:proofErr w:type="spellStart"/>
      <w:r w:rsidR="00890EBD" w:rsidRPr="00890EBD">
        <w:rPr>
          <w:bCs/>
          <w:szCs w:val="27"/>
        </w:rPr>
        <w:t>Очировны</w:t>
      </w:r>
      <w:proofErr w:type="spellEnd"/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 w:rsidR="00F14D17">
        <w:rPr>
          <w:bCs/>
          <w:szCs w:val="28"/>
        </w:rPr>
        <w:t>2</w:t>
      </w:r>
      <w:r w:rsidR="00890EBD">
        <w:rPr>
          <w:bCs/>
          <w:szCs w:val="28"/>
        </w:rPr>
        <w:t>8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890EBD" w:rsidRPr="00890EBD">
        <w:rPr>
          <w:bCs/>
          <w:szCs w:val="28"/>
        </w:rPr>
        <w:t xml:space="preserve">крестьянского (фермерского) хозяйства </w:t>
      </w:r>
      <w:proofErr w:type="spellStart"/>
      <w:r w:rsidR="00890EBD" w:rsidRPr="00890EBD">
        <w:rPr>
          <w:bCs/>
          <w:szCs w:val="28"/>
        </w:rPr>
        <w:t>Дамбаевой</w:t>
      </w:r>
      <w:proofErr w:type="spellEnd"/>
      <w:r w:rsidR="00890EBD" w:rsidRPr="00890EBD">
        <w:rPr>
          <w:bCs/>
          <w:szCs w:val="28"/>
        </w:rPr>
        <w:t xml:space="preserve"> Оксаны </w:t>
      </w:r>
      <w:proofErr w:type="spellStart"/>
      <w:r w:rsidR="00890EBD" w:rsidRPr="00890EBD">
        <w:rPr>
          <w:bCs/>
          <w:szCs w:val="28"/>
        </w:rPr>
        <w:t>Очировны</w:t>
      </w:r>
      <w:proofErr w:type="spellEnd"/>
      <w:r w:rsidR="00740C47" w:rsidRPr="00740C47">
        <w:rPr>
          <w:bCs/>
          <w:szCs w:val="28"/>
        </w:rPr>
        <w:t xml:space="preserve">, расположенного </w:t>
      </w:r>
      <w:r w:rsidR="00380CF5">
        <w:rPr>
          <w:bCs/>
          <w:szCs w:val="28"/>
        </w:rPr>
        <w:t xml:space="preserve">в </w:t>
      </w:r>
      <w:r w:rsidR="00380CF5" w:rsidRPr="00380CF5">
        <w:rPr>
          <w:bCs/>
          <w:szCs w:val="28"/>
        </w:rPr>
        <w:t>сельском поселении «</w:t>
      </w:r>
      <w:proofErr w:type="spellStart"/>
      <w:r w:rsidR="00380CF5">
        <w:rPr>
          <w:bCs/>
          <w:szCs w:val="28"/>
        </w:rPr>
        <w:t>Усть-Оборское</w:t>
      </w:r>
      <w:proofErr w:type="spellEnd"/>
      <w:r w:rsidR="00380CF5" w:rsidRPr="00380CF5">
        <w:rPr>
          <w:bCs/>
          <w:szCs w:val="28"/>
        </w:rPr>
        <w:t xml:space="preserve">» муниципального района «Петровск-Забайкальский район» Забайкальского края, в </w:t>
      </w:r>
      <w:r w:rsidR="00380CF5">
        <w:rPr>
          <w:bCs/>
          <w:szCs w:val="28"/>
        </w:rPr>
        <w:t xml:space="preserve">1,61 </w:t>
      </w:r>
      <w:r w:rsidR="00380CF5" w:rsidRPr="00380CF5">
        <w:rPr>
          <w:bCs/>
          <w:szCs w:val="28"/>
        </w:rPr>
        <w:t xml:space="preserve">км на </w:t>
      </w:r>
      <w:r w:rsidR="00380CF5">
        <w:rPr>
          <w:bCs/>
          <w:szCs w:val="28"/>
        </w:rPr>
        <w:t>юго-</w:t>
      </w:r>
      <w:r w:rsidR="00380CF5" w:rsidRPr="00380CF5">
        <w:rPr>
          <w:bCs/>
          <w:szCs w:val="28"/>
        </w:rPr>
        <w:t xml:space="preserve">запад от села </w:t>
      </w:r>
      <w:proofErr w:type="spellStart"/>
      <w:r w:rsidR="00380CF5">
        <w:rPr>
          <w:bCs/>
          <w:szCs w:val="28"/>
        </w:rPr>
        <w:t>Усть</w:t>
      </w:r>
      <w:proofErr w:type="spellEnd"/>
      <w:r w:rsidR="00380CF5">
        <w:rPr>
          <w:bCs/>
          <w:szCs w:val="28"/>
        </w:rPr>
        <w:t>-</w:t>
      </w:r>
      <w:r w:rsidR="00380CF5" w:rsidRPr="00380CF5">
        <w:rPr>
          <w:bCs/>
          <w:szCs w:val="28"/>
        </w:rPr>
        <w:t>Обор Петровск-Забайкальского района Забайкальского края на земельном участке с кадастровым номером 75:16:4</w:t>
      </w:r>
      <w:r w:rsidR="00380CF5">
        <w:rPr>
          <w:bCs/>
          <w:szCs w:val="28"/>
        </w:rPr>
        <w:t>90103:326</w:t>
      </w:r>
      <w:r w:rsidR="00380CF5" w:rsidRPr="00380CF5">
        <w:rPr>
          <w:bCs/>
          <w:szCs w:val="28"/>
        </w:rPr>
        <w:t xml:space="preserve"> </w:t>
      </w:r>
      <w:r w:rsidR="00740C47" w:rsidRPr="00740C47">
        <w:rPr>
          <w:bCs/>
          <w:szCs w:val="28"/>
        </w:rPr>
        <w:t xml:space="preserve"> </w:t>
      </w:r>
      <w:r w:rsidRPr="00891008">
        <w:rPr>
          <w:bCs/>
          <w:szCs w:val="28"/>
        </w:rPr>
        <w:t>(далее – неблагополучный пункт), до принятия решения об отмене указанных мероприятий</w:t>
      </w:r>
      <w:proofErr w:type="gramEnd"/>
      <w:r w:rsidRPr="00891008">
        <w:rPr>
          <w:bCs/>
          <w:szCs w:val="28"/>
        </w:rPr>
        <w:t xml:space="preserve">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380CF5" w:rsidRPr="00380CF5">
        <w:rPr>
          <w:bCs/>
          <w:szCs w:val="28"/>
        </w:rPr>
        <w:t>Начальнику государственного бюджетного учреждения «</w:t>
      </w:r>
      <w:proofErr w:type="gramStart"/>
      <w:r w:rsidR="00380CF5" w:rsidRPr="00380CF5">
        <w:rPr>
          <w:bCs/>
          <w:szCs w:val="28"/>
        </w:rPr>
        <w:t>Петровск-Забайкальская</w:t>
      </w:r>
      <w:proofErr w:type="gramEnd"/>
      <w:r w:rsidR="00380CF5" w:rsidRPr="00380CF5">
        <w:rPr>
          <w:bCs/>
          <w:szCs w:val="28"/>
        </w:rPr>
        <w:t xml:space="preserve"> станция по борьбе с болезнями животных», главному </w:t>
      </w:r>
      <w:r w:rsidR="00380CF5" w:rsidRPr="00380CF5">
        <w:rPr>
          <w:bCs/>
          <w:szCs w:val="28"/>
        </w:rPr>
        <w:lastRenderedPageBreak/>
        <w:t>ветеринарному врачу города Читы Забайкальского края (М.Х. Батуеву) проводить мероприятия по ликвидации лептоспироза в неблагополучном пункте, предусмотренные ветеринарным законодательством Российской Федерации</w:t>
      </w:r>
      <w:r w:rsidRPr="00891008">
        <w:rPr>
          <w:bCs/>
          <w:szCs w:val="28"/>
        </w:rPr>
        <w:t>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740C47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740C4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740C47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740C47">
        <w:trPr>
          <w:trHeight w:val="1849"/>
        </w:trPr>
        <w:tc>
          <w:tcPr>
            <w:tcW w:w="4781" w:type="dxa"/>
          </w:tcPr>
          <w:p w:rsidR="00E405CB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740C47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740C47">
        <w:tc>
          <w:tcPr>
            <w:tcW w:w="675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proofErr w:type="gramStart"/>
            <w:r w:rsidR="00380CF5" w:rsidRPr="00380CF5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380CF5" w:rsidRPr="00380CF5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380CF5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380CF5">
              <w:rPr>
                <w:bCs/>
                <w:sz w:val="24"/>
                <w:szCs w:val="24"/>
              </w:rPr>
              <w:t>Начальнику государственного бюджетного учреждения «</w:t>
            </w:r>
            <w:proofErr w:type="gramStart"/>
            <w:r w:rsidRPr="00380CF5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Pr="00380CF5">
              <w:rPr>
                <w:bCs/>
                <w:sz w:val="24"/>
                <w:szCs w:val="24"/>
              </w:rPr>
              <w:t xml:space="preserve"> станция по борьбе с болезнями животных», главному ветеринарному врачу города Читы Забайкальского края (М.Х. Батуеву) проводить мероприятия по ликвидации лептоспироза в неблагополучном пункте, предусмотренные ветеринарным законодательством Российской Федерации</w:t>
            </w:r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r w:rsidRPr="00380CF5">
              <w:rPr>
                <w:bCs/>
                <w:sz w:val="24"/>
                <w:szCs w:val="24"/>
              </w:rPr>
              <w:t xml:space="preserve">Петровск-Забайкальская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E405CB" w:rsidRPr="00891008" w:rsidRDefault="00380CF5" w:rsidP="00380CF5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380CF5">
              <w:rPr>
                <w:sz w:val="24"/>
                <w:szCs w:val="24"/>
              </w:rPr>
              <w:t>крестьянско</w:t>
            </w:r>
            <w:r>
              <w:rPr>
                <w:sz w:val="24"/>
                <w:szCs w:val="24"/>
              </w:rPr>
              <w:t>е</w:t>
            </w:r>
            <w:r w:rsidRPr="00380CF5">
              <w:rPr>
                <w:sz w:val="24"/>
                <w:szCs w:val="24"/>
              </w:rPr>
              <w:t xml:space="preserve"> (фермерско</w:t>
            </w:r>
            <w:r>
              <w:rPr>
                <w:sz w:val="24"/>
                <w:szCs w:val="24"/>
              </w:rPr>
              <w:t>е</w:t>
            </w:r>
            <w:r w:rsidRPr="00380CF5">
              <w:rPr>
                <w:sz w:val="24"/>
                <w:szCs w:val="24"/>
              </w:rPr>
              <w:t>) хозяйств</w:t>
            </w:r>
            <w:r>
              <w:rPr>
                <w:sz w:val="24"/>
                <w:szCs w:val="24"/>
              </w:rPr>
              <w:t>о</w:t>
            </w:r>
            <w:r w:rsidRPr="00380CF5">
              <w:rPr>
                <w:sz w:val="24"/>
                <w:szCs w:val="24"/>
              </w:rPr>
              <w:t xml:space="preserve"> </w:t>
            </w:r>
            <w:proofErr w:type="spellStart"/>
            <w:r w:rsidRPr="00380CF5">
              <w:rPr>
                <w:sz w:val="24"/>
                <w:szCs w:val="24"/>
              </w:rPr>
              <w:t>Дамбаевой</w:t>
            </w:r>
            <w:proofErr w:type="spellEnd"/>
            <w:r w:rsidRPr="00380CF5">
              <w:rPr>
                <w:sz w:val="24"/>
                <w:szCs w:val="24"/>
              </w:rPr>
              <w:t xml:space="preserve"> Оксаны </w:t>
            </w:r>
            <w:proofErr w:type="spellStart"/>
            <w:r w:rsidRPr="00380CF5">
              <w:rPr>
                <w:sz w:val="24"/>
                <w:szCs w:val="24"/>
              </w:rPr>
              <w:t>Очировны</w:t>
            </w:r>
            <w:proofErr w:type="spellEnd"/>
            <w:r w:rsidRPr="00380CF5">
              <w:rPr>
                <w:sz w:val="24"/>
                <w:szCs w:val="24"/>
              </w:rPr>
              <w:t xml:space="preserve"> </w:t>
            </w:r>
            <w:r w:rsidR="00D4739B" w:rsidRPr="005864DA">
              <w:rPr>
                <w:sz w:val="24"/>
                <w:szCs w:val="24"/>
              </w:rPr>
              <w:t>(далее</w:t>
            </w:r>
            <w:r w:rsidR="00D4739B">
              <w:rPr>
                <w:sz w:val="24"/>
                <w:szCs w:val="24"/>
              </w:rPr>
              <w:t xml:space="preserve"> – в</w:t>
            </w:r>
            <w:r w:rsidR="00D4739B"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ец</w:t>
            </w:r>
            <w:r w:rsidR="00D4739B">
              <w:rPr>
                <w:sz w:val="24"/>
                <w:szCs w:val="24"/>
              </w:rPr>
              <w:t xml:space="preserve"> животных</w:t>
            </w:r>
            <w:r w:rsidR="00D4739B"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380CF5" w:rsidRPr="00380CF5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380CF5" w:rsidRPr="00380CF5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380CF5">
              <w:rPr>
                <w:sz w:val="24"/>
                <w:szCs w:val="24"/>
              </w:rPr>
              <w:t>в</w:t>
            </w:r>
            <w:r w:rsidR="00380CF5" w:rsidRPr="005864DA">
              <w:rPr>
                <w:sz w:val="24"/>
                <w:szCs w:val="24"/>
              </w:rPr>
              <w:t>ладел</w:t>
            </w:r>
            <w:r w:rsidR="00380CF5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380CF5" w:rsidRPr="00380CF5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380CF5" w:rsidRPr="00380CF5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9A489B" w:rsidP="00740C47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380CF5" w:rsidRPr="00380CF5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380CF5" w:rsidRPr="00380CF5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9A489B">
              <w:rPr>
                <w:sz w:val="24"/>
                <w:szCs w:val="24"/>
              </w:rPr>
              <w:t>в</w:t>
            </w:r>
            <w:r w:rsidR="009A489B" w:rsidRPr="005864DA">
              <w:rPr>
                <w:sz w:val="24"/>
                <w:szCs w:val="24"/>
              </w:rPr>
              <w:t>ладел</w:t>
            </w:r>
            <w:r w:rsidR="009A489B">
              <w:rPr>
                <w:sz w:val="24"/>
                <w:szCs w:val="24"/>
              </w:rPr>
              <w:t xml:space="preserve">ец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380CF5" w:rsidRPr="00380CF5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380CF5" w:rsidRPr="00380CF5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9A489B">
              <w:rPr>
                <w:sz w:val="24"/>
                <w:szCs w:val="24"/>
              </w:rPr>
              <w:t>в</w:t>
            </w:r>
            <w:r w:rsidR="009A489B" w:rsidRPr="005864DA">
              <w:rPr>
                <w:sz w:val="24"/>
                <w:szCs w:val="24"/>
              </w:rPr>
              <w:t>ладел</w:t>
            </w:r>
            <w:r w:rsidR="009A489B">
              <w:rPr>
                <w:sz w:val="24"/>
                <w:szCs w:val="24"/>
              </w:rPr>
              <w:t xml:space="preserve">ец </w:t>
            </w:r>
            <w:bookmarkStart w:id="0" w:name="_GoBack"/>
            <w:bookmarkEnd w:id="0"/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380CF5" w:rsidRPr="00380CF5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380CF5" w:rsidRPr="00380CF5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740C47">
        <w:tc>
          <w:tcPr>
            <w:tcW w:w="675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740C4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380CF5" w:rsidRPr="00380CF5">
              <w:rPr>
                <w:bCs/>
                <w:sz w:val="24"/>
                <w:szCs w:val="24"/>
              </w:rPr>
              <w:t>Петровск-Забайкальская</w:t>
            </w:r>
            <w:proofErr w:type="gramEnd"/>
            <w:r w:rsidR="00380CF5" w:rsidRPr="00380CF5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740C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2D53D2"/>
    <w:rsid w:val="00380CF5"/>
    <w:rsid w:val="004256F8"/>
    <w:rsid w:val="004C52B5"/>
    <w:rsid w:val="005407CF"/>
    <w:rsid w:val="00555A8D"/>
    <w:rsid w:val="005C64D1"/>
    <w:rsid w:val="00740C47"/>
    <w:rsid w:val="007B3EA9"/>
    <w:rsid w:val="00890EBD"/>
    <w:rsid w:val="008A0909"/>
    <w:rsid w:val="008D465C"/>
    <w:rsid w:val="009A489B"/>
    <w:rsid w:val="009A6EF4"/>
    <w:rsid w:val="00A14945"/>
    <w:rsid w:val="00A24B5D"/>
    <w:rsid w:val="00AE66E5"/>
    <w:rsid w:val="00BC447D"/>
    <w:rsid w:val="00C76BF3"/>
    <w:rsid w:val="00D4739B"/>
    <w:rsid w:val="00E405CB"/>
    <w:rsid w:val="00F14D17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3</cp:revision>
  <cp:lastPrinted>2021-04-28T03:06:00Z</cp:lastPrinted>
  <dcterms:created xsi:type="dcterms:W3CDTF">2021-04-28T03:00:00Z</dcterms:created>
  <dcterms:modified xsi:type="dcterms:W3CDTF">2021-04-28T03:09:00Z</dcterms:modified>
</cp:coreProperties>
</file>