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D9" w:rsidRPr="00181496" w:rsidRDefault="00E20BD9" w:rsidP="00E20BD9">
      <w:pPr>
        <w:pStyle w:val="a3"/>
      </w:pPr>
      <w:r w:rsidRPr="00181496">
        <w:t>СОВЕТ СЕЛЬСКОГО ПОСЕЛЕНИЯ «ЗАКУЛЬТИНСКОЕ»</w:t>
      </w:r>
    </w:p>
    <w:p w:rsidR="00E20BD9" w:rsidRPr="00181496" w:rsidRDefault="00E20BD9" w:rsidP="00E20BD9">
      <w:pPr>
        <w:pStyle w:val="a3"/>
      </w:pPr>
    </w:p>
    <w:p w:rsidR="00E20BD9" w:rsidRDefault="00E20BD9" w:rsidP="00E20BD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81496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E20BD9" w:rsidRDefault="00E20BD9" w:rsidP="00E20B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22.06.2021</w:t>
      </w:r>
      <w:r w:rsidRPr="0018149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№ </w:t>
      </w:r>
    </w:p>
    <w:p w:rsidR="00E20BD9" w:rsidRPr="00181496" w:rsidRDefault="00E20BD9" w:rsidP="00E20B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0BD9" w:rsidRPr="00E1219F" w:rsidRDefault="00E20BD9" w:rsidP="00E20BD9">
      <w:pPr>
        <w:pStyle w:val="a5"/>
        <w:rPr>
          <w:rFonts w:ascii="Times New Roman" w:hAnsi="Times New Roman"/>
          <w:sz w:val="28"/>
          <w:szCs w:val="28"/>
        </w:rPr>
      </w:pPr>
      <w:r w:rsidRPr="00181496">
        <w:rPr>
          <w:rFonts w:ascii="Times New Roman" w:hAnsi="Times New Roman" w:cs="Times New Roman"/>
          <w:sz w:val="28"/>
          <w:szCs w:val="28"/>
        </w:rPr>
        <w:t>с.Закульта</w:t>
      </w:r>
    </w:p>
    <w:p w:rsidR="007063EC" w:rsidRPr="007063EC" w:rsidRDefault="007063EC" w:rsidP="00E20B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7063EC" w:rsidRPr="007063EC" w:rsidRDefault="007063EC" w:rsidP="007063EC">
      <w:pPr>
        <w:shd w:val="clear" w:color="auto" w:fill="FFFFFF"/>
        <w:spacing w:after="0" w:line="240" w:lineRule="auto"/>
        <w:ind w:right="4147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063EC" w:rsidRPr="00E20BD9" w:rsidRDefault="008B6CA5" w:rsidP="007063EC">
      <w:pPr>
        <w:shd w:val="clear" w:color="auto" w:fill="FFFFFF"/>
        <w:spacing w:after="0" w:line="240" w:lineRule="auto"/>
        <w:ind w:right="-1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E2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положения «Об оказании поддержки гражданам и их объединениям, участвующим в охране общественного порядка, создании условий для деятельности народных дружин</w:t>
      </w:r>
      <w:r w:rsidR="00E2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сельского поселения «Закультинское»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right="3118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E20B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"Об общих принципах организации местного самоупра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Федерации",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02.04.2014 года № 44-ФЗ "Об участии граждан в охране общественного порядка", Законом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марта 2015 года N 1137-ЗЗК «Об отдельных вопросах участия граждан в охране общественного порядка»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сельского поселения</w:t>
      </w:r>
      <w:r w:rsidR="00E2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«Закультинское»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сельского поселения</w:t>
      </w:r>
      <w:r w:rsidR="00E2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«Закультинское» </w:t>
      </w:r>
      <w:r w:rsidR="00E20BD9"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E2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E20BD9" w:rsidP="007063E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«Об оказании поддержки гражданам и их объединениям, участвующим в охране общественного порядка, создании условий для деятельности народных дружин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«Закультинское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20BD9" w:rsidRPr="0040208D" w:rsidRDefault="00E20BD9" w:rsidP="00E20BD9">
      <w:pPr>
        <w:spacing w:after="0" w:line="240" w:lineRule="auto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208D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E20BD9" w:rsidRPr="00E20BD9" w:rsidRDefault="00E20BD9" w:rsidP="00E20BD9">
      <w:pPr>
        <w:shd w:val="clear" w:color="auto" w:fill="FFFFFF"/>
        <w:spacing w:after="225"/>
        <w:ind w:firstLine="708"/>
        <w:rPr>
          <w:rFonts w:ascii="Times New Roman" w:hAnsi="Times New Roman"/>
          <w:sz w:val="28"/>
          <w:szCs w:val="28"/>
        </w:rPr>
      </w:pPr>
      <w:r w:rsidRPr="0040208D">
        <w:rPr>
          <w:rFonts w:ascii="Times New Roman" w:hAnsi="Times New Roman"/>
          <w:sz w:val="28"/>
          <w:szCs w:val="28"/>
        </w:rPr>
        <w:t xml:space="preserve">3. Настоящее решение обнародовать </w:t>
      </w:r>
      <w:r w:rsidRPr="00E20BD9">
        <w:rPr>
          <w:rFonts w:ascii="Times New Roman" w:hAnsi="Times New Roman"/>
          <w:sz w:val="28"/>
          <w:szCs w:val="28"/>
        </w:rPr>
        <w:t>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E20BD9" w:rsidRPr="008C2568" w:rsidRDefault="00E20BD9" w:rsidP="00E20BD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BD9" w:rsidRPr="00B56ABF" w:rsidRDefault="00E20BD9" w:rsidP="00E20BD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BD9" w:rsidRPr="00B56ABF" w:rsidRDefault="00E20BD9" w:rsidP="00E20BD9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«Закультинское»                                Н.В. Гниденко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0BD9" w:rsidRDefault="007063EC" w:rsidP="008B6CA5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E20BD9" w:rsidRDefault="007063EC" w:rsidP="008B6CA5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сельского </w:t>
      </w:r>
    </w:p>
    <w:p w:rsidR="007063EC" w:rsidRPr="007063EC" w:rsidRDefault="007063EC" w:rsidP="008B6CA5">
      <w:pPr>
        <w:shd w:val="clear" w:color="auto" w:fill="FFFFFF"/>
        <w:spacing w:after="0" w:line="234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E2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«Закультинское»</w:t>
      </w:r>
    </w:p>
    <w:p w:rsidR="007063EC" w:rsidRPr="007063EC" w:rsidRDefault="00E20BD9" w:rsidP="007063EC">
      <w:pPr>
        <w:shd w:val="clear" w:color="auto" w:fill="FFFFFF"/>
        <w:spacing w:after="0" w:line="234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22.06.2021г.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E20BD9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bookmarkStart w:id="0" w:name="Par49"/>
      <w:bookmarkEnd w:id="0"/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063EC" w:rsidRPr="00E20BD9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оказании поддержки гражданам и их объединениям,</w:t>
      </w:r>
    </w:p>
    <w:p w:rsidR="007063EC" w:rsidRPr="00E20BD9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участвующим в охране общественного порядка, создании</w:t>
      </w:r>
    </w:p>
    <w:p w:rsidR="008B6CA5" w:rsidRPr="00E20BD9" w:rsidRDefault="007063EC" w:rsidP="008B6CA5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условий для деятельности народных дружин </w:t>
      </w:r>
      <w:r w:rsid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сельского поселения «Закультинское»</w:t>
      </w:r>
    </w:p>
    <w:p w:rsidR="007063EC" w:rsidRPr="00E20BD9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b/>
          <w:sz w:val="28"/>
          <w:szCs w:val="28"/>
          <w:lang w:eastAsia="ru-RU"/>
        </w:rPr>
      </w:pPr>
    </w:p>
    <w:p w:rsidR="007063EC" w:rsidRDefault="007063EC" w:rsidP="00E20BD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r w:rsidR="008B6CA5"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20BD9" w:rsidRPr="00E20BD9" w:rsidRDefault="00E20BD9" w:rsidP="00E20BD9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(далее - Положение) разработано в целях укрепления охраны общественного порядка на территории сельского поселения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0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Закультинское»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Поселения), определяет полномочия органов местного самоуправления Поселения по решению соответствующего вопроса местного значения, порядок взаимодействия органов местного самоуправления, объединений, участвующих в охране общественного порядка, народных дружин в целях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 указанного вопроса местного значения.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Граждане и их объединения, участвующие в охране общественного порядка, народная дружина решают стоящие перед ними задачи во взаимодействии с органами местного самоуправления и правоохранительными органами.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Объединения, участвующие в охране общественного порядка, народные дружины могут участвовать в охране общественного порядка по месту их создания только после внесения в региональный реестр народных дружин и общественных объединений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взаимодействия и координации деятельности граждан, общественных объединений правоохранительной направленности, народных дружин Администрацией Поселения может создаваться координирующий орган (штаб).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Default="007063EC" w:rsidP="008B6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71033E"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органов местного самоуправления</w:t>
      </w: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0BD9" w:rsidRPr="00E20BD9" w:rsidRDefault="00E20BD9" w:rsidP="008B6C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 полномочиям </w:t>
      </w:r>
      <w:r w:rsidR="00186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</w:t>
      </w:r>
      <w:bookmarkStart w:id="1" w:name="_GoBack"/>
      <w:bookmarkEnd w:id="1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«Закультинское»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принятие нормативных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определение совместно с Администрацией Поселения, народной дружиной, общественным объединением правоохранительной направленности,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органом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дел, иными правоохранительными органами порядка взаимодействия народной дружины, общественного объединения правоохранительной направленности с органами внутренних дел (полицией) и иными правоохранительными органами;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границ территории, на которой может быть создана народная дружина;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утверждение расходов бюджета Поселения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Поселения;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полномочиям Администрации Поселения относятся: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координирующего органа (штаба) и обеспечение его деятельности;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содействие народным дружинам и общественным объединениям правоохранительной направленности в организации взаимодействия с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органом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дел, иными правоохранительными органами;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согласование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согласование кандидатуры командира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выдача удостоверения членам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размещение на официальном сайте Администрации Поселения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направление гражданам, участвующим в поиске лиц, пропавших без вести, рекомендаций по формированию поисковых групп, определению маршрута и места предполагаемого поиска, иным вопросам;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E20BD9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1033E"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взаимодействия органов местного самоуправления,</w:t>
      </w:r>
    </w:p>
    <w:p w:rsidR="007063EC" w:rsidRPr="00E20BD9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объединений, участвующих в охране общественного порядка,</w:t>
      </w:r>
    </w:p>
    <w:p w:rsidR="00E20BD9" w:rsidRDefault="0071033E" w:rsidP="00E20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 дружин</w:t>
      </w:r>
    </w:p>
    <w:p w:rsidR="007063EC" w:rsidRPr="007063EC" w:rsidRDefault="007063EC" w:rsidP="00E20B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7.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8. 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работы или учебы, в Администрацию Поселения подается уведомление о создании общественного объединения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уведомлении о создании общественного объединения указываются учредители или участники общественного объединения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документа о внесении в региональный реестр народных дружин и общественных объединений правоохранительной направленности;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Создание, реорганизация и (или) ликвидация общественного объединения правоохранительной направленности осуществляются в порядке, установленном Федеральным </w:t>
      </w:r>
      <w:hyperlink r:id="rId6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общественных объединениях" с учетом положений Федерального </w:t>
      </w:r>
      <w:hyperlink r:id="rId7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участии граждан в охране общественного порядка".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реорганизация и (или) ликвидация народной дружины осуществляются в порядке, установленном Федеральным </w:t>
      </w:r>
      <w:hyperlink r:id="rId8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19 мая 1995 года № 82-ФЗ "Об общественных объединениях", с учетом положений Федерального </w:t>
      </w:r>
      <w:hyperlink r:id="rId9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02.04.2014 года № 44-ФЗ "Об участии граждан в охране общественного порядка".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В уведомлении о создании народной дружины указываются: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учредители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предполагаемое количество членов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кандидатура командира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о создании народной дружины прилагаются протокол общего собрания граждан о создании народной дружины и избрании командира народной дружины, ходатайство о согласовании кандидатуры на должность командира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Руководство деятельностью народной дружины осуществляет командир народной дружины, избранный членами народной дружины, кандидатура которого согласована в установленном Федеральным </w:t>
      </w:r>
      <w:hyperlink r:id="rId10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02.04.2014 года № 44-ФЗ "Об участии граждан в охране общественного порядка" и настоящим Положением порядке.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Администрация Поселения в течение 30 календарных дней рассматривает поданное уведомление и согласовывает кандидатуру командира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Удостоверения членам народной дружины выдаются Администрацией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Народная дружина осуществляет свою деятельность в соответствии с планом работы.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Командир народной дружины с учетом предложений правоохранительных органов, органов местного самоуправления, плана проведения общегородских мероприятий разрабатывает ежегодный план работы народной дружины на следующий год и не позднее 15 декабря текущего года направляет его на согласование в Администрацию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Администрация Поселения в срок, не превышающий 10 календарных дней, согласовывает план работы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E20BD9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1033E"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Границы территории,</w:t>
      </w:r>
    </w:p>
    <w:p w:rsidR="007063EC" w:rsidRDefault="0071033E" w:rsidP="00E20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которой может быть создана народная дружина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0BD9" w:rsidRPr="007063EC" w:rsidRDefault="00E20BD9" w:rsidP="00E20B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Границами территории, на которой может быть создана народная дружина, являются границы территории Поселения, установленные законом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Default="007063EC" w:rsidP="00E20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71033E"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условий для деятельности народных дружин</w:t>
      </w: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20BD9" w:rsidRPr="00E20BD9" w:rsidRDefault="00E20BD9" w:rsidP="00E20B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 Органы местного самоуправления Поселения могут создавать условия для деятельности народных дружин в следующих формах: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материально-техническое обеспечение деятельности народных дружин по охране общественного порядка;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материальное стимулирование (поощрение) народных дружинников.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Материально-техническое обеспечение деятельности народных дружин по охране общественного порядка включает в себя: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помещений на территории Поселения, технических и иных материальных средств;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организационной техникой, средствами телекоммуникационной связи;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виды материально-технического обеспечения деятельности народных дружин по охране общественного порядка.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в порядке, установленном Собранием депутатов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За активное участие в деятельности по охране общественного порядка народные дружинники могут поощряться путем объявления благодарности, награждения почетной грамотой, награждения ценным подарком.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26. Награждение народных дружинников осуществляется в соответствии с порядками, установленными муниципальными правовыми актами органов местного самоуправления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27.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E20BD9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71033E"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расходов на оказание поддержки гражданам</w:t>
      </w:r>
    </w:p>
    <w:p w:rsidR="007063EC" w:rsidRPr="00E20BD9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объединениям, участвующим в охране общественного</w:t>
      </w:r>
    </w:p>
    <w:p w:rsidR="007063EC" w:rsidRDefault="0071033E" w:rsidP="00E20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порядка, создание условий для деятельности народных дружин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0BD9" w:rsidRPr="007063EC" w:rsidRDefault="00E20BD9" w:rsidP="00E20B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28.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Поселения и осуществляется в пределах средств, предусмотренных на указанные цели в бюджете Поселения.</w:t>
      </w:r>
    </w:p>
    <w:p w:rsid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29. Контроль за использованием помещений, имущества, переданных в безвозмездное пользование народным дружинам, за использованием финансовых средств осуществляется Администрацией Поселения.</w:t>
      </w:r>
    </w:p>
    <w:p w:rsidR="00E20BD9" w:rsidRDefault="00E20BD9" w:rsidP="007063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D9" w:rsidRDefault="00E20BD9" w:rsidP="00E20BD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E20BD9" w:rsidRDefault="00E20BD9" w:rsidP="007063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D9" w:rsidRDefault="00E20BD9" w:rsidP="007063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D9" w:rsidRPr="007063EC" w:rsidRDefault="00E20BD9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63764" w:rsidRPr="0071033E" w:rsidRDefault="00063764">
      <w:pPr>
        <w:rPr>
          <w:sz w:val="28"/>
          <w:szCs w:val="28"/>
        </w:rPr>
      </w:pPr>
    </w:p>
    <w:sectPr w:rsidR="00063764" w:rsidRPr="0071033E" w:rsidSect="004C1E5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130" w:rsidRDefault="004C7130" w:rsidP="00E20BD9">
      <w:pPr>
        <w:spacing w:after="0" w:line="240" w:lineRule="auto"/>
      </w:pPr>
      <w:r>
        <w:separator/>
      </w:r>
    </w:p>
  </w:endnote>
  <w:endnote w:type="continuationSeparator" w:id="1">
    <w:p w:rsidR="004C7130" w:rsidRDefault="004C7130" w:rsidP="00E2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9407"/>
      <w:docPartObj>
        <w:docPartGallery w:val="Page Numbers (Bottom of Page)"/>
        <w:docPartUnique/>
      </w:docPartObj>
    </w:sdtPr>
    <w:sdtContent>
      <w:p w:rsidR="00E20BD9" w:rsidRDefault="00E20BD9">
        <w:pPr>
          <w:pStyle w:val="a9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E20BD9" w:rsidRDefault="00E20B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130" w:rsidRDefault="004C7130" w:rsidP="00E20BD9">
      <w:pPr>
        <w:spacing w:after="0" w:line="240" w:lineRule="auto"/>
      </w:pPr>
      <w:r>
        <w:separator/>
      </w:r>
    </w:p>
  </w:footnote>
  <w:footnote w:type="continuationSeparator" w:id="1">
    <w:p w:rsidR="004C7130" w:rsidRDefault="004C7130" w:rsidP="00E20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3EC"/>
    <w:rsid w:val="000409F9"/>
    <w:rsid w:val="00063764"/>
    <w:rsid w:val="00091072"/>
    <w:rsid w:val="001861C1"/>
    <w:rsid w:val="0023378A"/>
    <w:rsid w:val="0032501B"/>
    <w:rsid w:val="00405CDD"/>
    <w:rsid w:val="004C1E50"/>
    <w:rsid w:val="004C7130"/>
    <w:rsid w:val="00516C90"/>
    <w:rsid w:val="00625E73"/>
    <w:rsid w:val="00687C0F"/>
    <w:rsid w:val="007063EC"/>
    <w:rsid w:val="0071033E"/>
    <w:rsid w:val="00763DFA"/>
    <w:rsid w:val="00791BBE"/>
    <w:rsid w:val="00801AEE"/>
    <w:rsid w:val="008B6CA5"/>
    <w:rsid w:val="00AF5F1A"/>
    <w:rsid w:val="00B92FD3"/>
    <w:rsid w:val="00C157B7"/>
    <w:rsid w:val="00C56B6F"/>
    <w:rsid w:val="00CE73C3"/>
    <w:rsid w:val="00D10A9F"/>
    <w:rsid w:val="00D34BA1"/>
    <w:rsid w:val="00E20BD9"/>
    <w:rsid w:val="00FF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0BD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E20B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E20B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E20B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E20B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2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0BD9"/>
  </w:style>
  <w:style w:type="paragraph" w:styleId="a9">
    <w:name w:val="footer"/>
    <w:basedOn w:val="a"/>
    <w:link w:val="aa"/>
    <w:uiPriority w:val="99"/>
    <w:unhideWhenUsed/>
    <w:rsid w:val="00E2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0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58529EC8CE0CE9F360F9AAF29FD6D2884C89E44D4E9A6204B381D01V2d4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A58529EC8CE0CE9F360F9AAF29FD6D288BCA9E48D5E9A6204B381D01V2d4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A58529EC8CE0CE9F360F9AAF29FD6D2884C89E44D4E9A6204B381D01V2d4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EA58529EC8CE0CE9F360F9AAF29FD6D288BCA9E48D5E9A6204B381D01V2d4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EA58529EC8CE0CE9F360F9AAF29FD6D288BCA9E48D5E9A6204B381D01V2d4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2020-07-23T02:15:00Z</dcterms:created>
  <dcterms:modified xsi:type="dcterms:W3CDTF">2021-06-22T05:47:00Z</dcterms:modified>
</cp:coreProperties>
</file>