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РОССИЙСКАЯ ФЕДЕРАЦИЯ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  <w:r w:rsidRPr="00237B30">
        <w:rPr>
          <w:b/>
          <w:bCs/>
          <w:sz w:val="28"/>
          <w:szCs w:val="28"/>
        </w:rPr>
        <w:t>ПОСТАНОВЛЕНИЕ</w:t>
      </w:r>
    </w:p>
    <w:p w:rsidR="006A0D7C" w:rsidRPr="00237B30" w:rsidRDefault="00237B30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22</w:t>
      </w:r>
      <w:r w:rsidR="003F6C8F" w:rsidRPr="00237B30">
        <w:rPr>
          <w:bCs/>
          <w:sz w:val="28"/>
          <w:szCs w:val="28"/>
        </w:rPr>
        <w:t>.06</w:t>
      </w:r>
      <w:r w:rsidR="00C54C54" w:rsidRPr="00237B30">
        <w:rPr>
          <w:bCs/>
          <w:sz w:val="28"/>
          <w:szCs w:val="28"/>
        </w:rPr>
        <w:t>.</w:t>
      </w:r>
      <w:r w:rsidR="006E0EBB" w:rsidRPr="00237B30">
        <w:rPr>
          <w:bCs/>
          <w:sz w:val="28"/>
          <w:szCs w:val="28"/>
        </w:rPr>
        <w:t>2021</w:t>
      </w:r>
      <w:r w:rsidR="006A0D7C" w:rsidRPr="00237B30">
        <w:rPr>
          <w:bCs/>
          <w:sz w:val="28"/>
          <w:szCs w:val="28"/>
        </w:rPr>
        <w:t>г.                                                                                              №</w:t>
      </w:r>
      <w:r w:rsidR="00B66676">
        <w:rPr>
          <w:bCs/>
          <w:sz w:val="28"/>
          <w:szCs w:val="28"/>
        </w:rPr>
        <w:t xml:space="preserve"> (проект)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с.Закульта</w:t>
      </w:r>
    </w:p>
    <w:p w:rsidR="00C54C54" w:rsidRDefault="00C54C54" w:rsidP="00237B30">
      <w:pPr>
        <w:jc w:val="center"/>
        <w:rPr>
          <w:bCs/>
          <w:sz w:val="28"/>
          <w:szCs w:val="28"/>
        </w:rPr>
      </w:pPr>
    </w:p>
    <w:p w:rsidR="00237B30" w:rsidRDefault="00237B30" w:rsidP="00237B3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237B30">
        <w:rPr>
          <w:b/>
          <w:sz w:val="28"/>
          <w:szCs w:val="28"/>
        </w:rPr>
        <w:t xml:space="preserve">Об утверждении </w:t>
      </w:r>
      <w:hyperlink r:id="rId7" w:anchor="270JJID" w:history="1">
        <w:r w:rsidRPr="00237B30">
          <w:rPr>
            <w:rStyle w:val="a5"/>
            <w:b/>
            <w:color w:val="auto"/>
            <w:sz w:val="28"/>
            <w:szCs w:val="28"/>
            <w:u w:val="none"/>
          </w:rPr>
          <w:t xml:space="preserve">Правил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  </w:r>
      </w:hyperlink>
    </w:p>
    <w:p w:rsidR="00237B30" w:rsidRDefault="00237B30" w:rsidP="00237B3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</w:p>
    <w:p w:rsidR="00457074" w:rsidRDefault="00237B30" w:rsidP="00457074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>В соответствии с пункт</w:t>
      </w:r>
      <w:r w:rsidR="00457074">
        <w:rPr>
          <w:sz w:val="28"/>
          <w:szCs w:val="28"/>
        </w:rPr>
        <w:t>ом</w:t>
      </w:r>
      <w:r w:rsidRPr="00237B30">
        <w:rPr>
          <w:sz w:val="28"/>
          <w:szCs w:val="28"/>
        </w:rPr>
        <w:t xml:space="preserve"> 5</w:t>
      </w:r>
      <w:r w:rsidRPr="00237B30">
        <w:rPr>
          <w:rStyle w:val="apple-converted-space"/>
          <w:sz w:val="28"/>
          <w:szCs w:val="28"/>
        </w:rPr>
        <w:t> </w:t>
      </w:r>
      <w:hyperlink r:id="rId8" w:anchor="8PM0M1" w:history="1">
        <w:r w:rsidRPr="00237B30">
          <w:rPr>
            <w:rStyle w:val="a5"/>
            <w:color w:val="auto"/>
            <w:sz w:val="28"/>
            <w:szCs w:val="28"/>
            <w:u w:val="none"/>
          </w:rPr>
          <w:t>статьи 69.2 Бюджетного кодекса Российской Федерации от 31 июля 1998 г. N 145-ФЗ</w:t>
        </w:r>
      </w:hyperlink>
      <w:r w:rsidRPr="00237B30">
        <w:rPr>
          <w:sz w:val="28"/>
          <w:szCs w:val="28"/>
        </w:rPr>
        <w:t>, пункт</w:t>
      </w:r>
      <w:r>
        <w:rPr>
          <w:sz w:val="28"/>
          <w:szCs w:val="28"/>
        </w:rPr>
        <w:t>ами 16,17</w:t>
      </w:r>
      <w:r w:rsidRPr="00237B30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сельского поселения «Закультинское» от 09.09.2011г. № 38 </w:t>
      </w:r>
      <w:r w:rsidRPr="00457074">
        <w:rPr>
          <w:sz w:val="28"/>
          <w:szCs w:val="28"/>
        </w:rPr>
        <w:t>«</w:t>
      </w:r>
      <w:r w:rsidRPr="00457074">
        <w:rPr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457074">
        <w:rPr>
          <w:sz w:val="28"/>
          <w:szCs w:val="28"/>
        </w:rPr>
        <w:t>выполнения муниципального задания</w:t>
      </w:r>
      <w:r w:rsidR="00457074">
        <w:rPr>
          <w:sz w:val="28"/>
          <w:szCs w:val="28"/>
        </w:rPr>
        <w:t>»</w:t>
      </w:r>
      <w:r w:rsidRPr="00237B30">
        <w:rPr>
          <w:sz w:val="28"/>
          <w:szCs w:val="28"/>
        </w:rPr>
        <w:t>:</w:t>
      </w:r>
    </w:p>
    <w:p w:rsidR="00457074" w:rsidRDefault="00457074" w:rsidP="00457074">
      <w:pPr>
        <w:jc w:val="both"/>
        <w:rPr>
          <w:sz w:val="28"/>
          <w:szCs w:val="28"/>
        </w:rPr>
      </w:pPr>
    </w:p>
    <w:p w:rsidR="0025797D" w:rsidRPr="00237B30" w:rsidRDefault="00457074" w:rsidP="0045707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sz w:val="28"/>
          <w:szCs w:val="28"/>
        </w:rPr>
      </w:pPr>
      <w:r w:rsidRPr="00457074">
        <w:rPr>
          <w:sz w:val="28"/>
          <w:szCs w:val="28"/>
        </w:rPr>
        <w:tab/>
        <w:t xml:space="preserve">1.  Утвердить </w:t>
      </w:r>
      <w:hyperlink r:id="rId9" w:anchor="270JJID" w:history="1">
        <w:r w:rsidRPr="00457074">
          <w:rPr>
            <w:rStyle w:val="a5"/>
            <w:color w:val="auto"/>
            <w:sz w:val="28"/>
            <w:szCs w:val="28"/>
            <w:u w:val="none"/>
          </w:rPr>
          <w:t xml:space="preserve">Правил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  </w:r>
      </w:hyperlink>
      <w:r>
        <w:rPr>
          <w:sz w:val="28"/>
          <w:szCs w:val="28"/>
        </w:rPr>
        <w:t>согласно Приложению №1.</w:t>
      </w:r>
      <w:r w:rsidR="00237B30" w:rsidRPr="00237B30">
        <w:rPr>
          <w:bCs/>
          <w:sz w:val="28"/>
          <w:szCs w:val="28"/>
        </w:rPr>
        <w:tab/>
      </w:r>
    </w:p>
    <w:p w:rsidR="007778BD" w:rsidRPr="00237B30" w:rsidRDefault="00E36003" w:rsidP="00237B30">
      <w:pPr>
        <w:ind w:firstLine="696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2. </w:t>
      </w:r>
      <w:r w:rsidR="007778BD" w:rsidRPr="00237B30">
        <w:rPr>
          <w:sz w:val="28"/>
          <w:szCs w:val="28"/>
        </w:rPr>
        <w:t xml:space="preserve">Настоящее </w:t>
      </w:r>
      <w:r w:rsidR="00457074">
        <w:rPr>
          <w:sz w:val="28"/>
          <w:szCs w:val="28"/>
        </w:rPr>
        <w:t>постановление</w:t>
      </w:r>
      <w:r w:rsidR="007778BD" w:rsidRPr="00237B30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25797D" w:rsidRPr="00237B30" w:rsidRDefault="0025797D" w:rsidP="00237B30">
      <w:pPr>
        <w:ind w:firstLine="696"/>
        <w:jc w:val="both"/>
        <w:rPr>
          <w:sz w:val="28"/>
          <w:szCs w:val="28"/>
        </w:rPr>
      </w:pPr>
    </w:p>
    <w:p w:rsidR="007778BD" w:rsidRPr="00237B30" w:rsidRDefault="007778BD" w:rsidP="00237B30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3. Настоящее </w:t>
      </w:r>
      <w:r w:rsidR="00457074">
        <w:rPr>
          <w:sz w:val="28"/>
          <w:szCs w:val="28"/>
        </w:rPr>
        <w:t>постановление</w:t>
      </w:r>
      <w:r w:rsidRPr="00237B30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37B30" w:rsidRDefault="00444BA9" w:rsidP="00237B30">
      <w:pPr>
        <w:jc w:val="both"/>
        <w:outlineLvl w:val="0"/>
        <w:rPr>
          <w:sz w:val="28"/>
          <w:szCs w:val="28"/>
        </w:rPr>
      </w:pPr>
    </w:p>
    <w:p w:rsidR="0025797D" w:rsidRPr="00237B30" w:rsidRDefault="0025797D" w:rsidP="00237B30">
      <w:pPr>
        <w:jc w:val="both"/>
        <w:rPr>
          <w:sz w:val="28"/>
          <w:szCs w:val="28"/>
        </w:rPr>
      </w:pPr>
    </w:p>
    <w:p w:rsidR="006A0D7C" w:rsidRPr="00237B30" w:rsidRDefault="006A0D7C" w:rsidP="00237B30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237B30" w:rsidRDefault="006A0D7C" w:rsidP="00237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237B30" w:rsidRDefault="006A0D7C" w:rsidP="00237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457074" w:rsidP="00237B30">
      <w:pPr>
        <w:pStyle w:val="2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457074" w:rsidRDefault="00237B30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 w:rsidRPr="00237B30">
        <w:rPr>
          <w:sz w:val="28"/>
          <w:szCs w:val="28"/>
        </w:rPr>
        <w:lastRenderedPageBreak/>
        <w:br/>
      </w:r>
      <w:r w:rsidR="00457074">
        <w:rPr>
          <w:b w:val="0"/>
          <w:bCs w:val="0"/>
          <w:sz w:val="28"/>
          <w:szCs w:val="28"/>
        </w:rPr>
        <w:t>Приложение № 1</w:t>
      </w:r>
    </w:p>
    <w:p w:rsidR="00457074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 администрации</w:t>
      </w:r>
    </w:p>
    <w:p w:rsidR="00457074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 «Закультинское»</w:t>
      </w:r>
    </w:p>
    <w:p w:rsidR="00457074" w:rsidRPr="00237B30" w:rsidRDefault="00457074" w:rsidP="00457074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22.06.2021г. № (проект)</w:t>
      </w:r>
    </w:p>
    <w:p w:rsidR="00457074" w:rsidRDefault="00457074" w:rsidP="0045707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57074" w:rsidRDefault="00457074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</w:p>
    <w:p w:rsidR="00B66676" w:rsidRDefault="00B66676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Style w:val="a5"/>
          <w:b/>
          <w:color w:val="auto"/>
          <w:sz w:val="28"/>
          <w:szCs w:val="28"/>
          <w:u w:val="none"/>
        </w:rPr>
      </w:pPr>
      <w:r>
        <w:fldChar w:fldCharType="begin"/>
      </w:r>
      <w:r>
        <w:instrText>HYPERLINK "https://docs.cntd.ru/document/553376077" \l "270JJID"</w:instrText>
      </w:r>
      <w:r>
        <w:fldChar w:fldCharType="separate"/>
      </w:r>
      <w:r w:rsidRPr="00237B30">
        <w:rPr>
          <w:rStyle w:val="a5"/>
          <w:b/>
          <w:color w:val="auto"/>
          <w:sz w:val="28"/>
          <w:szCs w:val="28"/>
          <w:u w:val="none"/>
        </w:rPr>
        <w:t>Правил</w:t>
      </w:r>
      <w:r>
        <w:rPr>
          <w:rStyle w:val="a5"/>
          <w:b/>
          <w:color w:val="auto"/>
          <w:sz w:val="28"/>
          <w:szCs w:val="28"/>
          <w:u w:val="none"/>
        </w:rPr>
        <w:t>а</w:t>
      </w:r>
    </w:p>
    <w:p w:rsidR="00457074" w:rsidRDefault="00B66676" w:rsidP="00B6667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237B30">
        <w:rPr>
          <w:rStyle w:val="a5"/>
          <w:b/>
          <w:color w:val="auto"/>
          <w:sz w:val="28"/>
          <w:szCs w:val="28"/>
          <w:u w:val="none"/>
        </w:rPr>
        <w:t xml:space="preserve"> осуществления контроля за выполнением муниципального задания на оказание муниципальных услуг (выполнение работ) муниципальным учреждением культуры «Центр культуры, спорта и информации сельского поселения «Закультинское» </w:t>
      </w:r>
      <w:r>
        <w:fldChar w:fldCharType="end"/>
      </w:r>
    </w:p>
    <w:p w:rsidR="00457074" w:rsidRDefault="00457074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1. Настоящие Правила устанавливают порядок осуществления контроля за выполнением муниципального задания на оказание муниципальных услуг (выполнение работ) муниципальным учреждениям</w:t>
      </w:r>
      <w:r w:rsidR="00B66676">
        <w:rPr>
          <w:sz w:val="28"/>
          <w:szCs w:val="28"/>
        </w:rPr>
        <w:t xml:space="preserve"> культуры «Центр культуры, спорта и информации сельского поселения «Закультинское»</w:t>
      </w:r>
      <w:r w:rsidRPr="00237B30">
        <w:rPr>
          <w:sz w:val="28"/>
          <w:szCs w:val="28"/>
        </w:rPr>
        <w:t>, (далее</w:t>
      </w:r>
      <w:r w:rsidR="00B66676">
        <w:rPr>
          <w:sz w:val="28"/>
          <w:szCs w:val="28"/>
        </w:rPr>
        <w:t xml:space="preserve"> соответственно</w:t>
      </w:r>
      <w:r w:rsidRPr="00237B30">
        <w:rPr>
          <w:sz w:val="28"/>
          <w:szCs w:val="28"/>
        </w:rPr>
        <w:t xml:space="preserve"> - м</w:t>
      </w:r>
      <w:r w:rsidR="00B66676">
        <w:rPr>
          <w:sz w:val="28"/>
          <w:szCs w:val="28"/>
        </w:rPr>
        <w:t>униципальное задание, учреждение</w:t>
      </w:r>
      <w:r w:rsidRPr="00237B30">
        <w:rPr>
          <w:sz w:val="28"/>
          <w:szCs w:val="28"/>
        </w:rPr>
        <w:t>).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2. Объектом контроля за выполнением муниципального задания являются показатели, характеризующие качество и (или) объем (содержание) муниципальных услуг (работ), установленных в муниципальном задании учреждения.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3. Целью осуществления контроля за выполнением муниципального задания является выполнение учреждением показателей, характеризующих качество и (или) объем (содержание) муниципальных услуг (работ), установленных в муниципальном задании.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4. Основными задачами осуществления контроля за выполнением муниципального задания являются: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определение соответствия фактических значений показателей объема (содержания) и (или) качества муниципальных услуг (работ), оказанных (выполненных) учреждением, плановым значениям, установленным в муниципальном задании;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анализ причин отклонения фактического объема (содержания) и (или) качества муниципальных услуг (работ), оказанных (выполненных) учреждением, от плановых значений, установленных в муниципальном задании;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принятие мер по обеспечению выполнения установленных в муниципальном задании показателей, характеризующих качество и (или) объем (содержание) муниципальных услуг (работ).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5. Контроль за выполнением муниципального задания осуществляется на основании: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предварительного отчета о выполнении муниципального задания;</w:t>
      </w:r>
    </w:p>
    <w:p w:rsidR="00237B30" w:rsidRPr="00237B30" w:rsidRDefault="00B66676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B30" w:rsidRPr="00237B30">
        <w:rPr>
          <w:sz w:val="28"/>
          <w:szCs w:val="28"/>
        </w:rPr>
        <w:t>отчета о выполнении муниципального задания;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отчета об использовании субсидии (ежемесячного);</w:t>
      </w:r>
    </w:p>
    <w:p w:rsidR="00237B30" w:rsidRPr="00237B30" w:rsidRDefault="00237B30" w:rsidP="00B6667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lastRenderedPageBreak/>
        <w:t>- плановой и внеплановой проверок, которые могут быть выездными, документарными, в форме ревизии и мониторинга (далее - проверка).</w:t>
      </w:r>
    </w:p>
    <w:p w:rsidR="00E70C50" w:rsidRDefault="00237B30" w:rsidP="00E70C50">
      <w:pPr>
        <w:pStyle w:val="1"/>
        <w:shd w:val="clear" w:color="auto" w:fill="FFFFFF"/>
        <w:spacing w:before="0" w:after="144" w:line="263" w:lineRule="atLeast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E70C50">
        <w:rPr>
          <w:rFonts w:ascii="Times New Roman" w:hAnsi="Times New Roman"/>
          <w:b w:val="0"/>
          <w:sz w:val="28"/>
          <w:szCs w:val="28"/>
        </w:rPr>
        <w:t xml:space="preserve">6. </w:t>
      </w:r>
      <w:r w:rsidR="00B66676" w:rsidRPr="00E70C50">
        <w:rPr>
          <w:rFonts w:ascii="Times New Roman" w:hAnsi="Times New Roman"/>
          <w:b w:val="0"/>
          <w:sz w:val="28"/>
          <w:szCs w:val="28"/>
        </w:rPr>
        <w:t>В</w:t>
      </w:r>
      <w:r w:rsidRPr="00E70C50">
        <w:rPr>
          <w:rFonts w:ascii="Times New Roman" w:hAnsi="Times New Roman"/>
          <w:b w:val="0"/>
          <w:sz w:val="28"/>
          <w:szCs w:val="28"/>
        </w:rPr>
        <w:t xml:space="preserve"> части предварительной оценки достижения плановых показателей годового объема оказания муниципальных услуг за соответствующий финансовый год учреждени</w:t>
      </w:r>
      <w:r w:rsidR="00B66676" w:rsidRPr="00E70C50">
        <w:rPr>
          <w:rFonts w:ascii="Times New Roman" w:hAnsi="Times New Roman"/>
          <w:b w:val="0"/>
          <w:sz w:val="28"/>
          <w:szCs w:val="28"/>
        </w:rPr>
        <w:t>ем</w:t>
      </w:r>
      <w:r w:rsidRPr="00E70C50">
        <w:rPr>
          <w:rFonts w:ascii="Times New Roman" w:hAnsi="Times New Roman"/>
          <w:b w:val="0"/>
          <w:sz w:val="28"/>
          <w:szCs w:val="28"/>
        </w:rPr>
        <w:t xml:space="preserve"> составляется предварительный отчет о выполнении муниципального задания</w:t>
      </w:r>
      <w:r w:rsidR="00E70C50" w:rsidRPr="00E70C50">
        <w:rPr>
          <w:rFonts w:ascii="Times New Roman" w:hAnsi="Times New Roman"/>
          <w:b w:val="0"/>
          <w:sz w:val="28"/>
          <w:szCs w:val="28"/>
        </w:rPr>
        <w:t xml:space="preserve"> по форме согласно Приложения №2 к </w:t>
      </w:r>
      <w:r w:rsidR="00E70C50" w:rsidRPr="00E70C50">
        <w:rPr>
          <w:rFonts w:ascii="Times New Roman" w:hAnsi="Times New Roman"/>
          <w:b w:val="0"/>
          <w:color w:val="000000"/>
          <w:sz w:val="28"/>
          <w:szCs w:val="28"/>
        </w:rPr>
        <w:t>Постановлению Правительства РФ от 26.06.2015 N 640 (ред. от 27.05.2021)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задания")</w:t>
      </w:r>
      <w:r w:rsidR="00E70C50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E70C50">
        <w:rPr>
          <w:rStyle w:val="nobr"/>
          <w:rFonts w:ascii="Arial" w:hAnsi="Arial" w:cs="Arial"/>
          <w:color w:val="000000"/>
          <w:sz w:val="26"/>
          <w:szCs w:val="26"/>
        </w:rPr>
        <w:t> </w:t>
      </w:r>
      <w:r w:rsidR="00E70C50" w:rsidRPr="00E70C50">
        <w:rPr>
          <w:rStyle w:val="nobr"/>
          <w:rFonts w:ascii="Times New Roman" w:hAnsi="Times New Roman"/>
          <w:b w:val="0"/>
          <w:color w:val="000000"/>
          <w:sz w:val="28"/>
          <w:szCs w:val="28"/>
        </w:rPr>
        <w:t>С</w:t>
      </w:r>
      <w:r w:rsidRPr="00E70C50">
        <w:rPr>
          <w:rFonts w:ascii="Times New Roman" w:hAnsi="Times New Roman"/>
          <w:b w:val="0"/>
          <w:sz w:val="28"/>
          <w:szCs w:val="28"/>
        </w:rPr>
        <w:t>рок предоставления предварительного отчета о выполнении муниципального задания - до 1 декабря текущего финансового года.</w:t>
      </w:r>
      <w:r w:rsidR="00E70C50">
        <w:rPr>
          <w:rFonts w:ascii="Times New Roman" w:hAnsi="Times New Roman"/>
          <w:b w:val="0"/>
          <w:sz w:val="28"/>
          <w:szCs w:val="28"/>
        </w:rPr>
        <w:t xml:space="preserve"> </w:t>
      </w:r>
      <w:r w:rsidRPr="00E70C50">
        <w:rPr>
          <w:rFonts w:ascii="Times New Roman" w:hAnsi="Times New Roman"/>
          <w:b w:val="0"/>
          <w:sz w:val="28"/>
          <w:szCs w:val="28"/>
        </w:rPr>
        <w:t>Предварительный отчет о выполнении муниципального задания в части работ за соответствующий финансовый год представляется учреждением в соответствии с требованиями, установленными о его представлении в муниципальном задании.</w:t>
      </w:r>
    </w:p>
    <w:p w:rsidR="00237B30" w:rsidRPr="00E70C50" w:rsidRDefault="00237B30" w:rsidP="00E70C50">
      <w:pPr>
        <w:pStyle w:val="1"/>
        <w:shd w:val="clear" w:color="auto" w:fill="FFFFFF"/>
        <w:spacing w:before="0" w:after="0" w:line="263" w:lineRule="atLeast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E70C50">
        <w:rPr>
          <w:rFonts w:ascii="Times New Roman" w:hAnsi="Times New Roman"/>
          <w:b w:val="0"/>
          <w:sz w:val="28"/>
          <w:szCs w:val="28"/>
        </w:rPr>
        <w:t xml:space="preserve">7. </w:t>
      </w:r>
      <w:r w:rsidR="00E70C50" w:rsidRPr="00E70C50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«Закультинское» (далее – администрация) </w:t>
      </w:r>
      <w:r w:rsidRPr="00E70C50">
        <w:rPr>
          <w:rFonts w:ascii="Times New Roman" w:hAnsi="Times New Roman"/>
          <w:b w:val="0"/>
          <w:sz w:val="28"/>
          <w:szCs w:val="28"/>
        </w:rPr>
        <w:t>в течение 5 рабочих дней со дня представления учреждением предварительного отчета о выполнении муниципального задания проверяет полноту его заполнения и осуществляет анализ в части выполнения показателей объема (содержания) и (или) качества муниципальных услуг (работ), причин отклонения показателей (с учетом допустимых (возможных) отклонений) с целью возможного уточнения показателей муниципального задания в соответствии с указанными в предварительном отчете показателями, и возврата в бюджет средств в объеме, соответствующем показателям, характеризующим объем неоказанной муниципальной услуги (невыполненной работы).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В случае несоответствия предварительного отчета о выполнении муниципального задания требованиям Положения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уведомляет учреждение о причинах несоответствия и возвращает на доработку.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Учреждение в течение 2 рабочих дней должно доработать предварительный отчет о выполнении муниципального задания и повторно представить его в </w:t>
      </w:r>
      <w:r w:rsidR="00E70C50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>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8. Отчет о выполнении муниципального задания предоставляется в </w:t>
      </w:r>
      <w:r w:rsidR="00E70C50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ежеквартально в срок до 15-го числа месяца, следующего за отчетным кварталом. За отчетный финансовый год отчет предоставляется в срок до 1 февраля очередного финансового года.</w:t>
      </w:r>
    </w:p>
    <w:p w:rsidR="00237B30" w:rsidRPr="00237B30" w:rsidRDefault="00E70C5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37B30" w:rsidRPr="00237B30">
        <w:rPr>
          <w:sz w:val="28"/>
          <w:szCs w:val="28"/>
        </w:rPr>
        <w:t xml:space="preserve"> ежеквартально в течение 10 дней со дня получения квартального отчета о выполнении муниципального задания и ежегодно до </w:t>
      </w:r>
      <w:r w:rsidR="00237B30" w:rsidRPr="00237B30">
        <w:rPr>
          <w:sz w:val="28"/>
          <w:szCs w:val="28"/>
        </w:rPr>
        <w:lastRenderedPageBreak/>
        <w:t>10 февраля проверяет и оценивает представленный отчет на предмет фактического выполнения муниципального задания и возможной его корректировки, составляет сводный отчет в целом и в разрезе отдельных муниципальных услуг.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В случае несоответствия данных отчета о выполнении муниципального задания требованиям Положения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уведомляет учреждение о причинах несоответствия и возвращает на доработку.</w:t>
      </w:r>
    </w:p>
    <w:p w:rsidR="00237B30" w:rsidRPr="00237B30" w:rsidRDefault="00237B30" w:rsidP="00E70C5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Доработанный учреждением отчет о выполнении муниципального задания </w:t>
      </w:r>
      <w:r w:rsidR="00E70C50">
        <w:rPr>
          <w:sz w:val="28"/>
          <w:szCs w:val="28"/>
        </w:rPr>
        <w:t>администрация</w:t>
      </w:r>
      <w:r w:rsidRPr="00237B30">
        <w:rPr>
          <w:sz w:val="28"/>
          <w:szCs w:val="28"/>
        </w:rPr>
        <w:t xml:space="preserve"> принимает к повторному рассмотрению.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9. Ежемесячно, в срок до 10 числа месяца, следующего за отчетным, учреждение представляет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отчет об использовании субсидии</w:t>
      </w:r>
      <w:r w:rsidR="0046018C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10. Проверка выполнения муниципального задания осуществляется в ходе проведения ведомственного финансового контроля учреждени</w:t>
      </w:r>
      <w:r w:rsidR="0046018C">
        <w:rPr>
          <w:sz w:val="28"/>
          <w:szCs w:val="28"/>
        </w:rPr>
        <w:t>я</w:t>
      </w:r>
      <w:r w:rsidRPr="00237B30">
        <w:rPr>
          <w:sz w:val="28"/>
          <w:szCs w:val="28"/>
        </w:rPr>
        <w:t>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11. Плановые проверки проводятся в соответствии с утвержденным на текущий финансовый год планом проведения ведомственного финансового контроля, утвержденным </w:t>
      </w:r>
      <w:r w:rsidR="0046018C">
        <w:rPr>
          <w:sz w:val="28"/>
          <w:szCs w:val="28"/>
        </w:rPr>
        <w:t>главой администрации.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12. В плане указываются тема проверки, объект проверки, вид проверки, проверяемый период, месяц начала и срок проведения проверки, ответственные исполнители.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13. Проверки подразделяются на документарные проверки, выездные проверки, ревизии и мониторинг.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14. Документарная проверка проводится в течение 15 календарных дней со дня получения от учреждения информации, документов и материалов, представленных по запросу проверяющих. При проведении документарной проверки в срок ее проведения не засчитываются периоды времени с даты отправки запроса проверяющими до даты представления информации, документов и материалов учреждением, а также период от даты направления акта учреждению до его возвращения с отметкой об ознакомлении.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документарной проверки оформляется акт (справка) в двух экземплярах, который подписывается проверяющими не позднее последнего дня срока проведения документарной проверки.</w:t>
      </w:r>
    </w:p>
    <w:p w:rsidR="0046018C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После подписания акта материалы документарной проверки подлежат рассмотрению </w:t>
      </w:r>
      <w:r w:rsidR="0046018C">
        <w:rPr>
          <w:sz w:val="28"/>
          <w:szCs w:val="28"/>
        </w:rPr>
        <w:t>главой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Учреждению направляется заключение, содержащее план устранения выявленных нарушений и недостатков.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Руководитель проверенного учреждения обязан представить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все требуемые документы по устранению выявленных нарушений к указанному в заключении сроку.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Проверяющие организуют проведение контроля за исполнением заключения.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15. Проведение выездной проверки, ревизии включает осуществление контрольных действий по документальному и фактическому изучению, составление акта (справки). Срок осуществления контрольных действий не </w:t>
      </w:r>
      <w:r w:rsidRPr="00237B30">
        <w:rPr>
          <w:sz w:val="28"/>
          <w:szCs w:val="28"/>
        </w:rPr>
        <w:lastRenderedPageBreak/>
        <w:t xml:space="preserve">превышает 30 календарных дней и может быть продлен только один раз не более чем на 15 календарных дней по решению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Контрольные действия по документальному изучению проводятся в отношении документов учреждения, отражающих фактические значения показателей объема (содержания) и (или) качества муниципальных услуг (работ), оказанных (выполненных) учреждением; стоимостные показатели,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иных лиц учреждения и осуществления других действий по контролю.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выездной проверки, ревизии оформляется акт (справка), который должен быть подписан проверяющими в течение 10 рабочих дней, исчисляемых со дня завершения проверки.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После подписания акта (справки) выездной проверки, ревизии материалы проверки подлежат рассмотрению </w:t>
      </w:r>
      <w:r w:rsidR="0046018C">
        <w:rPr>
          <w:sz w:val="28"/>
          <w:szCs w:val="28"/>
        </w:rPr>
        <w:t>главой 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По результатам рассмотрения акта </w:t>
      </w:r>
      <w:r w:rsidR="0046018C">
        <w:rPr>
          <w:sz w:val="28"/>
          <w:szCs w:val="28"/>
        </w:rPr>
        <w:t>глава администрации</w:t>
      </w:r>
      <w:r w:rsidRPr="00237B30">
        <w:rPr>
          <w:sz w:val="28"/>
          <w:szCs w:val="28"/>
        </w:rPr>
        <w:t xml:space="preserve"> принимает решение о направлении учреждению заключения, содержащего план устранения выявленных нарушений и недостатков, возмещения ущерба, причиненного такими нарушениями.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Руководитель проверенного учреждения обязан представить в </w:t>
      </w:r>
      <w:r w:rsidR="0046018C">
        <w:rPr>
          <w:sz w:val="28"/>
          <w:szCs w:val="28"/>
        </w:rPr>
        <w:t>администрацию</w:t>
      </w:r>
      <w:r w:rsidRPr="00237B30">
        <w:rPr>
          <w:sz w:val="28"/>
          <w:szCs w:val="28"/>
        </w:rPr>
        <w:t xml:space="preserve"> все требуемые документы по устранению выявленных нарушений к указанному в заключении сроку.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Проверяющие организуют проведение контроля за исполнением заключения.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16. В ходе мониторинга осуществляется сбор и анализ сведений, необходимых для проверки показателей, характеризующих объем (содержание) и (или) качество муниципальных услуг (работ), оказанных (выполненных) учреждением.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Форма и сроки представления сведений, необходимых для проведения мониторинга, указываются в письменном запросе </w:t>
      </w:r>
      <w:r w:rsidR="0046018C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По результатам проведения мониторинга проводится анализ причин отклонений фактических показателей от их целевых значений.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17. Внеплановые проверки осуществляются на основании решения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 xml:space="preserve"> в случаях: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поступления обращений граждан и организаций;</w:t>
      </w:r>
    </w:p>
    <w:p w:rsidR="00237B30" w:rsidRPr="00237B30" w:rsidRDefault="00237B30" w:rsidP="004601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получения информации о признаках нарушений законодательства, информации о результатах мониторинга.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Проверки проводятся на основании предписания </w:t>
      </w:r>
      <w:r w:rsidR="0046018C">
        <w:rPr>
          <w:sz w:val="28"/>
          <w:szCs w:val="28"/>
        </w:rPr>
        <w:t>главы администрации</w:t>
      </w:r>
      <w:r w:rsidRPr="00237B30">
        <w:rPr>
          <w:sz w:val="28"/>
          <w:szCs w:val="28"/>
        </w:rPr>
        <w:t xml:space="preserve"> о проведении проверки, в котором определены: объект проверки; тема и вопросы проверки; вид проверки; состав проверяющих; проверяемый период; месяц начала проведения проверки; срок проведения проверки; основание проведения проверки.</w:t>
      </w:r>
    </w:p>
    <w:p w:rsidR="00237B30" w:rsidRPr="00237B30" w:rsidRDefault="00237B30" w:rsidP="00237B3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18. В ходе проведения проверок проверяющие вправе:</w:t>
      </w:r>
      <w:r w:rsidRPr="00237B30">
        <w:rPr>
          <w:sz w:val="28"/>
          <w:szCs w:val="28"/>
        </w:rPr>
        <w:br/>
      </w:r>
    </w:p>
    <w:p w:rsidR="00237B30" w:rsidRPr="00237B30" w:rsidRDefault="00237B30" w:rsidP="00237B30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запрашивать и получать информацию, документы и материалы, объяснения в письменной и устной формах, необходимые для проведения проверок;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при осуществлении выездных проверок беспрепятственно по предъявлении служебных удостоверений и предписания на проведение выездной проверки посещать помещения и территории, которые занимают учреждени</w:t>
      </w:r>
      <w:r w:rsidR="00C002AB">
        <w:rPr>
          <w:sz w:val="28"/>
          <w:szCs w:val="28"/>
        </w:rPr>
        <w:t>е</w:t>
      </w:r>
      <w:r w:rsidRPr="00237B30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 в целях подтверждения законности соответствующих операций;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проводить опросы потребителей предоставляемых муниципальных услуг (выполненных работ);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выдавать заключения об устранении выявленных нарушений, недостатков, возмещении ущерба, причиненного такими нарушениями, в установленный заключением срок.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19. Учреждени</w:t>
      </w:r>
      <w:r w:rsidR="00C002AB">
        <w:rPr>
          <w:sz w:val="28"/>
          <w:szCs w:val="28"/>
        </w:rPr>
        <w:t>е</w:t>
      </w:r>
      <w:r w:rsidRPr="00237B30">
        <w:rPr>
          <w:sz w:val="28"/>
          <w:szCs w:val="28"/>
        </w:rPr>
        <w:t xml:space="preserve"> уведомляются о проведении проверки путем получения копии предписания на проведение проверки не позднее одного дня до начала проверки.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 xml:space="preserve">20. Материалы по результатам проверки выполнения муниципального задания в рамках проведения ведомственного финансового контроля хранятся в </w:t>
      </w:r>
      <w:r w:rsidR="00C002AB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 xml:space="preserve"> не менее 5 лет в соответствии с номенклатурой дел </w:t>
      </w:r>
      <w:r w:rsidR="00C002AB">
        <w:rPr>
          <w:sz w:val="28"/>
          <w:szCs w:val="28"/>
        </w:rPr>
        <w:t>администрации</w:t>
      </w:r>
      <w:r w:rsidRPr="00237B30">
        <w:rPr>
          <w:sz w:val="28"/>
          <w:szCs w:val="28"/>
        </w:rPr>
        <w:t>.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21. Результатом осуществления контроля за выполнением муниципального задания являются: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уточнение муниципального задания и размера субсидии, в случае если показатели объема, указанные в предварительном отчете о выполнении муниципального задания, меньше показателей, установленных в муниципальном задании (с учетом допустимых (возможных) отклонений);</w:t>
      </w:r>
    </w:p>
    <w:p w:rsidR="00237B30" w:rsidRPr="00237B30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возврат средств субсидии в соответствии с бюджетным законодательством Российской Федерации, в случае если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в объеме, соответствующем показателям, характеризующим объем неоказанной муниципальной услуги (невыполненной работы);</w:t>
      </w:r>
    </w:p>
    <w:p w:rsidR="006A0D7C" w:rsidRDefault="00237B30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37B30">
        <w:rPr>
          <w:sz w:val="28"/>
          <w:szCs w:val="28"/>
        </w:rPr>
        <w:t>- 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задания.</w:t>
      </w:r>
    </w:p>
    <w:p w:rsidR="00C002AB" w:rsidRDefault="00C002AB" w:rsidP="00C002A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A0D7C" w:rsidRPr="00237B30" w:rsidRDefault="00C002AB" w:rsidP="00C002A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A0D7C" w:rsidRPr="00237B30" w:rsidRDefault="006A0D7C" w:rsidP="00237B3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sectPr w:rsidR="006A0D7C" w:rsidRPr="00237B30" w:rsidSect="00E86D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24" w:rsidRDefault="000E6724" w:rsidP="00C002AB">
      <w:r>
        <w:separator/>
      </w:r>
    </w:p>
  </w:endnote>
  <w:endnote w:type="continuationSeparator" w:id="1">
    <w:p w:rsidR="000E6724" w:rsidRDefault="000E6724" w:rsidP="00C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AB" w:rsidRDefault="00C002AB">
    <w:pPr>
      <w:pStyle w:val="a9"/>
      <w:jc w:val="right"/>
    </w:pPr>
    <w:fldSimple w:instr=" PAGE   \* MERGEFORMAT ">
      <w:r>
        <w:rPr>
          <w:noProof/>
        </w:rPr>
        <w:t>7</w:t>
      </w:r>
    </w:fldSimple>
  </w:p>
  <w:p w:rsidR="00C002AB" w:rsidRDefault="00C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24" w:rsidRDefault="000E6724" w:rsidP="00C002AB">
      <w:r>
        <w:separator/>
      </w:r>
    </w:p>
  </w:footnote>
  <w:footnote w:type="continuationSeparator" w:id="1">
    <w:p w:rsidR="000E6724" w:rsidRDefault="000E6724" w:rsidP="00C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33"/>
    <w:multiLevelType w:val="multilevel"/>
    <w:tmpl w:val="DD7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0E6724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37B30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57074"/>
    <w:rsid w:val="0046018C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05DA1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1B5E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66676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02A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6003"/>
    <w:rsid w:val="00E37A6C"/>
    <w:rsid w:val="00E4244E"/>
    <w:rsid w:val="00E6562D"/>
    <w:rsid w:val="00E70C50"/>
    <w:rsid w:val="00E80307"/>
    <w:rsid w:val="00E86DAA"/>
    <w:rsid w:val="00E90D6B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0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37B3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20">
    <w:name w:val="Заголовок 2 Знак"/>
    <w:basedOn w:val="a0"/>
    <w:link w:val="2"/>
    <w:uiPriority w:val="9"/>
    <w:rsid w:val="00237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7B30"/>
  </w:style>
  <w:style w:type="paragraph" w:customStyle="1" w:styleId="formattext">
    <w:name w:val="format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E70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E70C50"/>
  </w:style>
  <w:style w:type="paragraph" w:styleId="a7">
    <w:name w:val="header"/>
    <w:basedOn w:val="a"/>
    <w:link w:val="a8"/>
    <w:uiPriority w:val="99"/>
    <w:semiHidden/>
    <w:unhideWhenUsed/>
    <w:rsid w:val="00C00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2A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0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2A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3376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37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55</cp:revision>
  <cp:lastPrinted>2021-06-02T07:28:00Z</cp:lastPrinted>
  <dcterms:created xsi:type="dcterms:W3CDTF">2019-06-20T02:15:00Z</dcterms:created>
  <dcterms:modified xsi:type="dcterms:W3CDTF">2021-06-23T05:37:00Z</dcterms:modified>
</cp:coreProperties>
</file>