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3267DD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3267DD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</w:p>
    <w:p w:rsidR="004A2B04" w:rsidRPr="00B429DD" w:rsidRDefault="009E1874" w:rsidP="003267DD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2845C8">
        <w:rPr>
          <w:sz w:val="28"/>
          <w:szCs w:val="28"/>
        </w:rPr>
        <w:t>2021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4A2B04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4A2B04" w:rsidRPr="00B429DD">
        <w:rPr>
          <w:sz w:val="28"/>
          <w:szCs w:val="28"/>
        </w:rPr>
        <w:t xml:space="preserve">                 </w:t>
      </w:r>
    </w:p>
    <w:p w:rsidR="004A2B04" w:rsidRPr="00B429DD" w:rsidRDefault="004A2B04" w:rsidP="003267DD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D1701D" w:rsidRDefault="00D1701D" w:rsidP="003267DD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3267DD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DE4392" w:rsidRDefault="002845C8" w:rsidP="00326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внесении изменений в</w:t>
      </w:r>
      <w:r w:rsidR="00221C64">
        <w:rPr>
          <w:b/>
          <w:bCs/>
          <w:szCs w:val="28"/>
          <w:lang w:eastAsia="ru-RU"/>
        </w:rPr>
        <w:t xml:space="preserve"> </w:t>
      </w:r>
      <w:r w:rsidR="00221C64" w:rsidRPr="00221C64">
        <w:rPr>
          <w:b/>
          <w:color w:val="000000"/>
          <w:spacing w:val="2"/>
          <w:sz w:val="27"/>
          <w:szCs w:val="27"/>
        </w:rPr>
        <w:t>Положение о формировании муниципального задания муниципальных учреждений муниципального образования сельского поселения «Линёво-О</w:t>
      </w:r>
      <w:bookmarkStart w:id="0" w:name="_GoBack"/>
      <w:bookmarkEnd w:id="0"/>
      <w:r w:rsidR="00221C64" w:rsidRPr="00221C64">
        <w:rPr>
          <w:b/>
          <w:color w:val="000000"/>
          <w:spacing w:val="2"/>
          <w:sz w:val="27"/>
          <w:szCs w:val="27"/>
        </w:rPr>
        <w:t xml:space="preserve">зёрское» и </w:t>
      </w:r>
      <w:r w:rsidR="00221C64" w:rsidRPr="00221C64">
        <w:rPr>
          <w:b/>
          <w:sz w:val="27"/>
          <w:szCs w:val="27"/>
        </w:rPr>
        <w:t>финансовом обеспечении выполнения муниципального задания</w:t>
      </w:r>
      <w:r w:rsidRPr="00221C64">
        <w:rPr>
          <w:b/>
          <w:bCs/>
          <w:szCs w:val="28"/>
          <w:lang w:eastAsia="ru-RU"/>
        </w:rPr>
        <w:t>,</w:t>
      </w:r>
      <w:r>
        <w:rPr>
          <w:b/>
          <w:bCs/>
          <w:szCs w:val="28"/>
          <w:lang w:eastAsia="ru-RU"/>
        </w:rPr>
        <w:t xml:space="preserve"> утвержденн</w:t>
      </w:r>
      <w:r w:rsidR="00221C64">
        <w:rPr>
          <w:b/>
          <w:bCs/>
          <w:szCs w:val="28"/>
          <w:lang w:eastAsia="ru-RU"/>
        </w:rPr>
        <w:t>ое</w:t>
      </w:r>
      <w:r>
        <w:rPr>
          <w:b/>
          <w:bCs/>
          <w:szCs w:val="28"/>
          <w:lang w:eastAsia="ru-RU"/>
        </w:rPr>
        <w:t xml:space="preserve"> постановлением от </w:t>
      </w:r>
      <w:r w:rsidR="00221C64">
        <w:rPr>
          <w:b/>
          <w:bCs/>
          <w:szCs w:val="28"/>
          <w:lang w:eastAsia="ru-RU"/>
        </w:rPr>
        <w:t>18 ноября 2011</w:t>
      </w:r>
      <w:r>
        <w:rPr>
          <w:b/>
          <w:bCs/>
          <w:szCs w:val="28"/>
          <w:lang w:eastAsia="ru-RU"/>
        </w:rPr>
        <w:t xml:space="preserve"> года № </w:t>
      </w:r>
      <w:r w:rsidR="00221C64">
        <w:rPr>
          <w:b/>
          <w:bCs/>
          <w:szCs w:val="28"/>
          <w:lang w:eastAsia="ru-RU"/>
        </w:rPr>
        <w:t>116</w:t>
      </w:r>
    </w:p>
    <w:p w:rsidR="00AA1522" w:rsidRDefault="00AA1522" w:rsidP="003267DD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1C64" w:rsidRDefault="00221C64" w:rsidP="003267DD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szCs w:val="28"/>
        </w:rPr>
      </w:pPr>
    </w:p>
    <w:p w:rsidR="004A2B04" w:rsidRPr="00B429DD" w:rsidRDefault="00221C64" w:rsidP="003267DD">
      <w:pPr>
        <w:spacing w:after="0" w:line="240" w:lineRule="auto"/>
        <w:ind w:firstLine="708"/>
        <w:rPr>
          <w:szCs w:val="28"/>
        </w:rPr>
      </w:pPr>
      <w:r w:rsidRPr="00E04706">
        <w:rPr>
          <w:sz w:val="27"/>
          <w:szCs w:val="27"/>
        </w:rPr>
        <w:t xml:space="preserve">В  соответствии  с </w:t>
      </w:r>
      <w:r>
        <w:rPr>
          <w:sz w:val="27"/>
          <w:szCs w:val="27"/>
        </w:rPr>
        <w:t>частью 5</w:t>
      </w:r>
      <w:r w:rsidRPr="00E04706">
        <w:rPr>
          <w:sz w:val="27"/>
          <w:szCs w:val="27"/>
        </w:rPr>
        <w:t xml:space="preserve"> статьи 69.2  Бюджетного кодекса Российской Федерации, </w:t>
      </w:r>
      <w:r w:rsidR="004A2B04" w:rsidRPr="00B429DD">
        <w:rPr>
          <w:iCs/>
          <w:szCs w:val="28"/>
        </w:rPr>
        <w:t>администрация муниципального образования сельского поселения «Линёво-Озёрское»</w:t>
      </w:r>
      <w:r w:rsidR="004A2B04" w:rsidRPr="00B429DD">
        <w:rPr>
          <w:szCs w:val="28"/>
        </w:rPr>
        <w:t xml:space="preserve"> </w:t>
      </w:r>
      <w:r w:rsidR="004A2B04" w:rsidRPr="00B429DD">
        <w:rPr>
          <w:b/>
          <w:szCs w:val="28"/>
        </w:rPr>
        <w:t>постановляет</w:t>
      </w:r>
      <w:r w:rsidR="004A2B04" w:rsidRPr="00B429DD">
        <w:rPr>
          <w:szCs w:val="28"/>
        </w:rPr>
        <w:t>:</w:t>
      </w:r>
    </w:p>
    <w:p w:rsidR="004A2B04" w:rsidRPr="00221C64" w:rsidRDefault="004A2B04" w:rsidP="003267DD">
      <w:pPr>
        <w:autoSpaceDE w:val="0"/>
        <w:autoSpaceDN w:val="0"/>
        <w:adjustRightInd w:val="0"/>
        <w:spacing w:after="0" w:line="240" w:lineRule="auto"/>
        <w:ind w:firstLine="851"/>
        <w:rPr>
          <w:szCs w:val="28"/>
        </w:rPr>
      </w:pPr>
    </w:p>
    <w:p w:rsidR="004A2B04" w:rsidRDefault="00AA1522" w:rsidP="003267D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  <w:r w:rsidRPr="0017442E">
        <w:rPr>
          <w:szCs w:val="28"/>
        </w:rPr>
        <w:t>1. </w:t>
      </w:r>
      <w:r w:rsidR="00B17604">
        <w:rPr>
          <w:szCs w:val="28"/>
        </w:rPr>
        <w:t>Внести следующие изменения в</w:t>
      </w:r>
      <w:r w:rsidR="00221C64">
        <w:rPr>
          <w:szCs w:val="28"/>
        </w:rPr>
        <w:t xml:space="preserve"> </w:t>
      </w:r>
      <w:r w:rsidR="00221C64" w:rsidRPr="00221C64">
        <w:rPr>
          <w:color w:val="000000"/>
          <w:spacing w:val="2"/>
          <w:sz w:val="27"/>
          <w:szCs w:val="27"/>
        </w:rPr>
        <w:t xml:space="preserve">Положение о формировании муниципального задания муниципальных учреждений муниципального образования сельского поселения «Линёво-Озёрское» и </w:t>
      </w:r>
      <w:r w:rsidR="00221C64" w:rsidRPr="00221C64">
        <w:rPr>
          <w:sz w:val="27"/>
          <w:szCs w:val="27"/>
        </w:rPr>
        <w:t>финансовом обеспечении выполнения муниципального задания</w:t>
      </w:r>
      <w:r w:rsidR="00221C64" w:rsidRPr="00221C64">
        <w:rPr>
          <w:bCs/>
          <w:szCs w:val="28"/>
          <w:lang w:eastAsia="ru-RU"/>
        </w:rPr>
        <w:t>, утвержденное постановлением от 18 ноября 2011 года № 116</w:t>
      </w:r>
      <w:r w:rsidR="00221C64">
        <w:rPr>
          <w:bCs/>
          <w:szCs w:val="28"/>
          <w:lang w:eastAsia="ru-RU"/>
        </w:rPr>
        <w:t xml:space="preserve"> </w:t>
      </w:r>
      <w:r w:rsidR="00B17604">
        <w:rPr>
          <w:bCs/>
          <w:szCs w:val="28"/>
          <w:lang w:eastAsia="ru-RU"/>
        </w:rPr>
        <w:t>(далее – По</w:t>
      </w:r>
      <w:r w:rsidR="00221C64">
        <w:rPr>
          <w:bCs/>
          <w:szCs w:val="28"/>
          <w:lang w:eastAsia="ru-RU"/>
        </w:rPr>
        <w:t>ложение</w:t>
      </w:r>
      <w:r w:rsidR="00B17604">
        <w:rPr>
          <w:bCs/>
          <w:szCs w:val="28"/>
          <w:lang w:eastAsia="ru-RU"/>
        </w:rPr>
        <w:t>):</w:t>
      </w:r>
    </w:p>
    <w:p w:rsidR="00B17604" w:rsidRDefault="006C2FA6" w:rsidP="003267D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1</w:t>
      </w:r>
      <w:r w:rsidR="003267DD">
        <w:rPr>
          <w:szCs w:val="28"/>
        </w:rPr>
        <w:t>)</w:t>
      </w:r>
      <w:r>
        <w:rPr>
          <w:szCs w:val="28"/>
        </w:rPr>
        <w:t xml:space="preserve"> </w:t>
      </w:r>
      <w:r w:rsidR="00701663">
        <w:rPr>
          <w:szCs w:val="28"/>
        </w:rPr>
        <w:t>дополнить Положение пунктами 13.1, 13.2, 13.3, 13.4, 13.5 и 13.6 следующего содержания</w:t>
      </w:r>
      <w:r>
        <w:rPr>
          <w:szCs w:val="28"/>
        </w:rPr>
        <w:t>: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«13</w:t>
      </w:r>
      <w:r w:rsidRPr="0076070D">
        <w:rPr>
          <w:rFonts w:eastAsia="Times New Roman"/>
          <w:szCs w:val="28"/>
          <w:lang w:eastAsia="ru-RU"/>
        </w:rPr>
        <w:t xml:space="preserve">.1. </w:t>
      </w:r>
      <w:proofErr w:type="gramStart"/>
      <w:r w:rsidRPr="0076070D">
        <w:rPr>
          <w:rFonts w:eastAsia="Times New Roman"/>
          <w:szCs w:val="28"/>
          <w:lang w:eastAsia="ru-RU"/>
        </w:rPr>
        <w:t xml:space="preserve">В случае если на основании отчета о выполнении муниципального задания за отчетный финансовый год установлено, что муниципальное задание на оказание муниципальных услуг (выполнение работ) не выполнено (показатели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отклонений)), орган, осуществляющий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до 1 марта текущего финансового года направляет муниципальному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бюджетному учреждению письменное требование о возврате субсидии в бюджет муниципального образования</w:t>
      </w:r>
      <w:r>
        <w:rPr>
          <w:rFonts w:eastAsia="Times New Roman"/>
          <w:lang w:eastAsia="ru-RU"/>
        </w:rPr>
        <w:t xml:space="preserve"> сельского поселения «Линёво-Озёрское».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13.2. Объем субсидии, подлежащей возврату в бюджет, рассчитывается в соответствии с </w:t>
      </w:r>
      <w:r w:rsidRPr="005E5A64">
        <w:rPr>
          <w:rFonts w:eastAsia="Times New Roman"/>
          <w:szCs w:val="28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5E5A64">
        <w:rPr>
          <w:rFonts w:eastAsia="Times New Roman"/>
          <w:szCs w:val="28"/>
          <w:lang w:eastAsia="ru-RU"/>
        </w:rPr>
        <w:t xml:space="preserve"> определения указанных затрат устанавливае</w:t>
      </w:r>
      <w:r>
        <w:rPr>
          <w:rFonts w:eastAsia="Times New Roman"/>
          <w:lang w:eastAsia="ru-RU"/>
        </w:rPr>
        <w:t xml:space="preserve">мым </w:t>
      </w:r>
      <w:r w:rsidRPr="005E5A64">
        <w:rPr>
          <w:rFonts w:eastAsia="Times New Roman"/>
          <w:szCs w:val="28"/>
          <w:lang w:eastAsia="ru-RU"/>
        </w:rPr>
        <w:t xml:space="preserve">отраслевыми (функциональными) органами муниципального образования сельского поселения «Линёво-Озёрское», осуществляющими функции и полномочия учредителя муниципальных </w:t>
      </w:r>
      <w:r w:rsidRPr="005E5A64">
        <w:rPr>
          <w:rFonts w:eastAsia="Times New Roman"/>
          <w:szCs w:val="28"/>
          <w:lang w:eastAsia="ru-RU"/>
        </w:rPr>
        <w:lastRenderedPageBreak/>
        <w:t>бюджетных учреждений, по согласованию с Комитетом по финансам муниципального района «Хилокский район».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13.3. </w:t>
      </w:r>
      <w:r w:rsidRPr="0076070D">
        <w:rPr>
          <w:rFonts w:eastAsia="Times New Roman"/>
          <w:szCs w:val="28"/>
          <w:lang w:eastAsia="ru-RU"/>
        </w:rPr>
        <w:t xml:space="preserve">Возврат субсидии в бюджет муниципального образования </w:t>
      </w:r>
      <w:r w:rsidRPr="005E5A64">
        <w:rPr>
          <w:rFonts w:eastAsia="Times New Roman"/>
          <w:szCs w:val="28"/>
          <w:lang w:eastAsia="ru-RU"/>
        </w:rPr>
        <w:t xml:space="preserve">сельского поселения «Линёво-Озёрское», </w:t>
      </w:r>
      <w:r w:rsidRPr="0076070D">
        <w:rPr>
          <w:rFonts w:eastAsia="Times New Roman"/>
          <w:szCs w:val="28"/>
          <w:lang w:eastAsia="ru-RU"/>
        </w:rPr>
        <w:t xml:space="preserve">осуществляется муниципальным бюджетным учреждением в течение 10 календарных дней с момента получения требования о возврате субсидии. В случае невыполнения муниципальным бюджетным учреждением в установленный срок требования о возврате субсидии орган, осуществляющий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принимает решение о приостановлении предоставления учреждению субсидии на выполнение муниципального задания на оказание муниципальных услуг (выполнение работ) до обеспечения им возврата субсидии в бюджет</w:t>
      </w:r>
      <w:r w:rsidRPr="00046808">
        <w:rPr>
          <w:rFonts w:eastAsia="Times New Roman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>муниципального образования сельского поселения «Линёво-Озёрское»</w:t>
      </w:r>
      <w:r>
        <w:rPr>
          <w:rFonts w:eastAsia="Times New Roman"/>
          <w:lang w:eastAsia="ru-RU"/>
        </w:rPr>
        <w:t xml:space="preserve">. 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13.4. </w:t>
      </w:r>
      <w:r w:rsidRPr="0076070D">
        <w:rPr>
          <w:rFonts w:eastAsia="Times New Roman"/>
          <w:szCs w:val="28"/>
          <w:lang w:eastAsia="ru-RU"/>
        </w:rPr>
        <w:t>Субсидия на выполнение муниципального задания, использованная муниципальным бюджетным учреждением с нарушением целей предоставления субсидии, бюджетного законодательства Российской Федерации и иных нормативных правовых актов, подлежит возврату в бюджет муниципального образования</w:t>
      </w:r>
      <w:r>
        <w:rPr>
          <w:rFonts w:eastAsia="Times New Roman"/>
          <w:lang w:eastAsia="ru-RU"/>
        </w:rPr>
        <w:t xml:space="preserve"> </w:t>
      </w:r>
      <w:r w:rsidRPr="005E5A64">
        <w:rPr>
          <w:rFonts w:eastAsia="Times New Roman"/>
          <w:szCs w:val="28"/>
          <w:lang w:eastAsia="ru-RU"/>
        </w:rPr>
        <w:t>сельского поселения «Линёво-Озёрское»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>в объеме выявленных нарушений.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13.5. </w:t>
      </w:r>
      <w:r w:rsidRPr="0076070D">
        <w:rPr>
          <w:rFonts w:eastAsia="Times New Roman"/>
          <w:szCs w:val="28"/>
          <w:lang w:eastAsia="ru-RU"/>
        </w:rPr>
        <w:t xml:space="preserve">Возврат средств, указанных в </w:t>
      </w:r>
      <w:r>
        <w:rPr>
          <w:rFonts w:eastAsia="Times New Roman"/>
          <w:lang w:eastAsia="ru-RU"/>
        </w:rPr>
        <w:t>пункте</w:t>
      </w:r>
      <w:r w:rsidRPr="0076070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13.4</w:t>
      </w:r>
      <w:r w:rsidRPr="0076070D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lang w:eastAsia="ru-RU"/>
        </w:rPr>
        <w:t>п</w:t>
      </w:r>
      <w:r w:rsidRPr="0076070D">
        <w:rPr>
          <w:rFonts w:eastAsia="Times New Roman"/>
          <w:szCs w:val="28"/>
          <w:lang w:eastAsia="ru-RU"/>
        </w:rPr>
        <w:t>оложения, производится муниципальным бюджетным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учреждением в сроки, установленные </w:t>
      </w:r>
      <w:proofErr w:type="gramStart"/>
      <w:r w:rsidRPr="0076070D">
        <w:rPr>
          <w:rFonts w:eastAsia="Times New Roman"/>
          <w:szCs w:val="28"/>
          <w:lang w:eastAsia="ru-RU"/>
        </w:rPr>
        <w:t>в</w:t>
      </w:r>
      <w:proofErr w:type="gramEnd"/>
      <w:r w:rsidRPr="0076070D">
        <w:rPr>
          <w:rFonts w:eastAsia="Times New Roman"/>
          <w:szCs w:val="28"/>
          <w:lang w:eastAsia="ru-RU"/>
        </w:rPr>
        <w:t>: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 w:rsidRPr="0076070D">
        <w:rPr>
          <w:rFonts w:eastAsia="Times New Roman"/>
          <w:szCs w:val="28"/>
          <w:lang w:eastAsia="ru-RU"/>
        </w:rPr>
        <w:t xml:space="preserve">- </w:t>
      </w:r>
      <w:proofErr w:type="gramStart"/>
      <w:r w:rsidRPr="0076070D">
        <w:rPr>
          <w:rFonts w:eastAsia="Times New Roman"/>
          <w:szCs w:val="28"/>
          <w:lang w:eastAsia="ru-RU"/>
        </w:rPr>
        <w:t>требовании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о возврате субсидии органа, осуществляющего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учредителя;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предписании органа внутреннего муниципального финансового контроля.</w:t>
      </w:r>
    </w:p>
    <w:p w:rsidR="00701663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13.6. </w:t>
      </w:r>
      <w:r w:rsidRPr="0076070D">
        <w:rPr>
          <w:rFonts w:eastAsia="Times New Roman"/>
          <w:szCs w:val="28"/>
          <w:lang w:eastAsia="ru-RU"/>
        </w:rPr>
        <w:t xml:space="preserve">В случае если муниципальным бюджетным учреждением не осуществлен возврат в установленный срок, указанные средства подлежат взысканию в бюджет муниципального образования </w:t>
      </w:r>
      <w:r w:rsidRPr="005E5A64">
        <w:rPr>
          <w:rFonts w:eastAsia="Times New Roman"/>
          <w:szCs w:val="28"/>
          <w:lang w:eastAsia="ru-RU"/>
        </w:rPr>
        <w:t>сельского поселения «Линёво-Озёрское»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в соответствии </w:t>
      </w:r>
      <w:proofErr w:type="gramStart"/>
      <w:r w:rsidRPr="0076070D">
        <w:rPr>
          <w:rFonts w:eastAsia="Times New Roman"/>
          <w:szCs w:val="28"/>
          <w:lang w:eastAsia="ru-RU"/>
        </w:rPr>
        <w:t>с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действующим законодательством.</w:t>
      </w:r>
      <w:r>
        <w:rPr>
          <w:rFonts w:eastAsia="Times New Roman"/>
          <w:szCs w:val="28"/>
          <w:lang w:eastAsia="ru-RU"/>
        </w:rPr>
        <w:t>»;</w:t>
      </w:r>
    </w:p>
    <w:p w:rsidR="003267DD" w:rsidRDefault="00701663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267DD">
        <w:rPr>
          <w:rFonts w:eastAsia="Times New Roman"/>
          <w:szCs w:val="28"/>
          <w:lang w:eastAsia="ru-RU"/>
        </w:rPr>
        <w:t xml:space="preserve">) пункт 14 Положения изложить в следующей редакции: 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lang w:eastAsia="ru-RU"/>
        </w:rPr>
        <w:t xml:space="preserve">14. </w:t>
      </w:r>
      <w:proofErr w:type="gramStart"/>
      <w:r w:rsidRPr="0076070D">
        <w:rPr>
          <w:rFonts w:eastAsia="Times New Roman"/>
          <w:szCs w:val="28"/>
          <w:lang w:eastAsia="ru-RU"/>
        </w:rPr>
        <w:t>Контроль за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выполнением муниципального задания муниципальными бюджетными учреждениями осуществля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орган, осуществляющ</w:t>
      </w:r>
      <w:r>
        <w:rPr>
          <w:rFonts w:eastAsia="Times New Roman"/>
          <w:lang w:eastAsia="ru-RU"/>
        </w:rPr>
        <w:t xml:space="preserve">ий функции и </w:t>
      </w:r>
      <w:r w:rsidRPr="0076070D">
        <w:rPr>
          <w:rFonts w:eastAsia="Times New Roman"/>
          <w:szCs w:val="28"/>
          <w:lang w:eastAsia="ru-RU"/>
        </w:rPr>
        <w:t>полномочия учредителя в отношении муниципальн</w:t>
      </w:r>
      <w:r>
        <w:rPr>
          <w:rFonts w:eastAsia="Times New Roman"/>
          <w:lang w:eastAsia="ru-RU"/>
        </w:rPr>
        <w:t xml:space="preserve">ого </w:t>
      </w:r>
      <w:r w:rsidRPr="0076070D">
        <w:rPr>
          <w:rFonts w:eastAsia="Times New Roman"/>
          <w:szCs w:val="28"/>
          <w:lang w:eastAsia="ru-RU"/>
        </w:rPr>
        <w:t>бюджетн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>, а также орган внутреннего муниципального финансового контроля.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proofErr w:type="gramStart"/>
      <w:r w:rsidRPr="0076070D">
        <w:rPr>
          <w:rFonts w:eastAsia="Times New Roman"/>
          <w:szCs w:val="28"/>
          <w:lang w:eastAsia="ru-RU"/>
        </w:rPr>
        <w:t>Контроль за</w:t>
      </w:r>
      <w:proofErr w:type="gramEnd"/>
      <w:r w:rsidRPr="0076070D">
        <w:rPr>
          <w:rFonts w:eastAsia="Times New Roman"/>
          <w:szCs w:val="28"/>
          <w:lang w:eastAsia="ru-RU"/>
        </w:rPr>
        <w:t xml:space="preserve"> выполнением муниципальных заданий осуществляется в целях: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обеспечения соблюдения качественных и количественных параметров, указанных в муниципальном задании;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оценки степени удовлетворенности получателей муниципальных услуг (работ) качеством их оказания;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6070D">
        <w:rPr>
          <w:rFonts w:eastAsia="Times New Roman"/>
          <w:szCs w:val="28"/>
          <w:lang w:eastAsia="ru-RU"/>
        </w:rPr>
        <w:t>своевременного выявления и устранения ошибок по выполнению муниципального задания</w:t>
      </w:r>
      <w:proofErr w:type="gramStart"/>
      <w:r w:rsidRPr="0076070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»;</w:t>
      </w:r>
      <w:proofErr w:type="gramEnd"/>
    </w:p>
    <w:p w:rsidR="003267DD" w:rsidRDefault="003267DD" w:rsidP="003267DD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3) </w:t>
      </w:r>
      <w:r w:rsidR="00701663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дополнить Положение пунктами 14.1, 14.2, 14.3 и 14.4 следующего содержания: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szCs w:val="28"/>
        </w:rPr>
        <w:t>«</w:t>
      </w:r>
      <w:r>
        <w:rPr>
          <w:rFonts w:eastAsia="Times New Roman"/>
          <w:lang w:eastAsia="ru-RU"/>
        </w:rPr>
        <w:t xml:space="preserve">14.1. </w:t>
      </w:r>
      <w:r w:rsidRPr="0076070D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lang w:eastAsia="ru-RU"/>
        </w:rPr>
        <w:t>ое</w:t>
      </w:r>
      <w:r w:rsidRPr="0076070D">
        <w:rPr>
          <w:rFonts w:eastAsia="Times New Roman"/>
          <w:szCs w:val="28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, выполняющ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е муниципальн</w:t>
      </w:r>
      <w:r>
        <w:rPr>
          <w:rFonts w:eastAsia="Times New Roman"/>
          <w:lang w:eastAsia="ru-RU"/>
        </w:rPr>
        <w:t>о</w:t>
      </w:r>
      <w:r w:rsidRPr="0076070D">
        <w:rPr>
          <w:rFonts w:eastAsia="Times New Roman"/>
          <w:szCs w:val="28"/>
          <w:lang w:eastAsia="ru-RU"/>
        </w:rPr>
        <w:t>е задани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, ежеквартально до 15-го числа месяца, следующего за отчетным кварталом, и до 1 февраля очередного финансового года представля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отчет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 о выполнении муниципальн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задани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 xml:space="preserve"> за соответствующий отчетный период орган</w:t>
      </w:r>
      <w:r>
        <w:rPr>
          <w:rFonts w:eastAsia="Times New Roman"/>
          <w:lang w:eastAsia="ru-RU"/>
        </w:rPr>
        <w:t>у</w:t>
      </w:r>
      <w:r w:rsidRPr="0076070D">
        <w:rPr>
          <w:rFonts w:eastAsia="Times New Roman"/>
          <w:szCs w:val="28"/>
          <w:lang w:eastAsia="ru-RU"/>
        </w:rPr>
        <w:t>, осуществляющ</w:t>
      </w:r>
      <w:r>
        <w:rPr>
          <w:rFonts w:eastAsia="Times New Roman"/>
          <w:lang w:eastAsia="ru-RU"/>
        </w:rPr>
        <w:t>ему функции и</w:t>
      </w:r>
      <w:r w:rsidRPr="0076070D">
        <w:rPr>
          <w:rFonts w:eastAsia="Times New Roman"/>
          <w:szCs w:val="28"/>
          <w:lang w:eastAsia="ru-RU"/>
        </w:rPr>
        <w:t xml:space="preserve"> полномочия учредителя.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14.2. </w:t>
      </w:r>
      <w:proofErr w:type="gramStart"/>
      <w:r>
        <w:rPr>
          <w:rFonts w:eastAsia="Times New Roman"/>
          <w:lang w:eastAsia="ru-RU"/>
        </w:rPr>
        <w:t>О</w:t>
      </w:r>
      <w:r w:rsidRPr="0076070D">
        <w:rPr>
          <w:rFonts w:eastAsia="Times New Roman"/>
          <w:szCs w:val="28"/>
          <w:lang w:eastAsia="ru-RU"/>
        </w:rPr>
        <w:t>рган, осуществляющ</w:t>
      </w:r>
      <w:r>
        <w:rPr>
          <w:rFonts w:eastAsia="Times New Roman"/>
          <w:lang w:eastAsia="ru-RU"/>
        </w:rPr>
        <w:t>ий функции и</w:t>
      </w:r>
      <w:r w:rsidRPr="0076070D">
        <w:rPr>
          <w:rFonts w:eastAsia="Times New Roman"/>
          <w:szCs w:val="28"/>
          <w:lang w:eastAsia="ru-RU"/>
        </w:rPr>
        <w:t xml:space="preserve"> полномочия учредителя</w:t>
      </w:r>
      <w:r>
        <w:rPr>
          <w:rFonts w:eastAsia="Times New Roman"/>
          <w:lang w:eastAsia="ru-RU"/>
        </w:rPr>
        <w:t xml:space="preserve">, проверяет и оценивает </w:t>
      </w:r>
      <w:r w:rsidRPr="0076070D">
        <w:rPr>
          <w:rFonts w:eastAsia="Times New Roman"/>
          <w:szCs w:val="28"/>
          <w:lang w:eastAsia="ru-RU"/>
        </w:rPr>
        <w:t>представленны</w:t>
      </w:r>
      <w:r>
        <w:rPr>
          <w:rFonts w:eastAsia="Times New Roman"/>
          <w:lang w:eastAsia="ru-RU"/>
        </w:rPr>
        <w:t>й отчет</w:t>
      </w:r>
      <w:r w:rsidRPr="0076070D">
        <w:rPr>
          <w:rFonts w:eastAsia="Times New Roman"/>
          <w:szCs w:val="28"/>
          <w:lang w:eastAsia="ru-RU"/>
        </w:rPr>
        <w:t xml:space="preserve"> на предмет фактического выполнения муниципальн</w:t>
      </w:r>
      <w:r>
        <w:rPr>
          <w:rFonts w:eastAsia="Times New Roman"/>
          <w:lang w:eastAsia="ru-RU"/>
        </w:rPr>
        <w:t>ого</w:t>
      </w:r>
      <w:r w:rsidRPr="0076070D">
        <w:rPr>
          <w:rFonts w:eastAsia="Times New Roman"/>
          <w:szCs w:val="28"/>
          <w:lang w:eastAsia="ru-RU"/>
        </w:rPr>
        <w:t xml:space="preserve"> задани</w:t>
      </w:r>
      <w:r>
        <w:rPr>
          <w:rFonts w:eastAsia="Times New Roman"/>
          <w:lang w:eastAsia="ru-RU"/>
        </w:rPr>
        <w:t>я</w:t>
      </w:r>
      <w:r w:rsidRPr="0076070D">
        <w:rPr>
          <w:rFonts w:eastAsia="Times New Roman"/>
          <w:szCs w:val="28"/>
          <w:lang w:eastAsia="ru-RU"/>
        </w:rPr>
        <w:t>, составля</w:t>
      </w:r>
      <w:r>
        <w:rPr>
          <w:rFonts w:eastAsia="Times New Roman"/>
          <w:lang w:eastAsia="ru-RU"/>
        </w:rPr>
        <w:t>е</w:t>
      </w:r>
      <w:r w:rsidRPr="0076070D">
        <w:rPr>
          <w:rFonts w:eastAsia="Times New Roman"/>
          <w:szCs w:val="28"/>
          <w:lang w:eastAsia="ru-RU"/>
        </w:rPr>
        <w:t>т сводный отчет в разрезе отдельных муниципальных услуг (работ)</w:t>
      </w:r>
      <w:r>
        <w:rPr>
          <w:rFonts w:eastAsia="Times New Roman"/>
          <w:lang w:eastAsia="ru-RU"/>
        </w:rPr>
        <w:t xml:space="preserve"> </w:t>
      </w:r>
      <w:r w:rsidRPr="0076070D">
        <w:rPr>
          <w:rFonts w:eastAsia="Times New Roman"/>
          <w:szCs w:val="28"/>
          <w:lang w:eastAsia="ru-RU"/>
        </w:rPr>
        <w:t xml:space="preserve">и представляют его ежеквартально в срок до 25-го числа месяца, следующего за отчетным кварталом, и ежегодно до 15 февраля в </w:t>
      </w:r>
      <w:r>
        <w:rPr>
          <w:rFonts w:eastAsia="Times New Roman"/>
          <w:lang w:eastAsia="ru-RU"/>
        </w:rPr>
        <w:t xml:space="preserve">Комитет по финансам муниципального района «Хилокский район». </w:t>
      </w:r>
      <w:proofErr w:type="gramEnd"/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</w:t>
      </w:r>
      <w:r w:rsidRPr="0076070D">
        <w:rPr>
          <w:rFonts w:eastAsia="Times New Roman"/>
          <w:szCs w:val="28"/>
          <w:lang w:eastAsia="ru-RU"/>
        </w:rPr>
        <w:t>четы по итогам исполнения за первый квартал, полугодие, 9 месяцев текущего финансового года и предварительный отчет о выполнении муниципального задания за текущий финансовый год оцениваются также на предмет возможной корректировки муниципальных заданий.</w:t>
      </w:r>
    </w:p>
    <w:p w:rsidR="003267DD" w:rsidRDefault="003267DD" w:rsidP="003267DD">
      <w:pPr>
        <w:suppressAutoHyphens/>
        <w:spacing w:after="0" w:line="240" w:lineRule="auto"/>
        <w:ind w:firstLine="851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14.3. </w:t>
      </w:r>
      <w:r w:rsidRPr="0076070D">
        <w:rPr>
          <w:rFonts w:eastAsia="Times New Roman"/>
          <w:szCs w:val="28"/>
          <w:lang w:eastAsia="ru-RU"/>
        </w:rPr>
        <w:t xml:space="preserve">Наличие неиспользованных средств субсидии на муниципальное задание является основанием для проведения органом, осуществляющим </w:t>
      </w:r>
      <w:r>
        <w:rPr>
          <w:rFonts w:eastAsia="Times New Roman"/>
          <w:lang w:eastAsia="ru-RU"/>
        </w:rPr>
        <w:t xml:space="preserve">функции и </w:t>
      </w:r>
      <w:r w:rsidRPr="0076070D">
        <w:rPr>
          <w:rFonts w:eastAsia="Times New Roman"/>
          <w:szCs w:val="28"/>
          <w:lang w:eastAsia="ru-RU"/>
        </w:rPr>
        <w:t>полномочия учредителя, анализа достижения показателей количества и качества, установленных муниципальным заданием, а также анализа финансово-хозяйственной деятельности учреждения (в том числе наличие кредиторской задолженности) и возможного принятия соответствующих управленческих решений.</w:t>
      </w:r>
    </w:p>
    <w:p w:rsidR="003267DD" w:rsidRDefault="003267DD" w:rsidP="003267DD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lang w:eastAsia="ru-RU"/>
        </w:rPr>
        <w:t xml:space="preserve">14.4. </w:t>
      </w:r>
      <w:r w:rsidRPr="0076070D">
        <w:rPr>
          <w:rFonts w:eastAsia="Times New Roman"/>
          <w:szCs w:val="28"/>
          <w:lang w:eastAsia="ru-RU"/>
        </w:rPr>
        <w:t>Контроль за выполнением муниципальн</w:t>
      </w:r>
      <w:r>
        <w:rPr>
          <w:rFonts w:eastAsia="Times New Roman"/>
          <w:lang w:eastAsia="ru-RU"/>
        </w:rPr>
        <w:t>ого задания</w:t>
      </w:r>
      <w:r w:rsidRPr="0076070D">
        <w:rPr>
          <w:rFonts w:eastAsia="Times New Roman"/>
          <w:szCs w:val="28"/>
          <w:lang w:eastAsia="ru-RU"/>
        </w:rPr>
        <w:t xml:space="preserve"> также осуществляется путем организации проведения независимой оценки качества оказания услуг (выполнения работ) муниципальным учреждени</w:t>
      </w:r>
      <w:r>
        <w:rPr>
          <w:rFonts w:eastAsia="Times New Roman"/>
          <w:lang w:eastAsia="ru-RU"/>
        </w:rPr>
        <w:t>ем</w:t>
      </w:r>
      <w:r w:rsidRPr="0076070D">
        <w:rPr>
          <w:rFonts w:eastAsia="Times New Roman"/>
          <w:szCs w:val="28"/>
          <w:lang w:eastAsia="ru-RU"/>
        </w:rPr>
        <w:t xml:space="preserve"> в порядке и на условиях, которые установлены федеральными законами, с последующим размещением результатов ее проведения в информаци</w:t>
      </w:r>
      <w:r>
        <w:rPr>
          <w:rFonts w:eastAsia="Times New Roman"/>
          <w:lang w:eastAsia="ru-RU"/>
        </w:rPr>
        <w:t>онно-телекоммуникационной сети «</w:t>
      </w:r>
      <w:r w:rsidRPr="0076070D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proofErr w:type="gramStart"/>
      <w:r w:rsidRPr="0076070D">
        <w:rPr>
          <w:rFonts w:eastAsia="Times New Roman"/>
          <w:szCs w:val="28"/>
          <w:lang w:eastAsia="ru-RU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701663" w:rsidRPr="00D82B5D" w:rsidRDefault="00701663" w:rsidP="003267DD">
      <w:pPr>
        <w:spacing w:after="0" w:line="240" w:lineRule="auto"/>
        <w:ind w:firstLine="851"/>
        <w:rPr>
          <w:sz w:val="14"/>
          <w:szCs w:val="14"/>
        </w:rPr>
      </w:pPr>
    </w:p>
    <w:p w:rsidR="004A2B04" w:rsidRDefault="004A2B04" w:rsidP="003267D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D82B5D" w:rsidRPr="00D82B5D" w:rsidRDefault="00D82B5D" w:rsidP="003267DD">
      <w:pPr>
        <w:spacing w:after="0" w:line="240" w:lineRule="auto"/>
        <w:ind w:firstLine="851"/>
        <w:rPr>
          <w:sz w:val="14"/>
          <w:szCs w:val="14"/>
        </w:rPr>
      </w:pPr>
    </w:p>
    <w:p w:rsidR="004A2B04" w:rsidRPr="00B429DD" w:rsidRDefault="004A2B04" w:rsidP="003267DD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Default="004A2B04" w:rsidP="003267DD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D1079" w:rsidRPr="00B429DD" w:rsidRDefault="006D1079" w:rsidP="003267DD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B429DD" w:rsidRDefault="004A2B04" w:rsidP="003267DD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611087" w:rsidRDefault="004A2B04" w:rsidP="003267DD">
      <w:pPr>
        <w:widowControl w:val="0"/>
        <w:spacing w:after="0" w:line="240" w:lineRule="auto"/>
        <w:ind w:firstLine="0"/>
        <w:rPr>
          <w:b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</w:p>
    <w:sectPr w:rsidR="00611087" w:rsidSect="0043419B">
      <w:footerReference w:type="default" r:id="rId8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54" w:rsidRDefault="006E4454" w:rsidP="0043419B">
      <w:pPr>
        <w:spacing w:after="0" w:line="240" w:lineRule="auto"/>
      </w:pPr>
      <w:r>
        <w:separator/>
      </w:r>
    </w:p>
  </w:endnote>
  <w:endnote w:type="continuationSeparator" w:id="0">
    <w:p w:rsidR="006E4454" w:rsidRDefault="006E4454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9E1874">
          <w:rPr>
            <w:noProof/>
            <w:sz w:val="20"/>
            <w:szCs w:val="20"/>
          </w:rPr>
          <w:t>1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54" w:rsidRDefault="006E4454" w:rsidP="0043419B">
      <w:pPr>
        <w:spacing w:after="0" w:line="240" w:lineRule="auto"/>
      </w:pPr>
      <w:r>
        <w:separator/>
      </w:r>
    </w:p>
  </w:footnote>
  <w:footnote w:type="continuationSeparator" w:id="0">
    <w:p w:rsidR="006E4454" w:rsidRDefault="006E4454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1C64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592"/>
    <w:rsid w:val="003139C3"/>
    <w:rsid w:val="00321D7B"/>
    <w:rsid w:val="0032281E"/>
    <w:rsid w:val="00325520"/>
    <w:rsid w:val="00326507"/>
    <w:rsid w:val="003267DD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A3119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5F6755"/>
    <w:rsid w:val="006002C6"/>
    <w:rsid w:val="00600BD9"/>
    <w:rsid w:val="00602D3C"/>
    <w:rsid w:val="00605409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1079"/>
    <w:rsid w:val="006D2C25"/>
    <w:rsid w:val="006D6CEF"/>
    <w:rsid w:val="006E4454"/>
    <w:rsid w:val="006E5D0A"/>
    <w:rsid w:val="006F0C6E"/>
    <w:rsid w:val="006F38A9"/>
    <w:rsid w:val="00701663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08AC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4F49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1874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415C2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5FC"/>
    <w:rsid w:val="00D80743"/>
    <w:rsid w:val="00D82B5D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3134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14EF-A6F7-43FE-926D-E88F03B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2021-04-07T06:00:00Z</cp:lastPrinted>
  <dcterms:created xsi:type="dcterms:W3CDTF">2021-06-14T04:01:00Z</dcterms:created>
  <dcterms:modified xsi:type="dcterms:W3CDTF">2021-06-27T07:42:00Z</dcterms:modified>
</cp:coreProperties>
</file>