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6"/>
          <w:szCs w:val="26"/>
        </w:rPr>
        <w:t xml:space="preserve">Виктория Бессонова: за принятие </w:t>
      </w:r>
      <w:proofErr w:type="spellStart"/>
      <w:r>
        <w:rPr>
          <w:b/>
          <w:bCs/>
          <w:color w:val="000000"/>
          <w:sz w:val="26"/>
          <w:szCs w:val="26"/>
        </w:rPr>
        <w:t>антиконкурентных</w:t>
      </w:r>
      <w:proofErr w:type="spellEnd"/>
      <w:r>
        <w:rPr>
          <w:b/>
          <w:bCs/>
          <w:color w:val="000000"/>
          <w:sz w:val="26"/>
          <w:szCs w:val="26"/>
        </w:rPr>
        <w:t xml:space="preserve"> решений пришлось ответить</w:t>
      </w:r>
      <w:bookmarkEnd w:id="0"/>
      <w:r>
        <w:rPr>
          <w:b/>
          <w:bCs/>
          <w:color w:val="000000"/>
          <w:sz w:val="26"/>
          <w:szCs w:val="26"/>
        </w:rPr>
        <w:t xml:space="preserve">  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 xml:space="preserve">Решением Думы городского округа «Город Чита» были ущемлены права предпринимателей, которые занимаются пассажирскими перевозками. После вмешательства Уполномоченного должностное лицо привлечено к административной ответственности, нарушения </w:t>
      </w:r>
      <w:proofErr w:type="gramStart"/>
      <w:r>
        <w:rPr>
          <w:b/>
          <w:bCs/>
          <w:color w:val="000000"/>
          <w:sz w:val="26"/>
          <w:szCs w:val="26"/>
        </w:rPr>
        <w:t>устранены</w:t>
      </w:r>
      <w:proofErr w:type="gramEnd"/>
      <w:r>
        <w:rPr>
          <w:b/>
          <w:bCs/>
          <w:color w:val="000000"/>
          <w:sz w:val="26"/>
          <w:szCs w:val="26"/>
        </w:rPr>
        <w:t xml:space="preserve"> и права бизнеса восстановлены.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В аппарат Уполномоченного поступило коллективное обращение от предпринимателей, которые занимаются регулярными пассажирскими перевозками. Они рассказали, что в феврале 2019-го года Читинская городская Дума внесла изменения в критерии открытого конкурса на перевозки по нерегулируемым тарифам по маршруту регулярных перевозок. Изменения, утвержденные решением Думы, повлекли за собой ущемление прав перевозчиков.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6"/>
          <w:szCs w:val="26"/>
        </w:rPr>
        <w:t>- «Установленные критерии не соответствовали законодательству. Это влияло на результаты конкурса: нарушало порядок определения победителя и ограничивало конкуренцию. Учитывая то, что свидетельство об осуществлении перевозок выдаётся на срок не менее 5 лет, соответственно и шкала оценки по эксплуатации автомобиля должна соотноситься с этим сроком. Однако положение устанавливало следующие критерии оценки максимального срока эксплуатации транспорта – «до 3 лет – 10 баллов», «от 3 до 6 лет – 5 баллов». Согласно этой шкале оценки, ни один из потенциальных участников не мог набрать максимальное количество баллов. Поскольку даже транспорт 2019 года выпуска подпадал лишь под критерий «от 3 до 6 лет» и мог получить 5 баллов. Мало того, что одна норма не соответствовала другой, она ущемляла права тех, кто не может менять автопарк каждые три года. При разработанной шкале оценки у микро-бизнеса не было возможности стать победителем конкурса, при этом на нём оставалась финансовая нагрузка по кредитным обязательствам либо лизинговым платежам, полученным на покупку нового транспортного средства», - рассказывает бизнес-защитник.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Бизнес-защитник, усмотрев нарушение федерального закона «О защите конкуренции», обратилась в УФАС Забайкальского края, чтобы инициировать проверку. Доводы Уполномоченного подтвердились. В действиях Думы городского округа «Город Чита» УФАС усмотрел признаки нарушения антимонопольного законодательства, предусмотренного ч.1 ст.15 Федерального закона от 26.07.2006 №135-ФЗ «О защите конкуренции». В адрес городской думы УФАС Забайкальского края было вынесено предписание об устранении нарушений и приведение в соответствие нормативного акта, устанавливающего критерии конкурса.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Однако Дума не согласилась с вынесенным предупреждением. Вместо этого ведомство направило в Арбитражный суд заявление о признании предупреждения </w:t>
      </w:r>
      <w:proofErr w:type="gramStart"/>
      <w:r>
        <w:rPr>
          <w:color w:val="000000"/>
          <w:sz w:val="26"/>
          <w:szCs w:val="26"/>
        </w:rPr>
        <w:t>недействительным</w:t>
      </w:r>
      <w:proofErr w:type="gramEnd"/>
      <w:r>
        <w:rPr>
          <w:color w:val="000000"/>
          <w:sz w:val="26"/>
          <w:szCs w:val="26"/>
        </w:rPr>
        <w:t xml:space="preserve"> и указало, что оно ущемляет не только его права, но и права организатора конкурса — комитета городского хозяйства. Уполномоченный в качестве третьего лица приняла участие при рассмотрении заявления в суде. В результате суд отказал городской Думе в удовлетворении требования. Кроме того, рассмотрев доводы Уполномоченного и антимонопольного органа, суд установил, </w:t>
      </w:r>
      <w:r>
        <w:rPr>
          <w:color w:val="000000"/>
          <w:sz w:val="26"/>
          <w:szCs w:val="26"/>
        </w:rPr>
        <w:lastRenderedPageBreak/>
        <w:t>что изменения, внесенные Думой в положение, ограничивают права потенциальных участников открытого конкурса.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Около двух лет гордума не исполняла предписание УФАС об устранении нарушений и изменении критерий. Уполномоченный неоднократно обращалась в антимонопольный орган за информацией об его исполнении.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В начале 2021 года решение Думы было изменено и перед принятием опубликовано для публичных консультаций. Уполномоченный приняла участие в оценке регулирующего воздействия, чтобы убедиться, что критерии конкурса больше не нарушают законодательства и не ущемляют прав перевозчиков.</w:t>
      </w:r>
    </w:p>
    <w:p w:rsidR="00072F0C" w:rsidRDefault="00072F0C" w:rsidP="00072F0C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В адрес </w:t>
      </w: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главы городского округа «Город Чита» (исполнявшего обязанности на момент принятия Решения в 2019 году), УФАС вынесло постановление об административном правонарушении и назначило ему штраф в 15 тысяч рублей. </w:t>
      </w:r>
    </w:p>
    <w:p w:rsidR="00B7263D" w:rsidRDefault="00B7263D"/>
    <w:sectPr w:rsidR="00B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5"/>
    <w:rsid w:val="00072F0C"/>
    <w:rsid w:val="006C5B75"/>
    <w:rsid w:val="00B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7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7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2021-07-19T22:58:00Z</dcterms:created>
  <dcterms:modified xsi:type="dcterms:W3CDTF">2021-07-19T22:58:00Z</dcterms:modified>
</cp:coreProperties>
</file>