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EF" w:rsidRPr="00B477EF" w:rsidRDefault="000F2E7C" w:rsidP="00B47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EF">
        <w:rPr>
          <w:rFonts w:ascii="Times New Roman" w:hAnsi="Times New Roman" w:cs="Times New Roman"/>
          <w:sz w:val="28"/>
          <w:szCs w:val="28"/>
        </w:rPr>
        <w:t>В сельском поселении «</w:t>
      </w:r>
      <w:proofErr w:type="spellStart"/>
      <w:r w:rsidRPr="00B477EF">
        <w:rPr>
          <w:rFonts w:ascii="Times New Roman" w:hAnsi="Times New Roman" w:cs="Times New Roman"/>
          <w:sz w:val="28"/>
          <w:szCs w:val="28"/>
        </w:rPr>
        <w:t>Хушенгинское</w:t>
      </w:r>
      <w:proofErr w:type="spellEnd"/>
      <w:r w:rsidRPr="00B477EF">
        <w:rPr>
          <w:rFonts w:ascii="Times New Roman" w:hAnsi="Times New Roman" w:cs="Times New Roman"/>
          <w:sz w:val="28"/>
          <w:szCs w:val="28"/>
        </w:rPr>
        <w:t xml:space="preserve">» и в городском поселении </w:t>
      </w:r>
      <w:r w:rsidR="00062C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2C50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062C5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062C5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062C50">
        <w:rPr>
          <w:rFonts w:ascii="Times New Roman" w:hAnsi="Times New Roman" w:cs="Times New Roman"/>
          <w:sz w:val="28"/>
          <w:szCs w:val="28"/>
        </w:rPr>
        <w:t xml:space="preserve"> район» установлены уличные </w:t>
      </w:r>
      <w:r w:rsidRPr="00B477EF">
        <w:rPr>
          <w:rFonts w:ascii="Times New Roman" w:hAnsi="Times New Roman" w:cs="Times New Roman"/>
          <w:sz w:val="28"/>
          <w:szCs w:val="28"/>
        </w:rPr>
        <w:t>тренажёрные комплексы с теневым навесом. Ме</w:t>
      </w:r>
      <w:r w:rsidR="00B477EF">
        <w:rPr>
          <w:rFonts w:ascii="Times New Roman" w:hAnsi="Times New Roman" w:cs="Times New Roman"/>
          <w:sz w:val="28"/>
          <w:szCs w:val="28"/>
        </w:rPr>
        <w:t xml:space="preserve">роприятие реализовано в рамках </w:t>
      </w:r>
      <w:proofErr w:type="gramStart"/>
      <w:r w:rsidR="00B477EF">
        <w:rPr>
          <w:rFonts w:ascii="Times New Roman" w:hAnsi="Times New Roman" w:cs="Times New Roman"/>
          <w:sz w:val="28"/>
          <w:szCs w:val="28"/>
        </w:rPr>
        <w:t>П</w:t>
      </w:r>
      <w:r w:rsidRPr="00B477EF">
        <w:rPr>
          <w:rFonts w:ascii="Times New Roman" w:hAnsi="Times New Roman" w:cs="Times New Roman"/>
          <w:sz w:val="28"/>
          <w:szCs w:val="28"/>
        </w:rPr>
        <w:t>лана социального развития центров экономического роста Забайкальского края</w:t>
      </w:r>
      <w:proofErr w:type="gramEnd"/>
      <w:r w:rsidRPr="00B477EF">
        <w:rPr>
          <w:rFonts w:ascii="Times New Roman" w:hAnsi="Times New Roman" w:cs="Times New Roman"/>
          <w:sz w:val="28"/>
          <w:szCs w:val="28"/>
        </w:rPr>
        <w:t>.</w:t>
      </w:r>
    </w:p>
    <w:p w:rsidR="000F2E7C" w:rsidRPr="00B477EF" w:rsidRDefault="00B477EF" w:rsidP="00B47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7EF">
        <w:rPr>
          <w:rFonts w:ascii="Times New Roman" w:hAnsi="Times New Roman" w:cs="Times New Roman"/>
          <w:sz w:val="28"/>
          <w:szCs w:val="28"/>
        </w:rPr>
        <w:t xml:space="preserve"> </w:t>
      </w:r>
      <w:r w:rsidR="000F2E7C" w:rsidRPr="00B477EF">
        <w:rPr>
          <w:rFonts w:ascii="Times New Roman" w:hAnsi="Times New Roman" w:cs="Times New Roman"/>
          <w:sz w:val="28"/>
          <w:szCs w:val="28"/>
        </w:rPr>
        <w:t xml:space="preserve">«Уличные тренажерные комплексы не перестают набирать популярность. Всё больше людей во дворах и парках занимаются спортом. В Забайкальском крае на сегодняшний день уже </w:t>
      </w:r>
      <w:proofErr w:type="gramStart"/>
      <w:r w:rsidR="000F2E7C" w:rsidRPr="00B477EF">
        <w:rPr>
          <w:rFonts w:ascii="Times New Roman" w:hAnsi="Times New Roman" w:cs="Times New Roman"/>
          <w:sz w:val="28"/>
          <w:szCs w:val="28"/>
        </w:rPr>
        <w:t>введ</w:t>
      </w:r>
      <w:bookmarkStart w:id="0" w:name="_GoBack"/>
      <w:bookmarkEnd w:id="0"/>
      <w:r w:rsidR="000F2E7C" w:rsidRPr="00B477EF">
        <w:rPr>
          <w:rFonts w:ascii="Times New Roman" w:hAnsi="Times New Roman" w:cs="Times New Roman"/>
          <w:sz w:val="28"/>
          <w:szCs w:val="28"/>
        </w:rPr>
        <w:t>ены</w:t>
      </w:r>
      <w:proofErr w:type="gramEnd"/>
      <w:r w:rsidR="000F2E7C" w:rsidRPr="00B477EF">
        <w:rPr>
          <w:rFonts w:ascii="Times New Roman" w:hAnsi="Times New Roman" w:cs="Times New Roman"/>
          <w:sz w:val="28"/>
          <w:szCs w:val="28"/>
        </w:rPr>
        <w:t xml:space="preserve"> в эксплуатацию 13 уличных тренажерных комплексов с теневым навесо</w:t>
      </w:r>
      <w:r>
        <w:rPr>
          <w:rFonts w:ascii="Times New Roman" w:hAnsi="Times New Roman" w:cs="Times New Roman"/>
          <w:sz w:val="28"/>
          <w:szCs w:val="28"/>
        </w:rPr>
        <w:t xml:space="preserve">м в 16-ти муниципальных районах. </w:t>
      </w:r>
      <w:r w:rsidR="000F2E7C" w:rsidRPr="00B477EF">
        <w:rPr>
          <w:rFonts w:ascii="Times New Roman" w:hAnsi="Times New Roman" w:cs="Times New Roman"/>
          <w:sz w:val="28"/>
          <w:szCs w:val="28"/>
        </w:rPr>
        <w:t>В этом году мы планируем установить еще 20 тренажёров», - сказал министр физической культуры и спорта Забайкальского края Виталий Ломаев.</w:t>
      </w:r>
    </w:p>
    <w:p w:rsidR="000F2E7C" w:rsidRDefault="000F2E7C" w:rsidP="000F2E7C"/>
    <w:sectPr w:rsidR="000F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1"/>
    <w:rsid w:val="00062C50"/>
    <w:rsid w:val="000F2E7C"/>
    <w:rsid w:val="009428A1"/>
    <w:rsid w:val="00B477EF"/>
    <w:rsid w:val="00C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Донор 1</dc:creator>
  <cp:keywords/>
  <dc:description/>
  <cp:lastModifiedBy>Донор 1</cp:lastModifiedBy>
  <cp:revision>4</cp:revision>
  <dcterms:created xsi:type="dcterms:W3CDTF">2021-07-28T00:59:00Z</dcterms:created>
  <dcterms:modified xsi:type="dcterms:W3CDTF">2021-07-28T01:34:00Z</dcterms:modified>
</cp:coreProperties>
</file>