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65" w:rsidRPr="00A41988" w:rsidRDefault="0030181C" w:rsidP="00301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988">
        <w:rPr>
          <w:rFonts w:ascii="Times New Roman" w:hAnsi="Times New Roman" w:cs="Times New Roman"/>
          <w:b/>
          <w:sz w:val="24"/>
          <w:szCs w:val="24"/>
        </w:rPr>
        <w:t>0</w:t>
      </w:r>
      <w:r w:rsidR="00A41988" w:rsidRPr="00A41988">
        <w:rPr>
          <w:rFonts w:ascii="Times New Roman" w:hAnsi="Times New Roman" w:cs="Times New Roman"/>
          <w:b/>
          <w:sz w:val="24"/>
          <w:szCs w:val="24"/>
        </w:rPr>
        <w:t>2</w:t>
      </w:r>
      <w:r w:rsidRPr="00A41988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A41988" w:rsidRPr="00A41988">
        <w:rPr>
          <w:rFonts w:ascii="Times New Roman" w:hAnsi="Times New Roman" w:cs="Times New Roman"/>
          <w:b/>
          <w:sz w:val="24"/>
          <w:szCs w:val="24"/>
        </w:rPr>
        <w:t>вгуста</w:t>
      </w:r>
      <w:r w:rsidRPr="00A4198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41988" w:rsidRPr="00A41988">
        <w:rPr>
          <w:rFonts w:ascii="Times New Roman" w:hAnsi="Times New Roman" w:cs="Times New Roman"/>
          <w:b/>
          <w:sz w:val="24"/>
          <w:szCs w:val="24"/>
        </w:rPr>
        <w:t>1</w:t>
      </w:r>
      <w:r w:rsidRPr="00A4198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0181C" w:rsidRPr="00A41988" w:rsidRDefault="0030181C" w:rsidP="00301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988">
        <w:rPr>
          <w:rFonts w:ascii="Times New Roman" w:hAnsi="Times New Roman" w:cs="Times New Roman"/>
          <w:b/>
          <w:sz w:val="24"/>
          <w:szCs w:val="24"/>
        </w:rPr>
        <w:t xml:space="preserve">Отчёт о проведении публичных консультаций в целях выявления положений, </w:t>
      </w:r>
    </w:p>
    <w:p w:rsidR="0030181C" w:rsidRPr="00A41988" w:rsidRDefault="0030181C" w:rsidP="00301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988">
        <w:rPr>
          <w:rFonts w:ascii="Times New Roman" w:hAnsi="Times New Roman" w:cs="Times New Roman"/>
          <w:b/>
          <w:sz w:val="24"/>
          <w:szCs w:val="24"/>
        </w:rPr>
        <w:t xml:space="preserve">необоснованно </w:t>
      </w:r>
      <w:proofErr w:type="gramStart"/>
      <w:r w:rsidRPr="00A41988">
        <w:rPr>
          <w:rFonts w:ascii="Times New Roman" w:hAnsi="Times New Roman" w:cs="Times New Roman"/>
          <w:b/>
          <w:sz w:val="24"/>
          <w:szCs w:val="24"/>
        </w:rPr>
        <w:t>затрудняющих</w:t>
      </w:r>
      <w:proofErr w:type="gramEnd"/>
      <w:r w:rsidRPr="00A41988">
        <w:rPr>
          <w:rFonts w:ascii="Times New Roman" w:hAnsi="Times New Roman" w:cs="Times New Roman"/>
          <w:b/>
          <w:sz w:val="24"/>
          <w:szCs w:val="24"/>
        </w:rPr>
        <w:t xml:space="preserve"> осуществление предпринимательской и инвестиционной деятельности,</w:t>
      </w:r>
    </w:p>
    <w:p w:rsidR="0030181C" w:rsidRPr="00A41988" w:rsidRDefault="0030181C" w:rsidP="003018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98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A41988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постановлению администрации муниципального района «Хилокский район» </w:t>
      </w:r>
    </w:p>
    <w:p w:rsidR="00A41988" w:rsidRDefault="00A41988" w:rsidP="0030181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41988">
        <w:rPr>
          <w:rFonts w:ascii="Times New Roman" w:hAnsi="Times New Roman"/>
          <w:b/>
          <w:sz w:val="24"/>
          <w:szCs w:val="24"/>
        </w:rPr>
        <w:t xml:space="preserve">от </w:t>
      </w:r>
      <w:r w:rsidRPr="00A41988">
        <w:rPr>
          <w:rFonts w:ascii="Times New Roman" w:hAnsi="Times New Roman"/>
          <w:b/>
          <w:bCs/>
          <w:sz w:val="24"/>
          <w:szCs w:val="24"/>
        </w:rPr>
        <w:t xml:space="preserve">12 марта 2021 года № 111 «Об утверждении административного регламента предоставления муниципальной услуги </w:t>
      </w:r>
    </w:p>
    <w:p w:rsidR="0030181C" w:rsidRPr="00A41988" w:rsidRDefault="00A41988" w:rsidP="003018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A41988">
        <w:rPr>
          <w:rFonts w:ascii="Times New Roman" w:hAnsi="Times New Roman"/>
          <w:b/>
          <w:bCs/>
          <w:sz w:val="24"/>
          <w:szCs w:val="24"/>
        </w:rPr>
        <w:t>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района «Хилокский район»</w:t>
      </w:r>
    </w:p>
    <w:p w:rsidR="0030181C" w:rsidRPr="009B220D" w:rsidRDefault="0030181C" w:rsidP="003018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42523B" w:rsidRPr="0042523B" w:rsidRDefault="0030181C" w:rsidP="004252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523B">
        <w:rPr>
          <w:rFonts w:ascii="Times New Roman" w:eastAsia="Times New Roman" w:hAnsi="Times New Roman" w:cs="Times New Roman"/>
          <w:bCs/>
          <w:sz w:val="24"/>
          <w:szCs w:val="24"/>
        </w:rPr>
        <w:t>Период проведения публичных консультаций: с</w:t>
      </w:r>
      <w:r w:rsidR="0042523B" w:rsidRPr="004252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2523B" w:rsidRPr="0042523B">
        <w:rPr>
          <w:rFonts w:ascii="Times New Roman" w:hAnsi="Times New Roman"/>
          <w:sz w:val="24"/>
          <w:szCs w:val="24"/>
        </w:rPr>
        <w:t xml:space="preserve">29 июня 2021 года </w:t>
      </w:r>
      <w:r w:rsidR="0042523B" w:rsidRPr="0042523B">
        <w:rPr>
          <w:rFonts w:ascii="Times New Roman" w:hAnsi="Times New Roman"/>
          <w:sz w:val="24"/>
          <w:szCs w:val="24"/>
        </w:rPr>
        <w:t xml:space="preserve">по </w:t>
      </w:r>
      <w:r w:rsidR="0042523B" w:rsidRPr="0042523B">
        <w:rPr>
          <w:rFonts w:ascii="Times New Roman" w:hAnsi="Times New Roman"/>
          <w:sz w:val="24"/>
          <w:szCs w:val="24"/>
        </w:rPr>
        <w:t>28 июля 2021 года</w:t>
      </w:r>
      <w:r w:rsidR="0042523B" w:rsidRPr="0042523B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14993" w:type="dxa"/>
        <w:tblLook w:val="04A0" w:firstRow="1" w:lastRow="0" w:firstColumn="1" w:lastColumn="0" w:noHBand="0" w:noVBand="1"/>
      </w:tblPr>
      <w:tblGrid>
        <w:gridCol w:w="675"/>
        <w:gridCol w:w="4820"/>
        <w:gridCol w:w="4678"/>
        <w:gridCol w:w="4820"/>
      </w:tblGrid>
      <w:tr w:rsidR="0030181C" w:rsidRPr="009B220D" w:rsidTr="0030181C">
        <w:tc>
          <w:tcPr>
            <w:tcW w:w="675" w:type="dxa"/>
          </w:tcPr>
          <w:p w:rsidR="0030181C" w:rsidRPr="0042523B" w:rsidRDefault="0030181C" w:rsidP="0030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252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2523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30181C" w:rsidRPr="0042523B" w:rsidRDefault="0030181C" w:rsidP="0030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23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678" w:type="dxa"/>
          </w:tcPr>
          <w:p w:rsidR="0030181C" w:rsidRPr="0042523B" w:rsidRDefault="0030181C" w:rsidP="0030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23B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содержание полученных замечаний и предложений</w:t>
            </w:r>
          </w:p>
        </w:tc>
        <w:tc>
          <w:tcPr>
            <w:tcW w:w="4820" w:type="dxa"/>
          </w:tcPr>
          <w:p w:rsidR="0030181C" w:rsidRPr="0042523B" w:rsidRDefault="0030181C" w:rsidP="0030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23B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30181C" w:rsidTr="0030181C">
        <w:tc>
          <w:tcPr>
            <w:tcW w:w="675" w:type="dxa"/>
          </w:tcPr>
          <w:p w:rsidR="0030181C" w:rsidRPr="00970DFB" w:rsidRDefault="0030181C" w:rsidP="00301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0181C" w:rsidRPr="00970DFB" w:rsidRDefault="0030181C" w:rsidP="00970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FB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Забайкальском крае</w:t>
            </w:r>
          </w:p>
        </w:tc>
        <w:tc>
          <w:tcPr>
            <w:tcW w:w="4678" w:type="dxa"/>
          </w:tcPr>
          <w:p w:rsidR="0030181C" w:rsidRPr="00032A45" w:rsidRDefault="00032A45" w:rsidP="00032A4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A45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Правовой акт не отвечает принципу достаточности и непротиворечивости правового регулирования, </w:t>
            </w:r>
            <w:proofErr w:type="spellStart"/>
            <w:r w:rsidRPr="00032A45">
              <w:rPr>
                <w:rFonts w:ascii="Times New Roman" w:eastAsia="Times New Roman" w:hAnsi="Times New Roman"/>
                <w:sz w:val="24"/>
                <w:szCs w:val="24"/>
              </w:rPr>
              <w:t>сформулиро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32A45">
              <w:rPr>
                <w:rFonts w:ascii="Times New Roman" w:eastAsia="Times New Roman" w:hAnsi="Times New Roman"/>
                <w:sz w:val="24"/>
                <w:szCs w:val="24"/>
              </w:rPr>
              <w:t xml:space="preserve">ванному Конституционным Судом Российской Федерации в постановлениях от 06 апреля 2004 года № 7-П и от 14 апреля 2008 года № 7-П, согласно которому правовые нормы должны быть определенными, ясными, </w:t>
            </w:r>
            <w:proofErr w:type="gramStart"/>
            <w:r w:rsidRPr="00032A45">
              <w:rPr>
                <w:rFonts w:ascii="Times New Roman" w:eastAsia="Times New Roman" w:hAnsi="Times New Roman"/>
                <w:sz w:val="24"/>
                <w:szCs w:val="24"/>
              </w:rPr>
              <w:t>недвусмыслен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032A45">
              <w:rPr>
                <w:rFonts w:ascii="Times New Roman" w:eastAsia="Times New Roman" w:hAnsi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032A45">
              <w:rPr>
                <w:rFonts w:ascii="Times New Roman" w:eastAsia="Times New Roman" w:hAnsi="Times New Roman"/>
                <w:sz w:val="24"/>
                <w:szCs w:val="24"/>
              </w:rPr>
              <w:t xml:space="preserve"> и согласованы с системой действующего правового регулирования. Правовые нормы должны быть сформулированными с достаточной степенью точности, позволяющей гражданину сообразовывать с ними свое поведение, как запрещенное, так и дозволенное. Непонятное и </w:t>
            </w:r>
            <w:proofErr w:type="spellStart"/>
            <w:proofErr w:type="gramStart"/>
            <w:r w:rsidRPr="00032A45">
              <w:rPr>
                <w:rFonts w:ascii="Times New Roman" w:eastAsia="Times New Roman" w:hAnsi="Times New Roman"/>
                <w:sz w:val="24"/>
                <w:szCs w:val="24"/>
              </w:rPr>
              <w:t>противо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32A45">
              <w:rPr>
                <w:rFonts w:ascii="Times New Roman" w:eastAsia="Times New Roman" w:hAnsi="Times New Roman"/>
                <w:sz w:val="24"/>
                <w:szCs w:val="24"/>
              </w:rPr>
              <w:t>речивое</w:t>
            </w:r>
            <w:proofErr w:type="spellEnd"/>
            <w:proofErr w:type="gramEnd"/>
            <w:r w:rsidRPr="00032A45">
              <w:rPr>
                <w:rFonts w:ascii="Times New Roman" w:eastAsia="Times New Roman" w:hAnsi="Times New Roman"/>
                <w:sz w:val="24"/>
                <w:szCs w:val="24"/>
              </w:rPr>
              <w:t xml:space="preserve"> правовое регулирование порождает произвольное </w:t>
            </w:r>
            <w:proofErr w:type="spellStart"/>
            <w:r w:rsidRPr="00032A45">
              <w:rPr>
                <w:rFonts w:ascii="Times New Roman" w:eastAsia="Times New Roman" w:hAnsi="Times New Roman"/>
                <w:sz w:val="24"/>
                <w:szCs w:val="24"/>
              </w:rPr>
              <w:t>правопримене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32A45"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  <w:proofErr w:type="spellEnd"/>
            <w:r w:rsidRPr="00032A45">
              <w:rPr>
                <w:rFonts w:ascii="Times New Roman" w:eastAsia="Times New Roman" w:hAnsi="Times New Roman"/>
                <w:sz w:val="24"/>
                <w:szCs w:val="24"/>
              </w:rPr>
              <w:t xml:space="preserve">, нарушающее этот конституционный принцип. Рассматриваемый правовой акт </w:t>
            </w:r>
            <w:r w:rsidRPr="00032A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содержит в себе недостаточно точно сформулированные, неясные и противоречивые положения, что </w:t>
            </w:r>
            <w:proofErr w:type="spellStart"/>
            <w:proofErr w:type="gramStart"/>
            <w:r w:rsidRPr="00032A45">
              <w:rPr>
                <w:rFonts w:ascii="Times New Roman" w:eastAsia="Times New Roman" w:hAnsi="Times New Roman"/>
                <w:sz w:val="24"/>
                <w:szCs w:val="24"/>
              </w:rPr>
              <w:t>затрудня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32A45">
              <w:rPr>
                <w:rFonts w:ascii="Times New Roman" w:eastAsia="Times New Roman" w:hAnsi="Times New Roman"/>
                <w:sz w:val="24"/>
                <w:szCs w:val="24"/>
              </w:rPr>
              <w:t>ет</w:t>
            </w:r>
            <w:proofErr w:type="spellEnd"/>
            <w:proofErr w:type="gramEnd"/>
            <w:r w:rsidRPr="00032A45">
              <w:rPr>
                <w:rFonts w:ascii="Times New Roman" w:eastAsia="Times New Roman" w:hAnsi="Times New Roman"/>
                <w:sz w:val="24"/>
                <w:szCs w:val="24"/>
              </w:rPr>
              <w:t xml:space="preserve"> их восприятие, понимание и применение. Это проявляется в следующем:</w:t>
            </w:r>
          </w:p>
          <w:p w:rsidR="00875489" w:rsidRPr="00032A45" w:rsidRDefault="00032A45" w:rsidP="0087548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2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пунктом 3.4.3 Регламента, правоустанавливающие документы </w:t>
            </w:r>
            <w:r w:rsidRPr="00032A45">
              <w:rPr>
                <w:rFonts w:ascii="Times New Roman" w:hAnsi="Times New Roman" w:cs="Times New Roman"/>
                <w:sz w:val="24"/>
                <w:szCs w:val="24"/>
              </w:rPr>
              <w:t>на земельный участок (их</w:t>
            </w:r>
            <w:r w:rsidRPr="00032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A45">
              <w:rPr>
                <w:rFonts w:ascii="Times New Roman" w:hAnsi="Times New Roman" w:cs="Times New Roman"/>
                <w:sz w:val="24"/>
                <w:szCs w:val="24"/>
              </w:rPr>
              <w:t>копии или сведения, содержащиеся в них) по межведомственному запросу</w:t>
            </w:r>
            <w:r w:rsidRPr="00032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A45">
              <w:rPr>
                <w:rFonts w:ascii="Times New Roman" w:hAnsi="Times New Roman" w:cs="Times New Roman"/>
                <w:sz w:val="24"/>
                <w:szCs w:val="24"/>
              </w:rPr>
              <w:t>предоставляет Федеральная служба государственной регистрации, кадастра и картографии</w:t>
            </w:r>
            <w:r w:rsidRPr="00032A45">
              <w:rPr>
                <w:rFonts w:ascii="Times New Roman" w:eastAsia="Times New Roman" w:hAnsi="Times New Roman" w:cs="Times New Roman"/>
                <w:sz w:val="24"/>
                <w:szCs w:val="24"/>
              </w:rPr>
              <w:t>. Вместе с тем</w:t>
            </w:r>
            <w:r w:rsidR="00A07B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32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подпунктом 1 пункта 2.7 Регламента предусмотрена обязанность предоставления указанных документов заявителем, а подпунктом 1 пункта 2.8 </w:t>
            </w:r>
            <w:r w:rsidR="00875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032A45">
              <w:rPr>
                <w:rFonts w:ascii="Times New Roman" w:eastAsia="Times New Roman" w:hAnsi="Times New Roman" w:cs="Times New Roman"/>
                <w:sz w:val="24"/>
                <w:szCs w:val="24"/>
              </w:rPr>
              <w:t>его право. Предлагаем подпункт 1 пункта 2.7  изменить, в части уточнения случаев обязательного предоставления правоустанавливающих документов.</w:t>
            </w:r>
            <w:bookmarkStart w:id="0" w:name="_GoBack"/>
            <w:bookmarkEnd w:id="0"/>
          </w:p>
        </w:tc>
        <w:tc>
          <w:tcPr>
            <w:tcW w:w="4820" w:type="dxa"/>
          </w:tcPr>
          <w:p w:rsidR="007A2A7E" w:rsidRPr="00D05E7B" w:rsidRDefault="007A2A7E" w:rsidP="007A2A7E">
            <w:pPr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D05E7B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lastRenderedPageBreak/>
              <w:t>Разработчику НПА предлагается ознакомиться с данной позицией.</w:t>
            </w:r>
          </w:p>
          <w:p w:rsidR="0030181C" w:rsidRDefault="007A2A7E" w:rsidP="007A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7B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Позиция учтена в заключении об оценке регулирующего воздействия.</w:t>
            </w:r>
          </w:p>
        </w:tc>
      </w:tr>
      <w:tr w:rsidR="007A2A7E" w:rsidTr="0030181C">
        <w:tc>
          <w:tcPr>
            <w:tcW w:w="675" w:type="dxa"/>
          </w:tcPr>
          <w:p w:rsidR="007A2A7E" w:rsidRPr="00970DFB" w:rsidRDefault="007A2A7E" w:rsidP="00301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</w:tcPr>
          <w:p w:rsidR="007A2A7E" w:rsidRPr="009B220D" w:rsidRDefault="007A2A7E" w:rsidP="00970DF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6E6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23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регионально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Pr="00F236E6">
              <w:rPr>
                <w:rFonts w:ascii="Times New Roman" w:hAnsi="Times New Roman" w:cs="Times New Roman"/>
                <w:sz w:val="24"/>
                <w:szCs w:val="24"/>
              </w:rPr>
              <w:t>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6E6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36E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</w:t>
            </w:r>
            <w:proofErr w:type="spellStart"/>
            <w:proofErr w:type="gramStart"/>
            <w:r w:rsidRPr="00F236E6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6E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F23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малого и среднего </w:t>
            </w:r>
            <w:proofErr w:type="spellStart"/>
            <w:r w:rsidRPr="00F236E6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236E6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236E6">
              <w:rPr>
                <w:rFonts w:ascii="Times New Roman" w:hAnsi="Times New Roman" w:cs="Times New Roman"/>
                <w:sz w:val="24"/>
                <w:szCs w:val="24"/>
              </w:rPr>
              <w:t>«ОПОРА РОССИИ»</w:t>
            </w:r>
          </w:p>
        </w:tc>
        <w:tc>
          <w:tcPr>
            <w:tcW w:w="4678" w:type="dxa"/>
          </w:tcPr>
          <w:p w:rsidR="007A2A7E" w:rsidRPr="007A2A7E" w:rsidRDefault="007A2A7E" w:rsidP="00D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7E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7A2A7E" w:rsidRPr="007A2A7E" w:rsidRDefault="007A2A7E" w:rsidP="0030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7E">
              <w:rPr>
                <w:rFonts w:ascii="Times New Roman" w:hAnsi="Times New Roman" w:cs="Times New Roman"/>
                <w:sz w:val="24"/>
                <w:szCs w:val="24"/>
              </w:rPr>
              <w:t>Позиция принята к сведению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2A7E" w:rsidTr="0030181C">
        <w:tc>
          <w:tcPr>
            <w:tcW w:w="675" w:type="dxa"/>
          </w:tcPr>
          <w:p w:rsidR="007A2A7E" w:rsidRPr="00970DFB" w:rsidRDefault="007A2A7E" w:rsidP="00301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A2A7E" w:rsidRPr="00F236E6" w:rsidRDefault="007A2A7E" w:rsidP="00970D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9B4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Иные участники публичных консультаций</w:t>
            </w:r>
          </w:p>
        </w:tc>
        <w:tc>
          <w:tcPr>
            <w:tcW w:w="4678" w:type="dxa"/>
          </w:tcPr>
          <w:p w:rsidR="007A2A7E" w:rsidRPr="007A2A7E" w:rsidRDefault="007A2A7E" w:rsidP="00D0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7E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7A2A7E" w:rsidRPr="007A2A7E" w:rsidRDefault="007A2A7E" w:rsidP="0030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7E">
              <w:rPr>
                <w:rFonts w:ascii="Times New Roman" w:hAnsi="Times New Roman" w:cs="Times New Roman"/>
                <w:sz w:val="24"/>
                <w:szCs w:val="24"/>
              </w:rPr>
              <w:t>Позиция принята к сведению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0181C" w:rsidRPr="0030181C" w:rsidRDefault="0030181C" w:rsidP="003018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81C" w:rsidRPr="0030181C" w:rsidRDefault="0030181C" w:rsidP="00032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30181C" w:rsidRPr="0030181C" w:rsidRDefault="0030181C" w:rsidP="0030181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181C" w:rsidRPr="0030181C" w:rsidSect="003018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9"/>
    <w:rsid w:val="00032A45"/>
    <w:rsid w:val="0030181C"/>
    <w:rsid w:val="003D7465"/>
    <w:rsid w:val="0042523B"/>
    <w:rsid w:val="007A2A7E"/>
    <w:rsid w:val="00875489"/>
    <w:rsid w:val="008D2579"/>
    <w:rsid w:val="00970DFB"/>
    <w:rsid w:val="009B220D"/>
    <w:rsid w:val="00A07BDC"/>
    <w:rsid w:val="00A4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397</Words>
  <Characters>2269</Characters>
  <Application>Microsoft Office Word</Application>
  <DocSecurity>0</DocSecurity>
  <Lines>18</Lines>
  <Paragraphs>5</Paragraphs>
  <ScaleCrop>false</ScaleCrop>
  <Company>Krokoz™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10</cp:revision>
  <dcterms:created xsi:type="dcterms:W3CDTF">2020-04-09T04:32:00Z</dcterms:created>
  <dcterms:modified xsi:type="dcterms:W3CDTF">2021-08-02T08:04:00Z</dcterms:modified>
</cp:coreProperties>
</file>