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D9" w:rsidRPr="00181496" w:rsidRDefault="00E20BD9" w:rsidP="00E20BD9">
      <w:pPr>
        <w:pStyle w:val="a3"/>
      </w:pPr>
      <w:r w:rsidRPr="00181496">
        <w:t>СОВЕТ СЕЛЬСКОГО ПОСЕЛЕНИЯ «ЗАКУЛЬТИНСКОЕ»</w:t>
      </w:r>
    </w:p>
    <w:p w:rsidR="00E20BD9" w:rsidRPr="00181496" w:rsidRDefault="00E20BD9" w:rsidP="00E20BD9">
      <w:pPr>
        <w:pStyle w:val="a3"/>
      </w:pPr>
    </w:p>
    <w:p w:rsidR="006758F9" w:rsidRDefault="00E20BD9" w:rsidP="00E20B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BD9" w:rsidRDefault="00923A34" w:rsidP="00E20B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</w:t>
      </w:r>
      <w:r w:rsidR="00E20BD9">
        <w:rPr>
          <w:rFonts w:ascii="Times New Roman" w:hAnsi="Times New Roman" w:cs="Times New Roman"/>
          <w:sz w:val="28"/>
          <w:szCs w:val="28"/>
        </w:rPr>
        <w:t>2021</w:t>
      </w:r>
      <w:r w:rsidR="00E20BD9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20BD9" w:rsidRPr="00181496" w:rsidRDefault="00E20BD9" w:rsidP="00E20B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3EC" w:rsidRPr="007063EC" w:rsidRDefault="00E20BD9" w:rsidP="00FC57D8">
      <w:pPr>
        <w:pStyle w:val="a5"/>
        <w:rPr>
          <w:rFonts w:ascii="Tahoma" w:hAnsi="Tahoma" w:cs="Tahoma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23A34" w:rsidRPr="00923A34" w:rsidRDefault="00923A34" w:rsidP="00FC57D8">
      <w:pPr>
        <w:suppressAutoHyphens/>
        <w:spacing w:line="240" w:lineRule="auto"/>
        <w:ind w:firstLine="709"/>
        <w:jc w:val="center"/>
        <w:rPr>
          <w:b/>
          <w:sz w:val="28"/>
          <w:szCs w:val="28"/>
        </w:rPr>
      </w:pPr>
      <w:r w:rsidRPr="0092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«Закультинское» от 06.06.2013г. № 65 «</w:t>
      </w:r>
      <w:r w:rsidR="007063EC" w:rsidRPr="0092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23A3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923A34">
        <w:rPr>
          <w:b/>
          <w:sz w:val="28"/>
          <w:szCs w:val="28"/>
        </w:rPr>
        <w:t xml:space="preserve"> </w:t>
      </w:r>
      <w:r w:rsidRPr="00923A3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официальном сайте сельского поселения «Закультинское», и предоставления этих сведений для опубликования средствам массовой информации</w:t>
      </w:r>
      <w:r w:rsidR="00CD6D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E20B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ч.4 ст.8 Федерального закона от 03.12.2012г. № 230-ФЗ «О контроле за соответствием расходов лиц, занимающих государственные должности, и иных лиц их доходам» (в ред. Федерального закона от 31.07.2020г. № 259-ФЗ),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 </w:t>
      </w:r>
      <w:r w:rsidR="00E20BD9" w:rsidRPr="009C6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9C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63EC" w:rsidRPr="007063EC" w:rsidRDefault="007063EC" w:rsidP="00FC57D8">
      <w:pPr>
        <w:spacing w:after="0" w:line="240" w:lineRule="auto"/>
        <w:ind w:firstLine="540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FB9" w:rsidRPr="009C6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Дополнить п. 2 </w:t>
      </w:r>
      <w:r w:rsidR="009C6FB9" w:rsidRPr="009C6FB9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9C6FB9" w:rsidRPr="009C6FB9">
        <w:rPr>
          <w:rFonts w:ascii="Times New Roman" w:hAnsi="Times New Roman" w:cs="Times New Roman"/>
          <w:bCs/>
          <w:sz w:val="28"/>
          <w:szCs w:val="28"/>
        </w:rPr>
        <w:t>ка</w:t>
      </w:r>
      <w:r w:rsidR="009C6FB9" w:rsidRPr="009C6FB9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 и членов их семей в информационно-телекоммуникационной сети «Интернет» на официальном сайте сельского поселения «Закультинское», и предоставления этих сведений для опубликования средствам массовой информации</w:t>
      </w:r>
      <w:r w:rsidR="009C6FB9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Совета сельского поселения «Закультинское» от 06.06.2013г. № 65 частью г) следующего содержания «сведения об источниках </w:t>
      </w:r>
      <w:r w:rsidR="000F2BD0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356B9E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муниципального учреждения</w:t>
      </w:r>
      <w:r w:rsidR="000F2BD0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супруги (супруга) за три последних года, предшествующих отчетному периоду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0BD9" w:rsidRPr="0040208D" w:rsidRDefault="00E20BD9" w:rsidP="00E20BD9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08D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E20BD9" w:rsidRPr="00E20BD9" w:rsidRDefault="00E20BD9" w:rsidP="00E20BD9">
      <w:pPr>
        <w:shd w:val="clear" w:color="auto" w:fill="FFFFFF"/>
        <w:spacing w:after="225"/>
        <w:ind w:firstLine="708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Pr="00E20BD9">
        <w:rPr>
          <w:rFonts w:ascii="Times New Roman" w:hAnsi="Times New Roman"/>
          <w:sz w:val="28"/>
          <w:szCs w:val="28"/>
        </w:rPr>
        <w:t>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7063EC" w:rsidRPr="007063EC" w:rsidRDefault="00E20BD9" w:rsidP="00FC57D8">
      <w:pPr>
        <w:pStyle w:val="ConsNormal"/>
        <w:tabs>
          <w:tab w:val="right" w:pos="9355"/>
        </w:tabs>
        <w:ind w:right="0" w:firstLine="0"/>
        <w:jc w:val="both"/>
        <w:rPr>
          <w:rFonts w:ascii="Tahoma" w:hAnsi="Tahoma" w:cs="Tahoma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Н.В. Гниденко</w:t>
      </w:r>
      <w:r w:rsidR="00FC57D8">
        <w:rPr>
          <w:rFonts w:ascii="Times New Roman" w:hAnsi="Times New Roman" w:cs="Times New Roman"/>
          <w:sz w:val="28"/>
          <w:szCs w:val="28"/>
        </w:rPr>
        <w:tab/>
      </w:r>
      <w:r w:rsidR="007063EC" w:rsidRPr="007063EC">
        <w:rPr>
          <w:rFonts w:ascii="Times New Roman" w:hAnsi="Times New Roman" w:cs="Times New Roman"/>
          <w:sz w:val="28"/>
          <w:szCs w:val="28"/>
        </w:rPr>
        <w:t>  </w:t>
      </w:r>
    </w:p>
    <w:sectPr w:rsidR="007063EC" w:rsidRPr="007063EC" w:rsidSect="004C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EF" w:rsidRDefault="00313FEF" w:rsidP="00E20BD9">
      <w:pPr>
        <w:spacing w:after="0" w:line="240" w:lineRule="auto"/>
      </w:pPr>
      <w:r>
        <w:separator/>
      </w:r>
    </w:p>
  </w:endnote>
  <w:endnote w:type="continuationSeparator" w:id="1">
    <w:p w:rsidR="00313FEF" w:rsidRDefault="00313FEF" w:rsidP="00E2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EF" w:rsidRDefault="00313FEF" w:rsidP="00E20BD9">
      <w:pPr>
        <w:spacing w:after="0" w:line="240" w:lineRule="auto"/>
      </w:pPr>
      <w:r>
        <w:separator/>
      </w:r>
    </w:p>
  </w:footnote>
  <w:footnote w:type="continuationSeparator" w:id="1">
    <w:p w:rsidR="00313FEF" w:rsidRDefault="00313FEF" w:rsidP="00E2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063EC"/>
    <w:rsid w:val="000409F9"/>
    <w:rsid w:val="00063764"/>
    <w:rsid w:val="00091072"/>
    <w:rsid w:val="000F2BD0"/>
    <w:rsid w:val="001861C1"/>
    <w:rsid w:val="0023378A"/>
    <w:rsid w:val="00313FEF"/>
    <w:rsid w:val="0032501B"/>
    <w:rsid w:val="00356B9E"/>
    <w:rsid w:val="00405CDD"/>
    <w:rsid w:val="004C1E50"/>
    <w:rsid w:val="004C7130"/>
    <w:rsid w:val="00516C90"/>
    <w:rsid w:val="00605C13"/>
    <w:rsid w:val="00625E73"/>
    <w:rsid w:val="006758F9"/>
    <w:rsid w:val="00687C0F"/>
    <w:rsid w:val="007063EC"/>
    <w:rsid w:val="0071033E"/>
    <w:rsid w:val="00763DFA"/>
    <w:rsid w:val="00791BBE"/>
    <w:rsid w:val="00801AEE"/>
    <w:rsid w:val="008B6CA5"/>
    <w:rsid w:val="00923A34"/>
    <w:rsid w:val="009C6FB9"/>
    <w:rsid w:val="00A2012E"/>
    <w:rsid w:val="00AF5F1A"/>
    <w:rsid w:val="00B92FD3"/>
    <w:rsid w:val="00BF6C4E"/>
    <w:rsid w:val="00C157B7"/>
    <w:rsid w:val="00C56B6F"/>
    <w:rsid w:val="00C94084"/>
    <w:rsid w:val="00CD6DBC"/>
    <w:rsid w:val="00CE73C3"/>
    <w:rsid w:val="00D10A9F"/>
    <w:rsid w:val="00D11D9C"/>
    <w:rsid w:val="00D34BA1"/>
    <w:rsid w:val="00DA23BE"/>
    <w:rsid w:val="00E20BD9"/>
    <w:rsid w:val="00FC57D8"/>
    <w:rsid w:val="00FE3B99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BD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2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E20B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20B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E20B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BD9"/>
  </w:style>
  <w:style w:type="paragraph" w:styleId="a9">
    <w:name w:val="footer"/>
    <w:basedOn w:val="a"/>
    <w:link w:val="aa"/>
    <w:uiPriority w:val="99"/>
    <w:unhideWhenUsed/>
    <w:rsid w:val="00E2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BD9"/>
  </w:style>
  <w:style w:type="character" w:styleId="ab">
    <w:name w:val="Hyperlink"/>
    <w:basedOn w:val="a0"/>
    <w:uiPriority w:val="99"/>
    <w:semiHidden/>
    <w:unhideWhenUsed/>
    <w:rsid w:val="000F2B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2020-07-23T02:15:00Z</dcterms:created>
  <dcterms:modified xsi:type="dcterms:W3CDTF">2021-10-15T00:45:00Z</dcterms:modified>
</cp:coreProperties>
</file>