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F84" w:rsidRDefault="008049C3" w:rsidP="0044567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445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63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</w:p>
    <w:p w:rsidR="00130F84" w:rsidRDefault="00130F84" w:rsidP="00130F8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F84" w:rsidRDefault="00130F84" w:rsidP="007A78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860" w:rsidRPr="00445670" w:rsidRDefault="007A7860" w:rsidP="007A78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56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сельского поселения «Харагунское»</w:t>
      </w:r>
    </w:p>
    <w:p w:rsidR="007A7860" w:rsidRPr="007A7860" w:rsidRDefault="007A7860" w:rsidP="007A78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860" w:rsidRPr="00445670" w:rsidRDefault="007A7860" w:rsidP="007A78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4567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7A7860" w:rsidRPr="00445670" w:rsidRDefault="007A7860" w:rsidP="007A78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A7860" w:rsidRPr="007A7860" w:rsidRDefault="00063A8C" w:rsidP="007A78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12.11.2021</w:t>
      </w:r>
      <w:r w:rsidR="007A7860" w:rsidRPr="007A78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="00445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</w:t>
      </w:r>
      <w:r w:rsidR="00804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7860" w:rsidRPr="007A7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0F8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</w:t>
      </w:r>
      <w:r w:rsidR="007A7860" w:rsidRPr="007A7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700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</w:p>
    <w:p w:rsidR="007063EC" w:rsidRPr="007A7860" w:rsidRDefault="007A7860" w:rsidP="007A78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860">
        <w:rPr>
          <w:rFonts w:ascii="Times New Roman" w:eastAsia="Times New Roman" w:hAnsi="Times New Roman" w:cs="Times New Roman"/>
          <w:sz w:val="28"/>
          <w:szCs w:val="28"/>
          <w:lang w:eastAsia="ru-RU"/>
        </w:rPr>
        <w:t>с. Харагун</w:t>
      </w:r>
    </w:p>
    <w:p w:rsidR="007063EC" w:rsidRPr="007063EC" w:rsidRDefault="007063EC" w:rsidP="003B23EA">
      <w:pPr>
        <w:shd w:val="clear" w:color="auto" w:fill="FFFFFF"/>
        <w:tabs>
          <w:tab w:val="left" w:pos="2977"/>
        </w:tabs>
        <w:spacing w:after="0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B23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063EC" w:rsidRPr="007063EC" w:rsidRDefault="007063EC" w:rsidP="007063EC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right="4147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7063EC" w:rsidRPr="00445670" w:rsidRDefault="008B6CA5" w:rsidP="007063EC">
      <w:pPr>
        <w:shd w:val="clear" w:color="auto" w:fill="FFFFFF"/>
        <w:spacing w:after="0" w:line="240" w:lineRule="auto"/>
        <w:ind w:right="-1"/>
        <w:jc w:val="center"/>
        <w:rPr>
          <w:rFonts w:ascii="Tahoma" w:eastAsia="Times New Roman" w:hAnsi="Tahoma" w:cs="Tahoma"/>
          <w:b/>
          <w:sz w:val="28"/>
          <w:szCs w:val="28"/>
          <w:lang w:eastAsia="ru-RU"/>
        </w:rPr>
      </w:pPr>
      <w:r w:rsidRPr="004456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положения «Об оказании поддержки гражданам и их объединениям, участвующим в охране общественного порядка, создании условий д</w:t>
      </w:r>
      <w:r w:rsidR="00445670" w:rsidRPr="004456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ля деятельности народных дружин</w:t>
      </w:r>
    </w:p>
    <w:p w:rsidR="007063EC" w:rsidRPr="00445670" w:rsidRDefault="007063EC" w:rsidP="007063EC">
      <w:pPr>
        <w:shd w:val="clear" w:color="auto" w:fill="FFFFFF"/>
        <w:spacing w:after="0" w:line="240" w:lineRule="auto"/>
        <w:ind w:right="3118"/>
        <w:rPr>
          <w:rFonts w:ascii="Tahoma" w:eastAsia="Times New Roman" w:hAnsi="Tahoma" w:cs="Tahoma"/>
          <w:b/>
          <w:sz w:val="28"/>
          <w:szCs w:val="28"/>
          <w:lang w:eastAsia="ru-RU"/>
        </w:rPr>
      </w:pPr>
      <w:r w:rsidRPr="004456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proofErr w:type="gramStart"/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года № 131-ФЗ "Об общих принципах организации местного самоупра</w:t>
      </w:r>
      <w:r w:rsidRPr="00710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вления в Российской Федерации", </w:t>
      </w: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02.04.2014 года № 44-ФЗ "Об участии граждан в охране общественного порядка", Законом </w:t>
      </w:r>
      <w:r w:rsidRPr="0071033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 края</w:t>
      </w: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Pr="00710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 марта 2015 года N 1137-ЗЗК «Об отдельных вопросах участия граждан в охране общественного порядка»</w:t>
      </w:r>
      <w:r w:rsidR="006E4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Уставом </w:t>
      </w: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поселения, Совет  сельского поселения</w:t>
      </w:r>
      <w:proofErr w:type="gramEnd"/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center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</w:t>
      </w:r>
      <w:r w:rsidRPr="007103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ИЛ</w:t>
      </w:r>
      <w:r w:rsidRPr="007063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7063EC" w:rsidRPr="007063EC" w:rsidRDefault="007063EC" w:rsidP="007063E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1.Утвердить Положение «Об оказании поддержки гражданам и их объединениям, участвующим в охране общественного порядка, создании условий для деятельности народных дружин».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right="-5" w:firstLine="567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700BC6" w:rsidRPr="00700BC6">
        <w:t xml:space="preserve"> </w:t>
      </w:r>
      <w:r w:rsidR="00700BC6" w:rsidRPr="00700BC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обнародовать на информационных стендах сельского поселения «Харагунское» и разместить на официальном сайте муниципального района «Хилокский район» (https://hiloksky.75.ru/).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Настоящее решение вступает в силу </w:t>
      </w:r>
      <w:r w:rsidR="008B6CA5" w:rsidRPr="007103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</w:t>
      </w: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6CA5" w:rsidRPr="0071033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опубликования (обнародования)</w:t>
      </w: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063EC" w:rsidRPr="007063EC" w:rsidRDefault="007063EC" w:rsidP="007063E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063EC" w:rsidRPr="007063EC" w:rsidRDefault="007063EC" w:rsidP="007063E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063EC" w:rsidRPr="007063EC" w:rsidRDefault="007063EC" w:rsidP="007063E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10031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31"/>
      </w:tblGrid>
      <w:tr w:rsidR="00445670" w:rsidRPr="007063EC" w:rsidTr="00445670">
        <w:trPr>
          <w:trHeight w:val="919"/>
        </w:trPr>
        <w:tc>
          <w:tcPr>
            <w:tcW w:w="100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670" w:rsidRPr="007063EC" w:rsidRDefault="00445670" w:rsidP="00700BC6">
            <w:pPr>
              <w:spacing w:after="0" w:line="240" w:lineRule="auto"/>
              <w:ind w:left="69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сельского поселения         </w:t>
            </w:r>
          </w:p>
          <w:p w:rsidR="00445670" w:rsidRPr="007063EC" w:rsidRDefault="00445670" w:rsidP="00700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«Харагунское»                                                                  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Л.Е.Сизых</w:t>
            </w:r>
            <w:proofErr w:type="spellEnd"/>
          </w:p>
        </w:tc>
      </w:tr>
    </w:tbl>
    <w:p w:rsidR="007063EC" w:rsidRPr="007063EC" w:rsidRDefault="007063EC" w:rsidP="007063EC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063EC" w:rsidRPr="007063EC" w:rsidRDefault="007063EC" w:rsidP="007063EC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063EC" w:rsidRPr="007063EC" w:rsidRDefault="007063EC" w:rsidP="007063EC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063EC" w:rsidRPr="007063EC" w:rsidRDefault="007063EC" w:rsidP="00700BC6">
      <w:pPr>
        <w:shd w:val="clear" w:color="auto" w:fill="FFFFFF"/>
        <w:spacing w:after="0" w:line="234" w:lineRule="atLeast"/>
        <w:jc w:val="right"/>
        <w:rPr>
          <w:rFonts w:ascii="Tahoma" w:eastAsia="Times New Roman" w:hAnsi="Tahoma" w:cs="Tahoma"/>
          <w:sz w:val="28"/>
          <w:szCs w:val="28"/>
          <w:lang w:eastAsia="ru-RU"/>
        </w:rPr>
      </w:pPr>
    </w:p>
    <w:p w:rsidR="007063EC" w:rsidRPr="007063EC" w:rsidRDefault="007063EC" w:rsidP="007063EC">
      <w:pPr>
        <w:shd w:val="clear" w:color="auto" w:fill="FFFFFF"/>
        <w:spacing w:after="0" w:line="234" w:lineRule="atLeast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8B6CA5" w:rsidRPr="0071033E" w:rsidRDefault="007063EC" w:rsidP="008B6CA5">
      <w:pPr>
        <w:shd w:val="clear" w:color="auto" w:fill="FFFFFF"/>
        <w:spacing w:after="0" w:line="234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к решению Совета </w:t>
      </w:r>
    </w:p>
    <w:p w:rsidR="007063EC" w:rsidRPr="007063EC" w:rsidRDefault="007063EC" w:rsidP="008B6CA5">
      <w:pPr>
        <w:shd w:val="clear" w:color="auto" w:fill="FFFFFF"/>
        <w:spacing w:after="0" w:line="234" w:lineRule="atLeast"/>
        <w:jc w:val="right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700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«Харагунское»</w:t>
      </w:r>
    </w:p>
    <w:p w:rsidR="007063EC" w:rsidRPr="007063EC" w:rsidRDefault="008049C3" w:rsidP="008049C3">
      <w:pPr>
        <w:shd w:val="clear" w:color="auto" w:fill="FFFFFF"/>
        <w:spacing w:after="0" w:line="234" w:lineRule="atLeast"/>
        <w:jc w:val="center"/>
        <w:rPr>
          <w:rFonts w:ascii="Tahoma" w:eastAsia="Times New Roman" w:hAnsi="Tahoma" w:cs="Tahom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</w:t>
      </w:r>
      <w:r w:rsidR="000D0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032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063EC"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0D0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3A8C">
        <w:rPr>
          <w:rFonts w:ascii="Times New Roman" w:eastAsia="Times New Roman" w:hAnsi="Times New Roman" w:cs="Times New Roman"/>
          <w:sz w:val="28"/>
          <w:szCs w:val="28"/>
          <w:lang w:eastAsia="ru-RU"/>
        </w:rPr>
        <w:t>12.11.2021 г</w:t>
      </w:r>
      <w:r w:rsidR="000D0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63A8C">
        <w:rPr>
          <w:rFonts w:ascii="Times New Roman" w:eastAsia="Times New Roman" w:hAnsi="Times New Roman" w:cs="Times New Roman"/>
          <w:sz w:val="28"/>
          <w:szCs w:val="28"/>
          <w:lang w:eastAsia="ru-RU"/>
        </w:rPr>
        <w:t>№ 23</w:t>
      </w:r>
      <w:r w:rsidR="000D0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</w:p>
    <w:p w:rsidR="007063EC" w:rsidRPr="007063EC" w:rsidRDefault="007063EC" w:rsidP="007063EC">
      <w:pPr>
        <w:shd w:val="clear" w:color="auto" w:fill="FFFFFF"/>
        <w:spacing w:after="0" w:line="234" w:lineRule="atLeast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63A8C" w:rsidRDefault="00063A8C" w:rsidP="007063EC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Par49"/>
      <w:bookmarkEnd w:id="1"/>
    </w:p>
    <w:p w:rsidR="007063EC" w:rsidRPr="00492C85" w:rsidRDefault="007063EC" w:rsidP="007063EC">
      <w:pPr>
        <w:shd w:val="clear" w:color="auto" w:fill="FFFFFF"/>
        <w:spacing w:after="0" w:line="234" w:lineRule="atLeast"/>
        <w:jc w:val="center"/>
        <w:rPr>
          <w:rFonts w:ascii="Tahoma" w:eastAsia="Times New Roman" w:hAnsi="Tahoma" w:cs="Tahoma"/>
          <w:b/>
          <w:sz w:val="28"/>
          <w:szCs w:val="28"/>
          <w:lang w:eastAsia="ru-RU"/>
        </w:rPr>
      </w:pPr>
      <w:r w:rsidRPr="00492C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7063EC" w:rsidRPr="00492C85" w:rsidRDefault="007063EC" w:rsidP="007063EC">
      <w:pPr>
        <w:shd w:val="clear" w:color="auto" w:fill="FFFFFF"/>
        <w:spacing w:after="0" w:line="234" w:lineRule="atLeast"/>
        <w:jc w:val="center"/>
        <w:rPr>
          <w:rFonts w:ascii="Tahoma" w:eastAsia="Times New Roman" w:hAnsi="Tahoma" w:cs="Tahoma"/>
          <w:b/>
          <w:sz w:val="28"/>
          <w:szCs w:val="28"/>
          <w:lang w:eastAsia="ru-RU"/>
        </w:rPr>
      </w:pPr>
      <w:r w:rsidRPr="00492C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оказании поддержки гражданам и их объединениям,</w:t>
      </w:r>
    </w:p>
    <w:p w:rsidR="007063EC" w:rsidRPr="00492C85" w:rsidRDefault="007063EC" w:rsidP="007063EC">
      <w:pPr>
        <w:shd w:val="clear" w:color="auto" w:fill="FFFFFF"/>
        <w:spacing w:after="0" w:line="234" w:lineRule="atLeast"/>
        <w:jc w:val="center"/>
        <w:rPr>
          <w:rFonts w:ascii="Tahoma" w:eastAsia="Times New Roman" w:hAnsi="Tahoma" w:cs="Tahoma"/>
          <w:b/>
          <w:sz w:val="28"/>
          <w:szCs w:val="28"/>
          <w:lang w:eastAsia="ru-RU"/>
        </w:rPr>
      </w:pPr>
      <w:r w:rsidRPr="00492C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участвующим в охране общественного порядка, создании</w:t>
      </w:r>
    </w:p>
    <w:p w:rsidR="008B6CA5" w:rsidRPr="00492C85" w:rsidRDefault="007063EC" w:rsidP="008B6CA5">
      <w:pPr>
        <w:shd w:val="clear" w:color="auto" w:fill="FFFFFF"/>
        <w:spacing w:after="0" w:line="234" w:lineRule="atLeast"/>
        <w:jc w:val="center"/>
        <w:rPr>
          <w:rFonts w:ascii="Tahoma" w:eastAsia="Times New Roman" w:hAnsi="Tahoma" w:cs="Tahoma"/>
          <w:b/>
          <w:sz w:val="28"/>
          <w:szCs w:val="28"/>
          <w:lang w:eastAsia="ru-RU"/>
        </w:rPr>
      </w:pPr>
      <w:r w:rsidRPr="00492C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условий для деятельности народных дружин </w:t>
      </w:r>
    </w:p>
    <w:p w:rsidR="007063EC" w:rsidRPr="00492C85" w:rsidRDefault="007063EC" w:rsidP="007063EC">
      <w:pPr>
        <w:shd w:val="clear" w:color="auto" w:fill="FFFFFF"/>
        <w:spacing w:after="0" w:line="234" w:lineRule="atLeast"/>
        <w:jc w:val="center"/>
        <w:rPr>
          <w:rFonts w:ascii="Tahoma" w:eastAsia="Times New Roman" w:hAnsi="Tahoma" w:cs="Tahoma"/>
          <w:b/>
          <w:sz w:val="28"/>
          <w:szCs w:val="28"/>
          <w:lang w:eastAsia="ru-RU"/>
        </w:rPr>
      </w:pPr>
    </w:p>
    <w:p w:rsidR="007063EC" w:rsidRPr="007063EC" w:rsidRDefault="007063EC" w:rsidP="007063EC">
      <w:pPr>
        <w:shd w:val="clear" w:color="auto" w:fill="FFFFFF"/>
        <w:spacing w:after="0" w:line="234" w:lineRule="atLeast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063EC" w:rsidRPr="007063EC" w:rsidRDefault="007063EC" w:rsidP="007063EC">
      <w:pPr>
        <w:shd w:val="clear" w:color="auto" w:fill="FFFFFF"/>
        <w:spacing w:after="0" w:line="234" w:lineRule="atLeast"/>
        <w:jc w:val="center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I. </w:t>
      </w:r>
      <w:r w:rsidR="008B6CA5" w:rsidRPr="0071033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</w:p>
    <w:p w:rsidR="007063EC" w:rsidRPr="007063EC" w:rsidRDefault="007063EC" w:rsidP="007063EC">
      <w:pPr>
        <w:shd w:val="clear" w:color="auto" w:fill="FFFFFF"/>
        <w:spacing w:after="0" w:line="234" w:lineRule="atLeast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об оказании поддержки гражданам и их объединениям, участвующим в охране общественного порядка, создании условий для деятельности народных дружин (далее - Положение) разработано в целях укрепления охраны общественного порядка на территории сельского поселения </w:t>
      </w:r>
      <w:r w:rsidR="008B6CA5" w:rsidRPr="0071033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00BC6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Харагунское</w:t>
      </w:r>
      <w:r w:rsidR="008B6CA5" w:rsidRPr="00710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Поселения), определяет полномочия органов местного самоуправления Поселения по решению соответствующего вопроса местного значения, порядок взаимодействия органов местного самоуправления, объединений, участвующих в охране общественного порядка, народных дружин</w:t>
      </w:r>
      <w:proofErr w:type="gramEnd"/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оказания им поддержки, порядок и формы создания условий для деятельности народных дружин, а также порядок финансирования расходов, связанных с решением указанного вопроса местного значения.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2. Граждане и их объединения, участвующие в охране общественного порядка, народная дружина решают стоящие перед ними задачи во взаимодействии с органами местного самоуправления и правоохранительными органами.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Объединения, участвующие в охране общественного порядка, народные дружины могут участвовать в охране общественного порядка </w:t>
      </w:r>
      <w:proofErr w:type="gramStart"/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месту их создания только после внесения в региональный реестр народных дружин и общественных объединений правоохранительной направленности.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4. В целях взаимодействия и координации деятельности граждан, общественных объединений правоохранительной направленности, народных дружин Администрацией Поселения может создаваться координирующий орган (штаб).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063EC" w:rsidRPr="007063EC" w:rsidRDefault="007063EC" w:rsidP="008B6CA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71033E" w:rsidRPr="007103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Полномочия органов местного самоуправления</w:t>
      </w: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К полномочиям </w:t>
      </w:r>
      <w:r w:rsidR="001861C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сельского поселения</w:t>
      </w: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относятся: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принятие нормативных правовых актов в сфере оказания поддержки гражданам и их объединениям, участвующим в охране общественного порядка, создания условий для деятельности народных дружин на территории Поселения;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2) определение совместно с Администрацией Поселения, народной дружиной, общественным объединением правоохранительной направленности, </w:t>
      </w:r>
      <w:r w:rsidR="008B6CA5" w:rsidRPr="0071033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территориальным органом</w:t>
      </w: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внутренних дел, иными правоохранительными органами порядка взаимодействия народной дружины, общественного объединения правоохранительной направленности с органами внутренних дел (полицией) и иными правоохранительными органами;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3) установление границ территории, на которой может быть создана народная дружина;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4) утверждение расходов бюджета Поселения на оказание поддержки гражданам и их объединениям, участвующим в охране общественного порядка, создание условий для деятельности народных дружин на территории Поселения;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5) иные полномочия в сфере оказания поддержки гражданам и их объединениям, участвующим в охране общественного порядка, создания условий для деятельности народных дружин на территории Поселения.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6. К полномочиям Администрации Поселения относятся: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принятие правовых актов в сфере оказания поддержки гражданам и их объединениям, участвующим в охране общественного порядка, создания условий для деятельности народных дружин на территории Поселения;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формирование координирующего органа (штаба) и обеспечение его деятельности;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содействие народным дружинам и общественным объединениям правоохранительной направленности в организации взаимодействия с </w:t>
      </w:r>
      <w:r w:rsidR="008B6CA5" w:rsidRPr="00710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территориальным органом </w:t>
      </w: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внутренних дел, иными правоохранительными органами;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согласование планов работы народных дружин, мест и времени проведения мероприятий по охране общественного порядка, количества привлекаемых к участию в охране общественного порядка народных дружинников;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согласование кандидатуры командира народной дружины;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6) выдача удостоверения членам народной дружины;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proofErr w:type="gramStart"/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7) размещение на официальном сайте Администрации Поселения в информационно-телекоммуникационной сети Интернет, а также в средствах массовой информации, в том числе на общероссийских обязательных общедоступных телеканалах и радиоканалах, общедоступной информации о лицах, пропавших без вести, месте их предполагаемого поиска, контактной информации координаторов мероприятий по поиску лиц, пропавших без вести, иной общедоступной информации, необходимой для эффективного поиска лиц, пропавших без вести;</w:t>
      </w:r>
      <w:proofErr w:type="gramEnd"/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8) направление гражданам, участвующим в поиске лиц, пропавших без вести, рекомендаций по формированию поисковых групп, определению маршрута и места предполагаемого поиска, иным вопросам;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9) иные полномочия в сфере оказания поддержки гражданам и их объединениям, участвующим в охране общественного порядка, создания условий для деятельности народных дружин на территории Поселения.</w:t>
      </w:r>
    </w:p>
    <w:p w:rsidR="007063EC" w:rsidRPr="007063EC" w:rsidRDefault="007063EC" w:rsidP="007063E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063EC" w:rsidRPr="007063EC" w:rsidRDefault="007063EC" w:rsidP="007063E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71033E" w:rsidRPr="007103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взаимодействия органов местного самоуправления,</w:t>
      </w:r>
    </w:p>
    <w:p w:rsidR="007063EC" w:rsidRPr="007063EC" w:rsidRDefault="0071033E" w:rsidP="007063E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28"/>
          <w:szCs w:val="28"/>
          <w:lang w:eastAsia="ru-RU"/>
        </w:rPr>
      </w:pPr>
      <w:r w:rsidRPr="0071033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объединений, участвующих в охране общественного порядка,</w:t>
      </w:r>
    </w:p>
    <w:p w:rsidR="007063EC" w:rsidRPr="007063EC" w:rsidRDefault="0071033E" w:rsidP="007063E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28"/>
          <w:szCs w:val="28"/>
          <w:lang w:eastAsia="ru-RU"/>
        </w:rPr>
      </w:pPr>
      <w:r w:rsidRPr="0071033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народных дружин</w:t>
      </w:r>
    </w:p>
    <w:p w:rsidR="007063EC" w:rsidRPr="007063EC" w:rsidRDefault="007063EC" w:rsidP="007063E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7. Граждане, достигшие возраста восемнадцати лет, вправе участвовать в деятельности общественных объединений правоохранительной направленности, создаваемых ими по месту жительства, нахождения собственности, работы или учебы в форме органа общественной самодеятельности без образования юридического лица.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8. О решении создать общественное объединение правоохранительной направленности, принятом гражданами на общем собрании по месту жительства, нахождения собственности, работы или учебы, в Администрацию Поселения подается уведомление о создании общественного объединения правоохранительной направленности.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9. В уведомлении о создании общественного объединения указываются учредители или участники общественного объединения правоохранительной направленности.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К уведомлению прилагаются: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копия документа о внесении в региональный реестр народных дружин и общественных объединений правоохранительной направленности;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протокол общего собрания граждан по месту жительства, нахождения собственности, работы или учебы о создании общественного объединения правоохранительной направленности.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10. Создание, реорганизация и (или) ликвидация общественного объединения правоохранительной направленности осуществляются в порядке, установленном Федеральным </w:t>
      </w:r>
      <w:hyperlink r:id="rId5" w:history="1">
        <w:r w:rsidRPr="007063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 "Об общественных объединениях" с учетом положений Федерального </w:t>
      </w:r>
      <w:hyperlink r:id="rId6" w:history="1">
        <w:r w:rsidRPr="007063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 "Об участии граждан в охране общественного порядка".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11. Народные дружины создаются по инициативе граждан Российской Федерации, изъявивших желание участвовать в охране общественного порядка, в форме общественной организации с уведомлением Администрации Поселения.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Создание, реорганизация и (или) ликвидация народной дружины осуществляются в порядке, установленном Федеральным </w:t>
      </w:r>
      <w:hyperlink r:id="rId7" w:history="1">
        <w:r w:rsidRPr="007063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19 мая 1995 года № 82-ФЗ "Об общественных объединениях", с учетом положений Федерального </w:t>
      </w:r>
      <w:hyperlink r:id="rId8" w:history="1">
        <w:r w:rsidRPr="007063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02.04.2014 года № 44-ФЗ "Об участии граждан в охране общественного порядка".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12. В уведомлении о создании народной дружины указываются: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1) учредители народной дружины;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предполагаемое количество членов народной дружины;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3) кандидатура командира народной дружины.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 уведомлению о создании народной дружины прилагаются протокол общего собрания граждан о создании народной дружины и избрании командира народной дружины, ходатайство о согласовании кандидатуры на должность командира народной дружины.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</w:t>
      </w:r>
      <w:proofErr w:type="gramStart"/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Руководство деятельностью народной дружины осуществляет командир народной дружины, избранный членами народной дружины, кандидатура которого согласована в установленном Федеральным </w:t>
      </w:r>
      <w:hyperlink r:id="rId9" w:history="1">
        <w:r w:rsidRPr="007063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02.04.2014 года № 44-ФЗ "Об участии граждан в охране общественного порядка" и настоящим Положением порядке.</w:t>
      </w:r>
      <w:proofErr w:type="gramEnd"/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14. Администрация Поселения в течение 30 календарных дней рассматривает поданное уведомление и согласовывает кандидатуру командира народной дружины.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15. Удостоверения членам народной дружины выдаются Администрацией Поселения.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16. Народная дружина осуществляет свою деятельность в соответствии с планом работы.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17. План работы народной дружины, место и время проведения мероприятий по охране общественного порядка, количество привлекаемых к участию в охране общественного порядка народных дружинников подлежат согласованию с Администрацией Поселения.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18. Командир народной дружины с учетом предложений правоохранительных органов, органов местного самоуправления, плана проведения общегородских мероприятий разрабатывает ежегодный план работы народной дружины на следующий год и не позднее 15 декабря текущего года направляет его на согласование в Администрацию Поселения.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19. Администрация Поселения в срок, не превышающий 10 календарных дней, согласовывает план работы народной дружины.</w:t>
      </w:r>
    </w:p>
    <w:p w:rsidR="007063EC" w:rsidRPr="007063EC" w:rsidRDefault="007063EC" w:rsidP="007063E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063EC" w:rsidRPr="007063EC" w:rsidRDefault="007063EC" w:rsidP="007063E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71033E" w:rsidRPr="0071033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Границы территории,</w:t>
      </w:r>
    </w:p>
    <w:p w:rsidR="007063EC" w:rsidRPr="007063EC" w:rsidRDefault="0071033E" w:rsidP="007063E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28"/>
          <w:szCs w:val="28"/>
          <w:lang w:eastAsia="ru-RU"/>
        </w:rPr>
      </w:pPr>
      <w:proofErr w:type="gramStart"/>
      <w:r w:rsidRPr="0071033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710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которой может быть создана народная дружина</w:t>
      </w:r>
    </w:p>
    <w:p w:rsidR="007063EC" w:rsidRPr="007063EC" w:rsidRDefault="007063EC" w:rsidP="007063E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 Границами территории, на которой может быть создана народная дружина, являются границы территории Поселения, установленные законом </w:t>
      </w:r>
      <w:r w:rsidR="008B6CA5" w:rsidRPr="0071033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 края</w:t>
      </w: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63EC" w:rsidRPr="007063EC" w:rsidRDefault="007063EC" w:rsidP="007063E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063EC" w:rsidRPr="007063EC" w:rsidRDefault="007063EC" w:rsidP="007063E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71033E" w:rsidRPr="0071033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деятельности народных дружин</w:t>
      </w:r>
    </w:p>
    <w:p w:rsidR="007063EC" w:rsidRPr="007063EC" w:rsidRDefault="007063EC" w:rsidP="007063E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21. Материально-техническое обеспечение деятельности народных дружин осуществляется за счет добровольных пожертвований, а также иных средств, не запрещенных законодательством Российской Федерации.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22. Органы местного самоуправления Поселения могут создавать условия для деятельности народных дружин в следующих формах: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1) материально-техническое обеспечение деятельности народных дружин по охране общественного порядка;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2) материальное стимулирование (поощрение) народных дружинников.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23. Материально-техническое обеспечение деятельности народных дружин по охране общественного порядка включает в себя: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предоставление помещений на территории Поселения, технических и иных материальных средств;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обеспечение организационной техникой, средствами телекоммуникационной связи;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3) иные виды материально-технического обеспечения деятельности народных дружин по охране общественного порядка.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24. Помещение и имущество, необходимое для обеспечения деятельности по охране общественного порядка, передается народной дружине в безвозмездное пользование в порядке, установленном Собранием депутатов Поселения.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25. За активное участие в деятельности по охране общественного порядка народные дружинники могут поощряться путем объявления благодарности, награждения почетной грамотой, награждения ценным подарком.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26. Награждение народных дружинников осуществляется в соответствии с порядками, установленными муниципальными правовыми актами органов местного самоуправления Поселения.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27. За особые заслуги в деле охраны общественного порядка, предупреждении и пресечении правонарушений, проявленные при этом мужество и героизм, народные дружинники могут быть представлены к награждению в соответствии с законодательством Российской Федерации.</w:t>
      </w:r>
    </w:p>
    <w:p w:rsidR="007063EC" w:rsidRPr="007063EC" w:rsidRDefault="007063EC" w:rsidP="007063E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063EC" w:rsidRPr="007063EC" w:rsidRDefault="007063EC" w:rsidP="007063E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71033E" w:rsidRPr="0071033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расходов на оказание поддержки гражданам</w:t>
      </w:r>
    </w:p>
    <w:p w:rsidR="007063EC" w:rsidRPr="007063EC" w:rsidRDefault="0071033E" w:rsidP="007063E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28"/>
          <w:szCs w:val="28"/>
          <w:lang w:eastAsia="ru-RU"/>
        </w:rPr>
      </w:pPr>
      <w:r w:rsidRPr="00710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их объединениям, участвующим в охране </w:t>
      </w:r>
      <w:proofErr w:type="gramStart"/>
      <w:r w:rsidRPr="0071033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proofErr w:type="gramEnd"/>
    </w:p>
    <w:p w:rsidR="007063EC" w:rsidRPr="007063EC" w:rsidRDefault="0071033E" w:rsidP="007063E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28"/>
          <w:szCs w:val="28"/>
          <w:lang w:eastAsia="ru-RU"/>
        </w:rPr>
      </w:pPr>
      <w:r w:rsidRPr="007103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порядка, создание условий для деятельности народных дружин</w:t>
      </w:r>
    </w:p>
    <w:p w:rsidR="007063EC" w:rsidRPr="007063EC" w:rsidRDefault="007063EC" w:rsidP="007063E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28. Финансирование расходов на оказание поддержки гражданам и их объединениям, участвующим в охране общественного порядка, создание условий для деятельности народных дружин является расходным обязательством Поселения и осуществляется в пределах средств, предусмотренных на указанные цели в бюджете Поселения.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29. </w:t>
      </w:r>
      <w:proofErr w:type="gramStart"/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использованием помещений, имущества, переданных в безвозмездное пользование народным дружинам, за использованием финансовых средств осуществляется Администрацией Поселения.</w:t>
      </w:r>
    </w:p>
    <w:p w:rsidR="00063764" w:rsidRPr="0071033E" w:rsidRDefault="00063764">
      <w:pPr>
        <w:rPr>
          <w:sz w:val="28"/>
          <w:szCs w:val="28"/>
        </w:rPr>
      </w:pPr>
    </w:p>
    <w:sectPr w:rsidR="00063764" w:rsidRPr="00710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3EC"/>
    <w:rsid w:val="000409F9"/>
    <w:rsid w:val="00063764"/>
    <w:rsid w:val="00063A8C"/>
    <w:rsid w:val="00091072"/>
    <w:rsid w:val="000D032B"/>
    <w:rsid w:val="00130F84"/>
    <w:rsid w:val="001861C1"/>
    <w:rsid w:val="0023378A"/>
    <w:rsid w:val="0032501B"/>
    <w:rsid w:val="003B23EA"/>
    <w:rsid w:val="00405CDD"/>
    <w:rsid w:val="00445670"/>
    <w:rsid w:val="00492C85"/>
    <w:rsid w:val="00516C90"/>
    <w:rsid w:val="00625E73"/>
    <w:rsid w:val="00687C0F"/>
    <w:rsid w:val="006E42E8"/>
    <w:rsid w:val="00700BC6"/>
    <w:rsid w:val="007063EC"/>
    <w:rsid w:val="0071033E"/>
    <w:rsid w:val="00763DFA"/>
    <w:rsid w:val="00791BBE"/>
    <w:rsid w:val="007A7860"/>
    <w:rsid w:val="00801AEE"/>
    <w:rsid w:val="008049C3"/>
    <w:rsid w:val="008B6CA5"/>
    <w:rsid w:val="00AF5F1A"/>
    <w:rsid w:val="00B92FD3"/>
    <w:rsid w:val="00BB70BB"/>
    <w:rsid w:val="00C157B7"/>
    <w:rsid w:val="00C56B6F"/>
    <w:rsid w:val="00CE73C3"/>
    <w:rsid w:val="00D10A9F"/>
    <w:rsid w:val="00D34BA1"/>
    <w:rsid w:val="00D86A49"/>
    <w:rsid w:val="00F75D42"/>
    <w:rsid w:val="00FF1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5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A58529EC8CE0CE9F360F9AAF29FD6D288BCA9E48D5E9A6204B381D01V2d4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EA58529EC8CE0CE9F360F9AAF29FD6D2884C89E44D4E9A6204B381D01V2d4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EA58529EC8CE0CE9F360F9AAF29FD6D288BCA9E48D5E9A6204B381D01V2d4E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EEA58529EC8CE0CE9F360F9AAF29FD6D2884C89E44D4E9A6204B381D01V2d4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EA58529EC8CE0CE9F360F9AAF29FD6D288BCA9E48D5E9A6204B381D01V2d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1975</Words>
  <Characters>11262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cp:lastPrinted>2021-11-09T01:45:00Z</cp:lastPrinted>
  <dcterms:created xsi:type="dcterms:W3CDTF">2021-11-09T01:50:00Z</dcterms:created>
  <dcterms:modified xsi:type="dcterms:W3CDTF">2021-11-09T01:50:00Z</dcterms:modified>
</cp:coreProperties>
</file>