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347" w:rsidRPr="000C5347" w:rsidRDefault="000C5347" w:rsidP="000C5347">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0C5347">
        <w:rPr>
          <w:rFonts w:ascii="Times New Roman" w:eastAsia="Times New Roman" w:hAnsi="Times New Roman" w:cs="Times New Roman"/>
          <w:b/>
          <w:sz w:val="28"/>
          <w:szCs w:val="28"/>
          <w:lang w:eastAsia="ru-RU"/>
        </w:rPr>
        <w:t>АДМИНИСТРАЦИЯ СЕЛЬСКОГО ПОСЕЛЕНИЯ</w:t>
      </w:r>
      <w:r w:rsidRPr="000C5347">
        <w:rPr>
          <w:rFonts w:ascii="Times New Roman" w:eastAsia="Times New Roman" w:hAnsi="Times New Roman" w:cs="Times New Roman"/>
          <w:b/>
          <w:sz w:val="28"/>
          <w:szCs w:val="28"/>
          <w:lang w:eastAsia="ru-RU"/>
        </w:rPr>
        <w:br/>
        <w:t>«ХАРАГУНСКОЕ»</w:t>
      </w: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0C5347">
        <w:rPr>
          <w:rFonts w:ascii="Times New Roman" w:eastAsia="Times New Roman" w:hAnsi="Times New Roman" w:cs="Times New Roman"/>
          <w:b/>
          <w:sz w:val="32"/>
          <w:szCs w:val="32"/>
          <w:lang w:eastAsia="ru-RU"/>
        </w:rPr>
        <w:t>ПОСТАНОВЛЕНИЕ</w:t>
      </w: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C5347" w:rsidRPr="000C5347" w:rsidRDefault="00E46584"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22.11.</w:t>
      </w:r>
      <w:r w:rsidR="000C5347">
        <w:rPr>
          <w:rFonts w:ascii="Times New Roman" w:eastAsia="Times New Roman" w:hAnsi="Times New Roman" w:cs="Times New Roman"/>
          <w:sz w:val="28"/>
          <w:szCs w:val="28"/>
          <w:lang w:eastAsia="ru-RU"/>
        </w:rPr>
        <w:t>2021</w:t>
      </w:r>
      <w:r w:rsidR="000C5347" w:rsidRPr="000C5347">
        <w:rPr>
          <w:rFonts w:ascii="Times New Roman" w:eastAsia="Times New Roman" w:hAnsi="Times New Roman" w:cs="Times New Roman"/>
          <w:sz w:val="28"/>
          <w:szCs w:val="28"/>
          <w:lang w:eastAsia="ru-RU"/>
        </w:rPr>
        <w:t>год</w:t>
      </w:r>
      <w:r w:rsidR="000C5347" w:rsidRPr="000C5347">
        <w:rPr>
          <w:rFonts w:ascii="Times New Roman" w:eastAsia="Times New Roman" w:hAnsi="Times New Roman" w:cs="Times New Roman"/>
          <w:sz w:val="28"/>
          <w:szCs w:val="28"/>
          <w:lang w:eastAsia="ru-RU"/>
        </w:rPr>
        <w:tab/>
      </w:r>
      <w:r w:rsidR="000C5347" w:rsidRPr="000C5347">
        <w:rPr>
          <w:rFonts w:ascii="Times New Roman" w:eastAsia="Times New Roman" w:hAnsi="Times New Roman" w:cs="Times New Roman"/>
          <w:sz w:val="28"/>
          <w:szCs w:val="28"/>
          <w:lang w:eastAsia="ru-RU"/>
        </w:rPr>
        <w:tab/>
      </w:r>
      <w:r w:rsidR="000C5347" w:rsidRPr="000C5347">
        <w:rPr>
          <w:rFonts w:ascii="Times New Roman" w:eastAsia="Times New Roman" w:hAnsi="Times New Roman" w:cs="Times New Roman"/>
          <w:sz w:val="28"/>
          <w:szCs w:val="28"/>
          <w:lang w:eastAsia="ru-RU"/>
        </w:rPr>
        <w:tab/>
      </w:r>
      <w:r w:rsidR="000C5347" w:rsidRPr="000C5347">
        <w:rPr>
          <w:rFonts w:ascii="Times New Roman" w:eastAsia="Times New Roman" w:hAnsi="Times New Roman" w:cs="Times New Roman"/>
          <w:sz w:val="28"/>
          <w:szCs w:val="28"/>
          <w:lang w:eastAsia="ru-RU"/>
        </w:rPr>
        <w:tab/>
      </w:r>
      <w:r w:rsidR="000C5347" w:rsidRPr="000C5347">
        <w:rPr>
          <w:rFonts w:ascii="Times New Roman" w:eastAsia="Times New Roman" w:hAnsi="Times New Roman" w:cs="Times New Roman"/>
          <w:sz w:val="28"/>
          <w:szCs w:val="28"/>
          <w:lang w:eastAsia="ru-RU"/>
        </w:rPr>
        <w:tab/>
      </w:r>
      <w:r w:rsidR="000C5347" w:rsidRPr="000C5347">
        <w:rPr>
          <w:rFonts w:ascii="Times New Roman" w:eastAsia="Times New Roman" w:hAnsi="Times New Roman" w:cs="Times New Roman"/>
          <w:sz w:val="28"/>
          <w:szCs w:val="28"/>
          <w:lang w:eastAsia="ru-RU"/>
        </w:rPr>
        <w:tab/>
      </w:r>
      <w:r w:rsidR="000C5347" w:rsidRPr="000C5347">
        <w:rPr>
          <w:rFonts w:ascii="Times New Roman" w:eastAsia="Times New Roman" w:hAnsi="Times New Roman" w:cs="Times New Roman"/>
          <w:sz w:val="28"/>
          <w:szCs w:val="28"/>
          <w:lang w:eastAsia="ru-RU"/>
        </w:rPr>
        <w:tab/>
      </w:r>
      <w:r w:rsidR="000C5347" w:rsidRPr="000C5347">
        <w:rPr>
          <w:rFonts w:ascii="Times New Roman" w:eastAsia="Times New Roman" w:hAnsi="Times New Roman" w:cs="Times New Roman"/>
          <w:sz w:val="28"/>
          <w:szCs w:val="28"/>
          <w:lang w:eastAsia="ru-RU"/>
        </w:rPr>
        <w:tab/>
        <w:t>№</w:t>
      </w:r>
      <w:r>
        <w:rPr>
          <w:rFonts w:ascii="Times New Roman" w:eastAsia="Times New Roman" w:hAnsi="Times New Roman" w:cs="Times New Roman"/>
          <w:sz w:val="28"/>
          <w:szCs w:val="28"/>
          <w:lang w:eastAsia="ru-RU"/>
        </w:rPr>
        <w:t xml:space="preserve"> 145</w:t>
      </w:r>
      <w:r w:rsidR="000C5347" w:rsidRPr="000C5347">
        <w:rPr>
          <w:rFonts w:ascii="Times New Roman" w:eastAsia="Times New Roman" w:hAnsi="Times New Roman" w:cs="Times New Roman"/>
          <w:sz w:val="28"/>
          <w:szCs w:val="28"/>
          <w:lang w:eastAsia="ru-RU"/>
        </w:rPr>
        <w:t xml:space="preserve"> </w:t>
      </w: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с. Харагун</w:t>
      </w:r>
    </w:p>
    <w:p w:rsidR="000C5347" w:rsidRPr="000C5347" w:rsidRDefault="000C5347" w:rsidP="000C5347">
      <w:pPr>
        <w:spacing w:after="0" w:line="240" w:lineRule="auto"/>
        <w:jc w:val="center"/>
        <w:rPr>
          <w:rFonts w:ascii="Times New Roman" w:eastAsia="Times New Roman" w:hAnsi="Times New Roman" w:cs="Times New Roman"/>
          <w:sz w:val="28"/>
          <w:szCs w:val="28"/>
          <w:lang w:eastAsia="ru-RU"/>
        </w:rPr>
      </w:pPr>
    </w:p>
    <w:p w:rsidR="000C5347" w:rsidRPr="000C5347" w:rsidRDefault="000C5347" w:rsidP="000C5347">
      <w:pPr>
        <w:spacing w:after="0" w:line="240" w:lineRule="auto"/>
        <w:jc w:val="center"/>
        <w:rPr>
          <w:rFonts w:ascii="Times New Roman" w:eastAsia="Times New Roman" w:hAnsi="Times New Roman" w:cs="Times New Roman"/>
          <w:sz w:val="28"/>
          <w:szCs w:val="28"/>
          <w:lang w:eastAsia="ru-RU"/>
        </w:rPr>
      </w:pPr>
    </w:p>
    <w:p w:rsidR="000C5347" w:rsidRPr="00CE1E69" w:rsidRDefault="000C5347" w:rsidP="00CE1E69">
      <w:pPr>
        <w:ind w:firstLine="709"/>
        <w:jc w:val="center"/>
        <w:outlineLvl w:val="0"/>
        <w:rPr>
          <w:rFonts w:ascii="Times New Roman" w:eastAsia="Times New Roman" w:hAnsi="Times New Roman" w:cs="Times New Roman"/>
          <w:b/>
          <w:bCs/>
          <w:iCs/>
          <w:sz w:val="28"/>
          <w:szCs w:val="28"/>
          <w:lang w:eastAsia="ru-RU"/>
        </w:rPr>
      </w:pPr>
      <w:r w:rsidRPr="00CE1E69">
        <w:rPr>
          <w:rFonts w:ascii="Times New Roman" w:eastAsia="Times New Roman" w:hAnsi="Times New Roman" w:cs="Times New Roman"/>
          <w:b/>
          <w:bCs/>
          <w:sz w:val="28"/>
          <w:szCs w:val="28"/>
          <w:lang w:eastAsia="ru-RU"/>
        </w:rPr>
        <w:t>О внесении изменений в административный регламент по предоставлению муниципальной</w:t>
      </w:r>
      <w:r w:rsidR="006D1FB3" w:rsidRPr="00CE1E69">
        <w:rPr>
          <w:rFonts w:ascii="Times New Roman" w:eastAsia="Times New Roman" w:hAnsi="Times New Roman" w:cs="Times New Roman"/>
          <w:b/>
          <w:bCs/>
          <w:sz w:val="28"/>
          <w:szCs w:val="28"/>
          <w:lang w:eastAsia="ru-RU"/>
        </w:rPr>
        <w:t xml:space="preserve"> услуги</w:t>
      </w:r>
      <w:r w:rsidRPr="00CE1E69">
        <w:rPr>
          <w:rFonts w:ascii="Times New Roman" w:eastAsia="Times New Roman" w:hAnsi="Times New Roman" w:cs="Times New Roman"/>
          <w:b/>
          <w:bCs/>
          <w:sz w:val="28"/>
          <w:szCs w:val="28"/>
          <w:lang w:eastAsia="ru-RU"/>
        </w:rPr>
        <w:t xml:space="preserve"> </w:t>
      </w:r>
      <w:r w:rsidR="00CE1E69" w:rsidRPr="00CE1E69">
        <w:rPr>
          <w:rFonts w:ascii="Times New Roman" w:eastAsia="Times New Roman" w:hAnsi="Times New Roman" w:cs="Times New Roman"/>
          <w:b/>
          <w:bCs/>
          <w:sz w:val="24"/>
          <w:szCs w:val="20"/>
          <w:lang w:eastAsia="ru-RU"/>
        </w:rPr>
        <w:t>«</w:t>
      </w:r>
      <w:r w:rsidR="00CE1E69" w:rsidRPr="00CE1E69">
        <w:rPr>
          <w:rFonts w:ascii="Times New Roman" w:eastAsia="Times New Roman" w:hAnsi="Times New Roman" w:cs="Times New Roman"/>
          <w:b/>
          <w:sz w:val="28"/>
          <w:szCs w:val="28"/>
          <w:lang w:eastAsia="ru-RU"/>
        </w:rPr>
        <w:t>Предоставление малоимущим гражданам по договорам социального найма жилых помещений муниципального жилищного фонда</w:t>
      </w:r>
      <w:r w:rsidR="00CE1E69" w:rsidRPr="00CE1E69">
        <w:rPr>
          <w:rFonts w:ascii="Times New Roman" w:eastAsia="Times New Roman" w:hAnsi="Times New Roman" w:cs="Times New Roman"/>
          <w:b/>
          <w:bCs/>
          <w:sz w:val="24"/>
          <w:szCs w:val="20"/>
          <w:lang w:eastAsia="ru-RU"/>
        </w:rPr>
        <w:t>»</w:t>
      </w:r>
      <w:r w:rsidRPr="00CE1E69">
        <w:rPr>
          <w:rFonts w:ascii="Times New Roman" w:eastAsia="Times New Roman" w:hAnsi="Times New Roman" w:cs="Times New Roman"/>
          <w:b/>
          <w:bCs/>
          <w:sz w:val="28"/>
          <w:szCs w:val="28"/>
          <w:lang w:eastAsia="ru-RU"/>
        </w:rPr>
        <w:t>, утвержденный постановлением администрации сельско</w:t>
      </w:r>
      <w:r w:rsidR="006D1FB3" w:rsidRPr="00CE1E69">
        <w:rPr>
          <w:rFonts w:ascii="Times New Roman" w:eastAsia="Times New Roman" w:hAnsi="Times New Roman" w:cs="Times New Roman"/>
          <w:b/>
          <w:bCs/>
          <w:sz w:val="28"/>
          <w:szCs w:val="28"/>
          <w:lang w:eastAsia="ru-RU"/>
        </w:rPr>
        <w:t>го поселения «Хара</w:t>
      </w:r>
      <w:r w:rsidR="00D727C6" w:rsidRPr="00CE1E69">
        <w:rPr>
          <w:rFonts w:ascii="Times New Roman" w:eastAsia="Times New Roman" w:hAnsi="Times New Roman" w:cs="Times New Roman"/>
          <w:b/>
          <w:bCs/>
          <w:sz w:val="28"/>
          <w:szCs w:val="28"/>
          <w:lang w:eastAsia="ru-RU"/>
        </w:rPr>
        <w:t>гунское» от 01.12.2017</w:t>
      </w:r>
      <w:r w:rsidR="00CE1E69">
        <w:rPr>
          <w:rFonts w:ascii="Times New Roman" w:eastAsia="Times New Roman" w:hAnsi="Times New Roman" w:cs="Times New Roman"/>
          <w:b/>
          <w:bCs/>
          <w:sz w:val="28"/>
          <w:szCs w:val="28"/>
          <w:lang w:eastAsia="ru-RU"/>
        </w:rPr>
        <w:t xml:space="preserve"> года № 246</w:t>
      </w:r>
    </w:p>
    <w:p w:rsidR="000C5347" w:rsidRPr="000C5347" w:rsidRDefault="000C5347" w:rsidP="000C5347">
      <w:pPr>
        <w:spacing w:after="0" w:line="240" w:lineRule="auto"/>
        <w:ind w:firstLine="708"/>
        <w:jc w:val="both"/>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 xml:space="preserve">В соответствии с пунктом 6 части 1 статьи 14 Федерального закона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и представлении государственных и муниципальных услуг», постановлением администрации сельского поселения «Харагунское» от 19.05.2017г. № 205 «О порядке разработке и утверждении административных регламентов предоставления муниципальных услуг сельского поселения «Харагунское»» администрация сельского поселения «Харагунское» </w:t>
      </w:r>
      <w:r w:rsidRPr="000C5347">
        <w:rPr>
          <w:rFonts w:ascii="Times New Roman" w:eastAsia="Times New Roman" w:hAnsi="Times New Roman" w:cs="Times New Roman"/>
          <w:b/>
          <w:sz w:val="28"/>
          <w:szCs w:val="28"/>
          <w:lang w:eastAsia="ru-RU"/>
        </w:rPr>
        <w:t>постановляет:</w:t>
      </w:r>
    </w:p>
    <w:p w:rsidR="00CE1E69" w:rsidRPr="00CE1E69" w:rsidRDefault="000C5347" w:rsidP="00B03597">
      <w:pPr>
        <w:pStyle w:val="2"/>
        <w:spacing w:before="0"/>
        <w:ind w:right="-6"/>
        <w:rPr>
          <w:rFonts w:ascii="Times New Roman" w:eastAsia="Times New Roman" w:hAnsi="Times New Roman" w:cs="Times New Roman"/>
          <w:b w:val="0"/>
          <w:bCs w:val="0"/>
          <w:color w:val="auto"/>
          <w:sz w:val="28"/>
          <w:szCs w:val="28"/>
          <w:lang w:eastAsia="ru-RU"/>
        </w:rPr>
      </w:pPr>
      <w:r w:rsidRPr="00CE1E69">
        <w:rPr>
          <w:rFonts w:ascii="Times New Roman" w:eastAsia="Times New Roman" w:hAnsi="Times New Roman" w:cs="Times New Roman"/>
          <w:b w:val="0"/>
          <w:color w:val="auto"/>
          <w:sz w:val="28"/>
          <w:szCs w:val="28"/>
          <w:lang w:eastAsia="ru-RU"/>
        </w:rPr>
        <w:t xml:space="preserve">         1. Утвердить прилагаемые изменения, которые вносятся в  административный регламент по предоставлению муниципальной услуги </w:t>
      </w:r>
      <w:r w:rsidR="00CE1E69" w:rsidRPr="00CE1E69">
        <w:rPr>
          <w:rFonts w:ascii="Times New Roman" w:eastAsia="Times New Roman" w:hAnsi="Times New Roman" w:cs="Times New Roman"/>
          <w:b w:val="0"/>
          <w:color w:val="auto"/>
          <w:sz w:val="24"/>
          <w:szCs w:val="20"/>
          <w:lang w:eastAsia="ru-RU"/>
        </w:rPr>
        <w:t>«</w:t>
      </w:r>
      <w:r w:rsidR="00CE1E69" w:rsidRPr="00CE1E69">
        <w:rPr>
          <w:rFonts w:ascii="Times New Roman" w:eastAsia="Times New Roman" w:hAnsi="Times New Roman" w:cs="Times New Roman"/>
          <w:b w:val="0"/>
          <w:color w:val="auto"/>
          <w:sz w:val="28"/>
          <w:szCs w:val="28"/>
          <w:lang w:eastAsia="ru-RU"/>
        </w:rPr>
        <w:t>Предоставление малоимущим гражданам по договорам социального найма жилых помещений муниципального жилищного фонда</w:t>
      </w:r>
      <w:r w:rsidR="00CE1E69" w:rsidRPr="00CE1E69">
        <w:rPr>
          <w:rFonts w:ascii="Times New Roman" w:eastAsia="Times New Roman" w:hAnsi="Times New Roman" w:cs="Times New Roman"/>
          <w:b w:val="0"/>
          <w:color w:val="auto"/>
          <w:sz w:val="24"/>
          <w:szCs w:val="20"/>
          <w:lang w:eastAsia="ru-RU"/>
        </w:rPr>
        <w:t>»</w:t>
      </w:r>
      <w:r w:rsidR="00CE1E69" w:rsidRPr="00CE1E69">
        <w:rPr>
          <w:rFonts w:ascii="Times New Roman" w:eastAsia="Times New Roman" w:hAnsi="Times New Roman" w:cs="Times New Roman"/>
          <w:b w:val="0"/>
          <w:color w:val="auto"/>
          <w:sz w:val="28"/>
          <w:szCs w:val="28"/>
          <w:lang w:eastAsia="ru-RU"/>
        </w:rPr>
        <w:t>, утвержденный постановлением администрации сельско</w:t>
      </w:r>
      <w:r w:rsidR="00CE1E69" w:rsidRPr="00CE1E69">
        <w:rPr>
          <w:rFonts w:ascii="Times New Roman" w:eastAsia="Times New Roman" w:hAnsi="Times New Roman" w:cs="Times New Roman"/>
          <w:b w:val="0"/>
          <w:bCs w:val="0"/>
          <w:color w:val="auto"/>
          <w:sz w:val="28"/>
          <w:szCs w:val="28"/>
          <w:lang w:eastAsia="ru-RU"/>
        </w:rPr>
        <w:t>го поселения «Харагунское» от 01.12.2017 года № 246</w:t>
      </w:r>
    </w:p>
    <w:p w:rsidR="000C5347" w:rsidRPr="00B03597" w:rsidRDefault="000C5347" w:rsidP="00B03597">
      <w:pPr>
        <w:pStyle w:val="2"/>
        <w:spacing w:before="0"/>
        <w:ind w:right="-6"/>
        <w:rPr>
          <w:rFonts w:ascii="Times New Roman" w:eastAsia="Times New Roman" w:hAnsi="Times New Roman" w:cs="Times New Roman"/>
          <w:b w:val="0"/>
          <w:color w:val="auto"/>
          <w:sz w:val="28"/>
          <w:szCs w:val="28"/>
          <w:lang w:eastAsia="ru-RU"/>
        </w:rPr>
      </w:pPr>
      <w:r w:rsidRPr="00B03597">
        <w:rPr>
          <w:rFonts w:ascii="Times New Roman" w:eastAsia="Times New Roman" w:hAnsi="Times New Roman" w:cs="Times New Roman"/>
          <w:b w:val="0"/>
          <w:color w:val="auto"/>
          <w:sz w:val="28"/>
          <w:szCs w:val="28"/>
          <w:lang w:eastAsia="ru-RU"/>
        </w:rPr>
        <w:t xml:space="preserve">      2. Настоящее постановление вступает в силу на следующий день после дня его официального обнародования.</w:t>
      </w:r>
    </w:p>
    <w:p w:rsidR="000C5347" w:rsidRPr="000C5347" w:rsidRDefault="000C5347" w:rsidP="000C5347">
      <w:pPr>
        <w:autoSpaceDE w:val="0"/>
        <w:autoSpaceDN w:val="0"/>
        <w:adjustRightInd w:val="0"/>
        <w:spacing w:after="0" w:line="240" w:lineRule="auto"/>
        <w:ind w:left="567"/>
        <w:rPr>
          <w:rFonts w:ascii="Times New Roman" w:eastAsia="Times New Roman" w:hAnsi="Times New Roman" w:cs="Times New Roman"/>
          <w:bCs/>
          <w:sz w:val="28"/>
          <w:szCs w:val="28"/>
          <w:lang w:eastAsia="ru-RU"/>
        </w:rPr>
      </w:pPr>
      <w:r w:rsidRPr="000C5347">
        <w:rPr>
          <w:rFonts w:ascii="Times New Roman" w:eastAsia="Times New Roman" w:hAnsi="Times New Roman" w:cs="Times New Roman"/>
          <w:bCs/>
          <w:sz w:val="28"/>
          <w:szCs w:val="28"/>
          <w:lang w:eastAsia="ru-RU"/>
        </w:rPr>
        <w:t>3.</w:t>
      </w:r>
      <w:r w:rsidRPr="000C5347">
        <w:rPr>
          <w:rFonts w:ascii="Times New Roman" w:eastAsia="Times New Roman" w:hAnsi="Times New Roman" w:cs="Times New Roman"/>
          <w:b/>
          <w:bCs/>
          <w:sz w:val="28"/>
          <w:szCs w:val="28"/>
          <w:lang w:eastAsia="ru-RU"/>
        </w:rPr>
        <w:t xml:space="preserve"> </w:t>
      </w:r>
      <w:r w:rsidRPr="000C5347">
        <w:rPr>
          <w:rFonts w:ascii="Times New Roman" w:eastAsia="Times New Roman" w:hAnsi="Times New Roman" w:cs="Times New Roman"/>
          <w:bCs/>
          <w:sz w:val="28"/>
          <w:szCs w:val="28"/>
          <w:lang w:eastAsia="ru-RU"/>
        </w:rPr>
        <w:t>Настоящее постановление обнародовать на информационных стендах сельского поселения «Харагунское» и разместить на официальном сайте муниципального района «Хилокский район»</w:t>
      </w:r>
      <w:r w:rsidRPr="000C5347">
        <w:rPr>
          <w:rFonts w:ascii="Calibri" w:eastAsia="Times New Roman" w:hAnsi="Calibri" w:cs="Calibri"/>
          <w:b/>
          <w:bCs/>
          <w:color w:val="000000"/>
          <w:sz w:val="28"/>
          <w:szCs w:val="28"/>
          <w:lang w:eastAsia="ru-RU"/>
        </w:rPr>
        <w:t xml:space="preserve"> </w:t>
      </w:r>
      <w:r w:rsidRPr="000C5347">
        <w:rPr>
          <w:rFonts w:ascii="Calibri" w:eastAsia="Times New Roman" w:hAnsi="Calibri" w:cs="Calibri"/>
          <w:bCs/>
          <w:color w:val="000000"/>
          <w:sz w:val="28"/>
          <w:szCs w:val="28"/>
          <w:lang w:eastAsia="ru-RU"/>
        </w:rPr>
        <w:t>(</w:t>
      </w:r>
      <w:hyperlink r:id="rId8" w:history="1">
        <w:r w:rsidRPr="00141B4B">
          <w:rPr>
            <w:rStyle w:val="a5"/>
            <w:rFonts w:ascii="Times New Roman" w:eastAsia="Times New Roman" w:hAnsi="Times New Roman" w:cs="Times New Roman"/>
            <w:sz w:val="28"/>
            <w:szCs w:val="28"/>
          </w:rPr>
          <w:t>https://hiloksky.75.ru/</w:t>
        </w:r>
      </w:hyperlink>
      <w:r w:rsidRPr="000C5347">
        <w:rPr>
          <w:rFonts w:ascii="Calibri" w:eastAsia="Times New Roman" w:hAnsi="Calibri" w:cs="Calibri"/>
          <w:bCs/>
          <w:color w:val="000000"/>
          <w:sz w:val="28"/>
          <w:szCs w:val="28"/>
          <w:lang w:eastAsia="ru-RU"/>
        </w:rPr>
        <w:t>)</w:t>
      </w:r>
      <w:r>
        <w:rPr>
          <w:rFonts w:ascii="Calibri" w:eastAsia="Times New Roman" w:hAnsi="Calibri" w:cs="Calibri"/>
          <w:bCs/>
          <w:color w:val="000000"/>
          <w:sz w:val="28"/>
          <w:szCs w:val="28"/>
          <w:lang w:eastAsia="ru-RU"/>
        </w:rPr>
        <w:t xml:space="preserve"> </w:t>
      </w:r>
    </w:p>
    <w:p w:rsidR="000C5347" w:rsidRPr="000C5347" w:rsidRDefault="000C5347" w:rsidP="000C5347">
      <w:pPr>
        <w:widowControl w:val="0"/>
        <w:autoSpaceDE w:val="0"/>
        <w:autoSpaceDN w:val="0"/>
        <w:adjustRightInd w:val="0"/>
        <w:spacing w:after="0" w:line="240" w:lineRule="auto"/>
        <w:ind w:firstLine="851"/>
        <w:jc w:val="both"/>
        <w:rPr>
          <w:rFonts w:ascii="Arial" w:eastAsia="Batang" w:hAnsi="Arial" w:cs="Arial"/>
          <w:sz w:val="28"/>
          <w:szCs w:val="28"/>
          <w:lang w:eastAsia="ru-RU"/>
        </w:rPr>
      </w:pPr>
      <w:r w:rsidRPr="000C5347">
        <w:rPr>
          <w:rFonts w:ascii="Arial" w:eastAsia="Batang" w:hAnsi="Arial" w:cs="Arial"/>
          <w:sz w:val="28"/>
          <w:szCs w:val="28"/>
          <w:lang w:eastAsia="ru-RU"/>
        </w:rPr>
        <w:t xml:space="preserve">   </w:t>
      </w:r>
    </w:p>
    <w:p w:rsidR="000C5347" w:rsidRPr="000C5347" w:rsidRDefault="000C5347" w:rsidP="000C5347">
      <w:pPr>
        <w:spacing w:after="0" w:line="240" w:lineRule="auto"/>
        <w:jc w:val="both"/>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Глава сельского поселения</w:t>
      </w:r>
    </w:p>
    <w:p w:rsidR="00B03597" w:rsidRDefault="000C5347" w:rsidP="00B03597">
      <w:pPr>
        <w:spacing w:after="0" w:line="240" w:lineRule="auto"/>
        <w:jc w:val="both"/>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 xml:space="preserve">«Харагунское»                                                       </w:t>
      </w:r>
      <w:r w:rsidR="00794773">
        <w:rPr>
          <w:rFonts w:ascii="Times New Roman" w:eastAsia="Times New Roman" w:hAnsi="Times New Roman" w:cs="Times New Roman"/>
          <w:sz w:val="28"/>
          <w:szCs w:val="28"/>
          <w:lang w:eastAsia="ru-RU"/>
        </w:rPr>
        <w:t>Л.Е. Сизых</w:t>
      </w:r>
    </w:p>
    <w:p w:rsidR="00F90628" w:rsidRDefault="00F90628" w:rsidP="00B03597">
      <w:pPr>
        <w:spacing w:after="0" w:line="240" w:lineRule="auto"/>
        <w:jc w:val="both"/>
        <w:rPr>
          <w:rFonts w:ascii="Times New Roman" w:eastAsia="Times New Roman" w:hAnsi="Times New Roman" w:cs="Times New Roman"/>
          <w:color w:val="000000"/>
          <w:sz w:val="28"/>
          <w:szCs w:val="28"/>
          <w:lang w:eastAsia="ru-RU"/>
        </w:rPr>
      </w:pPr>
    </w:p>
    <w:p w:rsidR="000C5347" w:rsidRPr="00B03597" w:rsidRDefault="00B03597" w:rsidP="00B0359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0C5347" w:rsidRPr="000C5347">
        <w:rPr>
          <w:rFonts w:ascii="Times New Roman" w:eastAsia="Times New Roman" w:hAnsi="Times New Roman" w:cs="Times New Roman"/>
          <w:sz w:val="28"/>
          <w:szCs w:val="28"/>
          <w:lang w:eastAsia="ru-RU"/>
        </w:rPr>
        <w:t xml:space="preserve"> Утверждены </w:t>
      </w:r>
    </w:p>
    <w:p w:rsidR="000C5347" w:rsidRPr="000C5347" w:rsidRDefault="000C5347" w:rsidP="000C5347">
      <w:pPr>
        <w:spacing w:after="0" w:line="240" w:lineRule="auto"/>
        <w:ind w:firstLine="851"/>
        <w:jc w:val="center"/>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 xml:space="preserve">                                                     постановлением администрации </w:t>
      </w:r>
    </w:p>
    <w:p w:rsidR="000C5347" w:rsidRPr="000C5347" w:rsidRDefault="000C5347" w:rsidP="000C5347">
      <w:pPr>
        <w:spacing w:after="0" w:line="240" w:lineRule="auto"/>
        <w:ind w:firstLine="851"/>
        <w:jc w:val="right"/>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сельского поселения «Харагунское»</w:t>
      </w:r>
    </w:p>
    <w:p w:rsidR="000C5347" w:rsidRPr="000C5347" w:rsidRDefault="000C5347" w:rsidP="000C5347">
      <w:pPr>
        <w:spacing w:after="0" w:line="240" w:lineRule="auto"/>
        <w:ind w:firstLine="851"/>
        <w:jc w:val="center"/>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 xml:space="preserve">                                                     от </w:t>
      </w:r>
      <w:r w:rsidR="00E46584">
        <w:rPr>
          <w:rFonts w:ascii="Times New Roman" w:eastAsia="Times New Roman" w:hAnsi="Times New Roman" w:cs="Times New Roman"/>
          <w:sz w:val="28"/>
          <w:szCs w:val="28"/>
          <w:lang w:eastAsia="ru-RU"/>
        </w:rPr>
        <w:t>22.11.</w:t>
      </w:r>
      <w:r>
        <w:rPr>
          <w:rFonts w:ascii="Times New Roman" w:eastAsia="Times New Roman" w:hAnsi="Times New Roman" w:cs="Times New Roman"/>
          <w:sz w:val="28"/>
          <w:szCs w:val="28"/>
          <w:lang w:eastAsia="ru-RU"/>
        </w:rPr>
        <w:t xml:space="preserve">2021 г. №  </w:t>
      </w:r>
      <w:r w:rsidR="00E46584">
        <w:rPr>
          <w:rFonts w:ascii="Times New Roman" w:eastAsia="Times New Roman" w:hAnsi="Times New Roman" w:cs="Times New Roman"/>
          <w:sz w:val="28"/>
          <w:szCs w:val="28"/>
          <w:lang w:eastAsia="ru-RU"/>
        </w:rPr>
        <w:t>145</w:t>
      </w:r>
      <w:bookmarkStart w:id="0" w:name="_GoBack"/>
      <w:bookmarkEnd w:id="0"/>
    </w:p>
    <w:p w:rsidR="000C5347" w:rsidRPr="00D727C6" w:rsidRDefault="000C5347" w:rsidP="000C5347">
      <w:pPr>
        <w:spacing w:after="0" w:line="240" w:lineRule="auto"/>
        <w:ind w:firstLine="851"/>
        <w:jc w:val="right"/>
        <w:rPr>
          <w:rFonts w:ascii="Times New Roman" w:eastAsia="Times New Roman" w:hAnsi="Times New Roman" w:cs="Times New Roman"/>
          <w:sz w:val="28"/>
          <w:szCs w:val="28"/>
          <w:lang w:eastAsia="ru-RU"/>
        </w:rPr>
      </w:pPr>
    </w:p>
    <w:p w:rsidR="00BC1C2B" w:rsidRPr="00CE1E69" w:rsidRDefault="000C5347" w:rsidP="00BC1C2B">
      <w:pPr>
        <w:pStyle w:val="2"/>
        <w:spacing w:before="0"/>
        <w:ind w:right="-6"/>
        <w:jc w:val="center"/>
        <w:rPr>
          <w:rFonts w:ascii="Times New Roman" w:eastAsia="Times New Roman" w:hAnsi="Times New Roman" w:cs="Times New Roman"/>
          <w:color w:val="auto"/>
          <w:kern w:val="28"/>
          <w:sz w:val="28"/>
          <w:szCs w:val="28"/>
          <w:lang w:eastAsia="ru-RU"/>
        </w:rPr>
      </w:pPr>
      <w:r w:rsidRPr="00CE1E69">
        <w:rPr>
          <w:rFonts w:ascii="Times New Roman" w:eastAsia="Times New Roman" w:hAnsi="Times New Roman" w:cs="Times New Roman"/>
          <w:color w:val="auto"/>
          <w:sz w:val="28"/>
          <w:szCs w:val="28"/>
          <w:lang w:eastAsia="ru-RU"/>
        </w:rPr>
        <w:t xml:space="preserve">Изменения, которые вносятся в административный регламент предоставления муниципальной услуги </w:t>
      </w:r>
      <w:r w:rsidR="00CE1E69" w:rsidRPr="00CE1E69">
        <w:rPr>
          <w:rFonts w:ascii="Times New Roman" w:eastAsia="Times New Roman" w:hAnsi="Times New Roman" w:cs="Times New Roman"/>
          <w:color w:val="auto"/>
          <w:sz w:val="24"/>
          <w:szCs w:val="20"/>
          <w:lang w:eastAsia="ru-RU"/>
        </w:rPr>
        <w:t>«</w:t>
      </w:r>
      <w:r w:rsidR="00CE1E69" w:rsidRPr="00CE1E69">
        <w:rPr>
          <w:rFonts w:ascii="Times New Roman" w:eastAsia="Times New Roman" w:hAnsi="Times New Roman" w:cs="Times New Roman"/>
          <w:color w:val="auto"/>
          <w:sz w:val="28"/>
          <w:szCs w:val="28"/>
          <w:lang w:eastAsia="ru-RU"/>
        </w:rPr>
        <w:t>Предоставление малоимущим гражданам по договорам социального найма жилых помещений муниципального жилищного фонда</w:t>
      </w:r>
      <w:r w:rsidR="00CE1E69" w:rsidRPr="00CE1E69">
        <w:rPr>
          <w:rFonts w:ascii="Times New Roman" w:eastAsia="Times New Roman" w:hAnsi="Times New Roman" w:cs="Times New Roman"/>
          <w:color w:val="auto"/>
          <w:sz w:val="24"/>
          <w:szCs w:val="20"/>
          <w:lang w:eastAsia="ru-RU"/>
        </w:rPr>
        <w:t>»</w:t>
      </w:r>
      <w:r w:rsidR="00CE1E69" w:rsidRPr="00CE1E69">
        <w:rPr>
          <w:rFonts w:ascii="Times New Roman" w:eastAsia="Times New Roman" w:hAnsi="Times New Roman" w:cs="Times New Roman"/>
          <w:color w:val="auto"/>
          <w:sz w:val="28"/>
          <w:szCs w:val="28"/>
          <w:lang w:eastAsia="ru-RU"/>
        </w:rPr>
        <w:t>, утвержденный постановлением администрации сельско</w:t>
      </w:r>
      <w:r w:rsidR="00CE1E69" w:rsidRPr="00CE1E69">
        <w:rPr>
          <w:rFonts w:ascii="Times New Roman" w:eastAsia="Times New Roman" w:hAnsi="Times New Roman" w:cs="Times New Roman"/>
          <w:bCs w:val="0"/>
          <w:color w:val="auto"/>
          <w:sz w:val="28"/>
          <w:szCs w:val="28"/>
          <w:lang w:eastAsia="ru-RU"/>
        </w:rPr>
        <w:t>го поселения «Харагунское» от 01.12.2017 года № 246</w:t>
      </w:r>
    </w:p>
    <w:p w:rsidR="00BC1C2B" w:rsidRPr="000C5347" w:rsidRDefault="00BC1C2B" w:rsidP="00BC1C2B">
      <w:pPr>
        <w:spacing w:after="0" w:line="240" w:lineRule="auto"/>
        <w:rPr>
          <w:rFonts w:ascii="Times New Roman" w:eastAsia="Times New Roman" w:hAnsi="Times New Roman" w:cs="Times New Roman"/>
          <w:sz w:val="28"/>
          <w:szCs w:val="28"/>
          <w:lang w:eastAsia="ru-RU"/>
        </w:rPr>
      </w:pPr>
    </w:p>
    <w:p w:rsidR="00B03597" w:rsidRPr="00D07CA5" w:rsidRDefault="00B03597" w:rsidP="00B03597">
      <w:pPr>
        <w:pStyle w:val="2"/>
        <w:spacing w:before="0"/>
        <w:ind w:right="-6"/>
        <w:jc w:val="center"/>
        <w:rPr>
          <w:rFonts w:ascii="Times New Roman" w:eastAsia="Times New Roman" w:hAnsi="Times New Roman" w:cs="Times New Roman"/>
          <w:color w:val="auto"/>
          <w:kern w:val="28"/>
          <w:sz w:val="28"/>
          <w:szCs w:val="28"/>
          <w:lang w:eastAsia="ru-RU"/>
        </w:rPr>
      </w:pPr>
    </w:p>
    <w:p w:rsidR="00B03597" w:rsidRPr="000C5347" w:rsidRDefault="00B03597" w:rsidP="00B03597">
      <w:pPr>
        <w:spacing w:after="0" w:line="240" w:lineRule="auto"/>
        <w:rPr>
          <w:rFonts w:ascii="Times New Roman" w:eastAsia="Times New Roman" w:hAnsi="Times New Roman" w:cs="Times New Roman"/>
          <w:sz w:val="28"/>
          <w:szCs w:val="28"/>
          <w:lang w:eastAsia="ru-RU"/>
        </w:rPr>
      </w:pPr>
    </w:p>
    <w:p w:rsidR="000C5347" w:rsidRPr="00B03597" w:rsidRDefault="000C5347" w:rsidP="00B03597">
      <w:pPr>
        <w:pStyle w:val="2"/>
        <w:spacing w:before="0"/>
        <w:ind w:right="-6"/>
        <w:rPr>
          <w:rFonts w:ascii="Times New Roman" w:eastAsia="Times New Roman" w:hAnsi="Times New Roman" w:cs="Times New Roman"/>
          <w:b w:val="0"/>
          <w:color w:val="auto"/>
          <w:sz w:val="28"/>
          <w:szCs w:val="28"/>
          <w:lang w:eastAsia="ru-RU"/>
        </w:rPr>
      </w:pPr>
      <w:r w:rsidRPr="00B03597">
        <w:rPr>
          <w:rFonts w:ascii="Times New Roman" w:eastAsia="Times New Roman" w:hAnsi="Times New Roman" w:cs="Times New Roman"/>
          <w:b w:val="0"/>
          <w:color w:val="auto"/>
          <w:sz w:val="28"/>
          <w:szCs w:val="28"/>
          <w:lang w:eastAsia="ru-RU"/>
        </w:rPr>
        <w:t>В административном регламенте по предоставлению муниципальной услуги:</w:t>
      </w:r>
    </w:p>
    <w:p w:rsidR="00794773" w:rsidRDefault="00794773" w:rsidP="00794773">
      <w:pPr>
        <w:pStyle w:val="a6"/>
        <w:widowControl w:val="0"/>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 31 дополнить п.п. 31.1-31.5 следующего содержания:</w:t>
      </w:r>
    </w:p>
    <w:p w:rsidR="00794773" w:rsidRPr="00782325"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Pr="00782325">
        <w:rPr>
          <w:rFonts w:ascii="Times New Roman" w:eastAsia="Times New Roman" w:hAnsi="Times New Roman" w:cs="Times New Roman"/>
          <w:sz w:val="28"/>
          <w:szCs w:val="28"/>
          <w:lang w:eastAsia="ru-RU"/>
        </w:rPr>
        <w:t>.1. При входе в помещения установлены вывески с наименованием соответствующего органа (учреждения). Один вход оборудован для доступа инвалидов. Вход в здание оборудован кнопкой вызова, предназначенной для дистанционного вызова Исполнителя при любых затруднениях при обращении маломобильной группы населения. Входные двери, доступные для входа инвалидов, хорошо опознаваемы и имеют символ, указывающий на их доступность.</w:t>
      </w:r>
    </w:p>
    <w:p w:rsidR="00794773" w:rsidRPr="00782325"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Для инвалидов обеспечиваются условия:</w:t>
      </w:r>
    </w:p>
    <w:p w:rsidR="00794773" w:rsidRPr="00782325"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 беспрепятственного доступа в задние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794773" w:rsidRPr="00782325"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 сопровождения инвалидов, имеющих стойкие расстройства функций зрения и самостоятельного передвижения;</w:t>
      </w:r>
    </w:p>
    <w:p w:rsidR="00794773" w:rsidRPr="00782325"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 надлежащего размещения оборудования и носителей информации, необходимых для обеспечения беспрепятственного доступа инвалидов в здание (помещение) Комитета, и к услугам с учетом ограничений их жизнедеятельности;</w:t>
      </w:r>
    </w:p>
    <w:p w:rsidR="00794773" w:rsidRPr="00782325"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 допуска сурдопереводчика и тифлосурдопереводчика в здание Исполнителя;</w:t>
      </w:r>
    </w:p>
    <w:p w:rsidR="00794773" w:rsidRPr="00B76ED8" w:rsidRDefault="00794773" w:rsidP="00794773">
      <w:pPr>
        <w:widowControl w:val="0"/>
        <w:spacing w:after="0" w:line="240" w:lineRule="auto"/>
        <w:ind w:left="781"/>
        <w:jc w:val="both"/>
        <w:rPr>
          <w:rFonts w:ascii="Times New Roman" w:eastAsia="Times New Roman" w:hAnsi="Times New Roman" w:cs="Times New Roman"/>
          <w:sz w:val="28"/>
          <w:szCs w:val="28"/>
          <w:lang w:eastAsia="ru-RU"/>
        </w:rPr>
      </w:pPr>
      <w:r w:rsidRPr="00B76ED8">
        <w:rPr>
          <w:rFonts w:ascii="Times New Roman" w:eastAsia="Times New Roman" w:hAnsi="Times New Roman" w:cs="Times New Roman"/>
          <w:sz w:val="28"/>
          <w:szCs w:val="28"/>
          <w:lang w:eastAsia="ru-RU"/>
        </w:rPr>
        <w:t>- допуска собаки-проводника в здание Исполнителя, при наличии документа, подтверждающего ее специальное обучение;</w:t>
      </w:r>
    </w:p>
    <w:p w:rsidR="00794773" w:rsidRPr="00782325"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 xml:space="preserve">- выделения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w:t>
      </w:r>
      <w:r w:rsidRPr="00782325">
        <w:rPr>
          <w:rFonts w:ascii="Times New Roman" w:eastAsia="Times New Roman" w:hAnsi="Times New Roman" w:cs="Times New Roman"/>
          <w:sz w:val="28"/>
          <w:szCs w:val="28"/>
          <w:lang w:eastAsia="ru-RU"/>
        </w:rPr>
        <w:lastRenderedPageBreak/>
        <w:t>должны занимать иные транспортные средства. Инвалиды пользуются местами для парковки специальных транспортных средств бесплатно;</w:t>
      </w:r>
    </w:p>
    <w:p w:rsidR="00794773" w:rsidRPr="00B76ED8" w:rsidRDefault="00794773" w:rsidP="00794773">
      <w:pPr>
        <w:widowControl w:val="0"/>
        <w:spacing w:after="0" w:line="240" w:lineRule="auto"/>
        <w:ind w:left="781"/>
        <w:jc w:val="both"/>
        <w:rPr>
          <w:rFonts w:ascii="Times New Roman" w:eastAsia="Times New Roman" w:hAnsi="Times New Roman" w:cs="Times New Roman"/>
          <w:sz w:val="28"/>
          <w:szCs w:val="28"/>
          <w:lang w:eastAsia="ru-RU"/>
        </w:rPr>
      </w:pPr>
      <w:r w:rsidRPr="00B76ED8">
        <w:rPr>
          <w:rFonts w:ascii="Times New Roman" w:eastAsia="Times New Roman" w:hAnsi="Times New Roman" w:cs="Times New Roman"/>
          <w:sz w:val="28"/>
          <w:szCs w:val="28"/>
          <w:lang w:eastAsia="ru-RU"/>
        </w:rPr>
        <w:t>- оказания инвалидам помощи в преодолении барьеров, мешающих получению ими услуг наравне с другими лицами.</w:t>
      </w:r>
    </w:p>
    <w:p w:rsidR="00794773" w:rsidRPr="00782325"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31</w:t>
      </w:r>
      <w:r w:rsidRPr="00782325">
        <w:rPr>
          <w:rFonts w:ascii="Times New Roman" w:eastAsia="Times New Roman" w:hAnsi="Times New Roman" w:cs="Times New Roman"/>
          <w:sz w:val="28"/>
          <w:szCs w:val="28"/>
          <w:lang w:eastAsia="ru-RU"/>
        </w:rPr>
        <w:t>.2. Прием (выдача) документов и консультирование заявителей осуществляется в кабинетах Исполнителя. Помещения, где могут находиться инвалиды на креслах-колясках размещены на уровне входа, ближайшего к поверхности земли.</w:t>
      </w:r>
    </w:p>
    <w:p w:rsidR="00794773" w:rsidRPr="00782325"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Pr="00782325">
        <w:rPr>
          <w:rFonts w:ascii="Times New Roman" w:eastAsia="Times New Roman" w:hAnsi="Times New Roman" w:cs="Times New Roman"/>
          <w:sz w:val="28"/>
          <w:szCs w:val="28"/>
          <w:lang w:eastAsia="ru-RU"/>
        </w:rPr>
        <w:t>.3.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794773" w:rsidRPr="00782325"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Места для приема инвалидов оборудованы с учетом возможности размещения: маломобильного посетителя (обслуживаемого) с возможным сопровождением, персонала, функционального оборудования и мебели для осуществления обслуживания (самообслуживания), дополнительной зоны (с резервной площадью для временного хранения кресла-коляски).</w:t>
      </w:r>
    </w:p>
    <w:p w:rsidR="00794773" w:rsidRPr="00782325"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Pr="00782325">
        <w:rPr>
          <w:rFonts w:ascii="Times New Roman" w:eastAsia="Times New Roman" w:hAnsi="Times New Roman" w:cs="Times New Roman"/>
          <w:sz w:val="28"/>
          <w:szCs w:val="28"/>
          <w:lang w:eastAsia="ru-RU"/>
        </w:rPr>
        <w:t>.4.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 Участки пола на путях движения на расстоянии 0,6 м перед дверными проемами и входами на лестницы, а также перед поворотом коммуникационных путей должны иметь тактильные предупреждающие указатели и/или контрастно окрашенную поверхность в соответствии с ГОСТ Р 12.4.026. Зоны «возможной опасности» с учетом проекции движения дверного полотна должны быть обозначены контрастной цвету окружающего пространства краской для разметки.</w:t>
      </w:r>
    </w:p>
    <w:p w:rsidR="00794773" w:rsidRPr="00782325"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Pr="00782325">
        <w:rPr>
          <w:rFonts w:ascii="Times New Roman" w:eastAsia="Times New Roman" w:hAnsi="Times New Roman" w:cs="Times New Roman"/>
          <w:sz w:val="28"/>
          <w:szCs w:val="28"/>
          <w:lang w:eastAsia="ru-RU"/>
        </w:rPr>
        <w:t>.5. На информационном стенде размещается следующая информация:</w:t>
      </w:r>
    </w:p>
    <w:p w:rsidR="00794773" w:rsidRPr="00782325"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 почтовый адрес Комитета;</w:t>
      </w:r>
    </w:p>
    <w:p w:rsidR="00794773" w:rsidRPr="00782325"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 адрес официального сайта администрации в информационно-телекоммуникационной сети «Интернет» и адрес электронной почты администрации;</w:t>
      </w:r>
    </w:p>
    <w:p w:rsidR="00794773" w:rsidRPr="00B76ED8" w:rsidRDefault="00794773" w:rsidP="00794773">
      <w:pPr>
        <w:widowControl w:val="0"/>
        <w:spacing w:after="0" w:line="240" w:lineRule="auto"/>
        <w:ind w:left="781"/>
        <w:jc w:val="both"/>
        <w:rPr>
          <w:rFonts w:ascii="Times New Roman" w:eastAsia="Times New Roman" w:hAnsi="Times New Roman" w:cs="Times New Roman"/>
          <w:sz w:val="28"/>
          <w:szCs w:val="28"/>
          <w:lang w:eastAsia="ru-RU"/>
        </w:rPr>
      </w:pPr>
      <w:r w:rsidRPr="00B76ED8">
        <w:rPr>
          <w:rFonts w:ascii="Times New Roman" w:eastAsia="Times New Roman" w:hAnsi="Times New Roman" w:cs="Times New Roman"/>
          <w:sz w:val="28"/>
          <w:szCs w:val="28"/>
          <w:lang w:eastAsia="ru-RU"/>
        </w:rPr>
        <w:t>- текст настоящего Административного регламента;</w:t>
      </w:r>
    </w:p>
    <w:p w:rsidR="00794773" w:rsidRPr="00782325"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 перечень документов, которые необходимо представить заявителям;</w:t>
      </w:r>
    </w:p>
    <w:p w:rsidR="00794773" w:rsidRPr="00782325"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 образец заполнения бланка заявления.</w:t>
      </w:r>
    </w:p>
    <w:p w:rsidR="00794773" w:rsidRPr="00782325"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 xml:space="preserve">Тексты материалов печатаются удобным для чтения шрифтом, без исправлений, наиболее важные места рекомендуется выделять другим шрифтом, для инвалидов размещение визуальной и </w:t>
      </w:r>
      <w:r w:rsidRPr="00782325">
        <w:rPr>
          <w:rFonts w:ascii="Times New Roman" w:eastAsia="Times New Roman" w:hAnsi="Times New Roman" w:cs="Times New Roman"/>
          <w:sz w:val="28"/>
          <w:szCs w:val="28"/>
          <w:lang w:eastAsia="ru-RU"/>
        </w:rPr>
        <w:lastRenderedPageBreak/>
        <w:t>тактильной функциональной информации (указателей и инструкций) размещается в диапазоне высот от 1,2 до 1,6 м. от уровня пола.</w:t>
      </w:r>
    </w:p>
    <w:p w:rsidR="00794773"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p>
    <w:p w:rsidR="00794773" w:rsidRDefault="00794773" w:rsidP="00794773">
      <w:pPr>
        <w:pStyle w:val="a6"/>
        <w:widowControl w:val="0"/>
        <w:numPr>
          <w:ilvl w:val="0"/>
          <w:numId w:val="2"/>
        </w:numPr>
        <w:spacing w:after="0" w:line="240" w:lineRule="auto"/>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Пункт 5.3 дополнить подпунктом 5.3.1 следующего содержания:</w:t>
      </w:r>
    </w:p>
    <w:p w:rsidR="00794773" w:rsidRPr="00B76ED8"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«5.3.1 </w:t>
      </w:r>
      <w:r w:rsidRPr="00B76ED8">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794773" w:rsidRPr="00B76ED8"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p>
    <w:p w:rsidR="00794773" w:rsidRPr="00B76ED8"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r w:rsidRPr="00B76ED8">
        <w:rPr>
          <w:rFonts w:ascii="Times New Roman" w:eastAsia="Times New Roman" w:hAnsi="Times New Roman" w:cs="Times New Roman"/>
          <w:sz w:val="28"/>
          <w:szCs w:val="28"/>
          <w:lang w:eastAsia="ru-RU"/>
        </w:rPr>
        <w:t>1) нарушение срока регистрации запроса о предоставлении государственной или муниципальной услуги</w:t>
      </w:r>
    </w:p>
    <w:p w:rsidR="00794773" w:rsidRPr="00B76ED8"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r w:rsidRPr="00B76ED8">
        <w:rPr>
          <w:rFonts w:ascii="Times New Roman" w:eastAsia="Times New Roman" w:hAnsi="Times New Roman" w:cs="Times New Roman"/>
          <w:sz w:val="28"/>
          <w:szCs w:val="28"/>
          <w:lang w:eastAsia="ru-RU"/>
        </w:rPr>
        <w:t xml:space="preserve">2) нарушение срока предоставления государственной или муниципальной услуги. </w:t>
      </w:r>
    </w:p>
    <w:p w:rsidR="00794773" w:rsidRPr="00B76ED8" w:rsidRDefault="00794773" w:rsidP="00794773">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76ED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94773" w:rsidRPr="00B76ED8"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r w:rsidRPr="00B76ED8">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w:t>
      </w:r>
      <w:r>
        <w:rPr>
          <w:rFonts w:ascii="Times New Roman" w:eastAsia="Times New Roman" w:hAnsi="Times New Roman" w:cs="Times New Roman"/>
          <w:sz w:val="28"/>
          <w:szCs w:val="28"/>
          <w:lang w:eastAsia="ru-RU"/>
        </w:rPr>
        <w:t>иципальной услуги, у заявителя;</w:t>
      </w:r>
    </w:p>
    <w:p w:rsidR="00794773" w:rsidRPr="00B76ED8"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r w:rsidRPr="00B76ED8">
        <w:rPr>
          <w:rFonts w:ascii="Times New Roman" w:eastAsia="Times New Roman" w:hAnsi="Times New Roman" w:cs="Times New Roman"/>
          <w:sz w:val="28"/>
          <w:szCs w:val="28"/>
          <w:lang w:eastAsia="ru-RU"/>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794773" w:rsidRPr="00B76ED8"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r w:rsidRPr="00B76ED8">
        <w:rPr>
          <w:rFonts w:ascii="Times New Roman" w:eastAsia="Times New Roman" w:hAnsi="Times New Roman" w:cs="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4773" w:rsidRPr="00B76ED8"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p>
    <w:p w:rsidR="00794773" w:rsidRPr="00B76ED8"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r w:rsidRPr="00B76ED8">
        <w:rPr>
          <w:rFonts w:ascii="Times New Roman" w:eastAsia="Times New Roman" w:hAnsi="Times New Roman" w:cs="Times New Roman"/>
          <w:sz w:val="28"/>
          <w:szCs w:val="28"/>
          <w:lang w:eastAsia="ru-RU"/>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w:t>
      </w:r>
      <w:r w:rsidRPr="00B76ED8">
        <w:rPr>
          <w:rFonts w:ascii="Times New Roman" w:eastAsia="Times New Roman" w:hAnsi="Times New Roman" w:cs="Times New Roman"/>
          <w:sz w:val="28"/>
          <w:szCs w:val="28"/>
          <w:lang w:eastAsia="ru-RU"/>
        </w:rPr>
        <w:lastRenderedPageBreak/>
        <w:t xml:space="preserve">результате предоставления государственной или муниципальной услуги документах либо нарушение установленного срока таких исправлений. </w:t>
      </w:r>
    </w:p>
    <w:p w:rsidR="00794773" w:rsidRPr="00B76ED8"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r w:rsidRPr="00B76ED8">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государств</w:t>
      </w:r>
      <w:r>
        <w:rPr>
          <w:rFonts w:ascii="Times New Roman" w:eastAsia="Times New Roman" w:hAnsi="Times New Roman" w:cs="Times New Roman"/>
          <w:sz w:val="28"/>
          <w:szCs w:val="28"/>
          <w:lang w:eastAsia="ru-RU"/>
        </w:rPr>
        <w:t>енной или муниципальной услуги;</w:t>
      </w:r>
    </w:p>
    <w:p w:rsidR="00794773" w:rsidRPr="00B76ED8"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r w:rsidRPr="00B76ED8">
        <w:rPr>
          <w:rFonts w:ascii="Times New Roman" w:eastAsia="Times New Roman" w:hAnsi="Times New Roman" w:cs="Times New Roman"/>
          <w:sz w:val="28"/>
          <w:szCs w:val="28"/>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794773"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r w:rsidRPr="00B76ED8">
        <w:rPr>
          <w:rFonts w:ascii="Times New Roman" w:eastAsia="Times New Roman" w:hAnsi="Times New Roman" w:cs="Times New Roman"/>
          <w:sz w:val="28"/>
          <w:szCs w:val="28"/>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Pr>
          <w:rFonts w:ascii="Times New Roman" w:eastAsia="Times New Roman" w:hAnsi="Times New Roman" w:cs="Times New Roman"/>
          <w:sz w:val="28"/>
          <w:szCs w:val="28"/>
          <w:lang w:eastAsia="ru-RU"/>
        </w:rPr>
        <w:t>настоящего Федерального закона.»</w:t>
      </w:r>
    </w:p>
    <w:p w:rsidR="00794773" w:rsidRPr="00782325"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p>
    <w:p w:rsidR="00794773" w:rsidRDefault="00794773" w:rsidP="00794773">
      <w:pPr>
        <w:widowControl w:val="0"/>
        <w:spacing w:after="0" w:line="240" w:lineRule="auto"/>
        <w:ind w:left="781"/>
        <w:contextualSpacing/>
        <w:jc w:val="both"/>
        <w:rPr>
          <w:rFonts w:ascii="Times New Roman" w:eastAsia="Times New Roman" w:hAnsi="Times New Roman" w:cs="Times New Roman"/>
          <w:sz w:val="28"/>
          <w:szCs w:val="28"/>
          <w:lang w:eastAsia="ru-RU"/>
        </w:rPr>
      </w:pPr>
    </w:p>
    <w:p w:rsidR="00794773" w:rsidRPr="000C5347" w:rsidRDefault="00794773" w:rsidP="00794773">
      <w:pPr>
        <w:tabs>
          <w:tab w:val="left" w:pos="4193"/>
        </w:tabs>
        <w:spacing w:after="0" w:line="240" w:lineRule="auto"/>
        <w:rPr>
          <w:rFonts w:ascii="Times New Roman" w:eastAsia="Times New Roman" w:hAnsi="Times New Roman" w:cs="Times New Roman"/>
          <w:sz w:val="24"/>
          <w:szCs w:val="24"/>
          <w:lang w:eastAsia="ru-RU"/>
        </w:rPr>
      </w:pPr>
    </w:p>
    <w:p w:rsidR="00794773" w:rsidRPr="000C5347" w:rsidRDefault="00794773" w:rsidP="00794773">
      <w:pPr>
        <w:tabs>
          <w:tab w:val="left" w:pos="4193"/>
        </w:tabs>
        <w:spacing w:after="0" w:line="240" w:lineRule="auto"/>
        <w:jc w:val="center"/>
        <w:rPr>
          <w:rFonts w:ascii="Times New Roman" w:eastAsia="Times New Roman" w:hAnsi="Times New Roman" w:cs="Times New Roman"/>
          <w:sz w:val="24"/>
          <w:szCs w:val="24"/>
          <w:lang w:eastAsia="ru-RU"/>
        </w:rPr>
      </w:pPr>
      <w:r w:rsidRPr="000C5347">
        <w:rPr>
          <w:rFonts w:ascii="Times New Roman" w:eastAsia="Times New Roman" w:hAnsi="Times New Roman" w:cs="Times New Roman"/>
          <w:sz w:val="24"/>
          <w:szCs w:val="24"/>
          <w:lang w:eastAsia="ru-RU"/>
        </w:rPr>
        <w:t>_________________</w:t>
      </w:r>
    </w:p>
    <w:p w:rsidR="00794773" w:rsidRPr="000C5347" w:rsidRDefault="00794773" w:rsidP="00794773">
      <w:pPr>
        <w:spacing w:after="0" w:line="240" w:lineRule="auto"/>
        <w:rPr>
          <w:rFonts w:ascii="Times New Roman" w:eastAsia="Times New Roman" w:hAnsi="Times New Roman" w:cs="Times New Roman"/>
          <w:sz w:val="24"/>
          <w:szCs w:val="24"/>
          <w:lang w:eastAsia="ru-RU"/>
        </w:rPr>
      </w:pPr>
    </w:p>
    <w:p w:rsidR="00794773" w:rsidRDefault="00794773" w:rsidP="00794773"/>
    <w:p w:rsidR="00067443" w:rsidRPr="00CE1E69" w:rsidRDefault="00067443" w:rsidP="00794773">
      <w:pPr>
        <w:tabs>
          <w:tab w:val="left" w:pos="4193"/>
        </w:tabs>
        <w:spacing w:after="0" w:line="240" w:lineRule="auto"/>
        <w:rPr>
          <w:rFonts w:ascii="Times New Roman" w:eastAsia="Times New Roman" w:hAnsi="Times New Roman" w:cs="Times New Roman"/>
          <w:sz w:val="24"/>
          <w:szCs w:val="24"/>
          <w:lang w:eastAsia="ru-RU"/>
        </w:rPr>
      </w:pPr>
    </w:p>
    <w:sectPr w:rsidR="00067443" w:rsidRPr="00CE1E69" w:rsidSect="00B93EDC">
      <w:headerReference w:type="default" r:id="rId9"/>
      <w:pgSz w:w="11906" w:h="16838"/>
      <w:pgMar w:top="1134" w:right="991"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CB3" w:rsidRDefault="00681CB3">
      <w:pPr>
        <w:spacing w:after="0" w:line="240" w:lineRule="auto"/>
      </w:pPr>
      <w:r>
        <w:separator/>
      </w:r>
    </w:p>
  </w:endnote>
  <w:endnote w:type="continuationSeparator" w:id="0">
    <w:p w:rsidR="00681CB3" w:rsidRDefault="00681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CB3" w:rsidRDefault="00681CB3">
      <w:pPr>
        <w:spacing w:after="0" w:line="240" w:lineRule="auto"/>
      </w:pPr>
      <w:r>
        <w:separator/>
      </w:r>
    </w:p>
  </w:footnote>
  <w:footnote w:type="continuationSeparator" w:id="0">
    <w:p w:rsidR="00681CB3" w:rsidRDefault="00681C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FF" w:rsidRDefault="000C5347">
    <w:pPr>
      <w:pStyle w:val="a3"/>
      <w:jc w:val="center"/>
    </w:pPr>
    <w:r>
      <w:fldChar w:fldCharType="begin"/>
    </w:r>
    <w:r>
      <w:instrText xml:space="preserve"> PAGE   \* MERGEFORMAT </w:instrText>
    </w:r>
    <w:r>
      <w:fldChar w:fldCharType="separate"/>
    </w:r>
    <w:r w:rsidR="00E46584">
      <w:rPr>
        <w:noProof/>
      </w:rPr>
      <w:t>2</w:t>
    </w:r>
    <w:r>
      <w:rPr>
        <w:noProof/>
      </w:rPr>
      <w:fldChar w:fldCharType="end"/>
    </w:r>
  </w:p>
  <w:p w:rsidR="00D97EFF" w:rsidRDefault="00681CB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017B6"/>
    <w:multiLevelType w:val="multilevel"/>
    <w:tmpl w:val="8DF6B0E0"/>
    <w:lvl w:ilvl="0">
      <w:start w:val="1"/>
      <w:numFmt w:val="decimal"/>
      <w:lvlText w:val="%1."/>
      <w:lvlJc w:val="left"/>
      <w:pPr>
        <w:ind w:left="1921" w:hanging="1140"/>
      </w:pPr>
      <w:rPr>
        <w:rFonts w:ascii="Times New Roman" w:eastAsia="Times New Roman" w:hAnsi="Times New Roman" w:cs="Times New Roman"/>
      </w:rPr>
    </w:lvl>
    <w:lvl w:ilvl="1">
      <w:start w:val="1"/>
      <w:numFmt w:val="decimal"/>
      <w:isLgl/>
      <w:lvlText w:val="%1.%2."/>
      <w:lvlJc w:val="left"/>
      <w:pPr>
        <w:ind w:left="1501" w:hanging="720"/>
      </w:pPr>
      <w:rPr>
        <w:rFonts w:hint="default"/>
        <w:i w:val="0"/>
      </w:rPr>
    </w:lvl>
    <w:lvl w:ilvl="2">
      <w:start w:val="1"/>
      <w:numFmt w:val="decimal"/>
      <w:isLgl/>
      <w:lvlText w:val="%1.%2.%3."/>
      <w:lvlJc w:val="left"/>
      <w:pPr>
        <w:ind w:left="1501" w:hanging="720"/>
      </w:pPr>
      <w:rPr>
        <w:rFonts w:hint="default"/>
      </w:rPr>
    </w:lvl>
    <w:lvl w:ilvl="3">
      <w:start w:val="1"/>
      <w:numFmt w:val="decimal"/>
      <w:isLgl/>
      <w:lvlText w:val="%1.%2.%3.%4."/>
      <w:lvlJc w:val="left"/>
      <w:pPr>
        <w:ind w:left="1861" w:hanging="1080"/>
      </w:pPr>
      <w:rPr>
        <w:rFonts w:hint="default"/>
      </w:rPr>
    </w:lvl>
    <w:lvl w:ilvl="4">
      <w:start w:val="1"/>
      <w:numFmt w:val="decimal"/>
      <w:isLgl/>
      <w:lvlText w:val="%1.%2.%3.%4.%5."/>
      <w:lvlJc w:val="left"/>
      <w:pPr>
        <w:ind w:left="1861" w:hanging="1080"/>
      </w:pPr>
      <w:rPr>
        <w:rFonts w:hint="default"/>
      </w:rPr>
    </w:lvl>
    <w:lvl w:ilvl="5">
      <w:start w:val="1"/>
      <w:numFmt w:val="decimal"/>
      <w:isLgl/>
      <w:lvlText w:val="%1.%2.%3.%4.%5.%6."/>
      <w:lvlJc w:val="left"/>
      <w:pPr>
        <w:ind w:left="2221" w:hanging="1440"/>
      </w:pPr>
      <w:rPr>
        <w:rFonts w:hint="default"/>
      </w:rPr>
    </w:lvl>
    <w:lvl w:ilvl="6">
      <w:start w:val="1"/>
      <w:numFmt w:val="decimal"/>
      <w:isLgl/>
      <w:lvlText w:val="%1.%2.%3.%4.%5.%6.%7."/>
      <w:lvlJc w:val="left"/>
      <w:pPr>
        <w:ind w:left="2581" w:hanging="1800"/>
      </w:pPr>
      <w:rPr>
        <w:rFonts w:hint="default"/>
      </w:rPr>
    </w:lvl>
    <w:lvl w:ilvl="7">
      <w:start w:val="1"/>
      <w:numFmt w:val="decimal"/>
      <w:isLgl/>
      <w:lvlText w:val="%1.%2.%3.%4.%5.%6.%7.%8."/>
      <w:lvlJc w:val="left"/>
      <w:pPr>
        <w:ind w:left="2581" w:hanging="1800"/>
      </w:pPr>
      <w:rPr>
        <w:rFonts w:hint="default"/>
      </w:rPr>
    </w:lvl>
    <w:lvl w:ilvl="8">
      <w:start w:val="1"/>
      <w:numFmt w:val="decimal"/>
      <w:isLgl/>
      <w:lvlText w:val="%1.%2.%3.%4.%5.%6.%7.%8.%9."/>
      <w:lvlJc w:val="left"/>
      <w:pPr>
        <w:ind w:left="2941" w:hanging="2160"/>
      </w:pPr>
      <w:rPr>
        <w:rFonts w:hint="default"/>
      </w:rPr>
    </w:lvl>
  </w:abstractNum>
  <w:abstractNum w:abstractNumId="1">
    <w:nsid w:val="64B53477"/>
    <w:multiLevelType w:val="hybridMultilevel"/>
    <w:tmpl w:val="1994A996"/>
    <w:lvl w:ilvl="0" w:tplc="6D18BEE0">
      <w:start w:val="1"/>
      <w:numFmt w:val="decimal"/>
      <w:lvlText w:val="%1)"/>
      <w:lvlJc w:val="left"/>
      <w:pPr>
        <w:ind w:left="1141" w:hanging="360"/>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47"/>
    <w:rsid w:val="00067443"/>
    <w:rsid w:val="000C5347"/>
    <w:rsid w:val="00122C41"/>
    <w:rsid w:val="002171CF"/>
    <w:rsid w:val="00252284"/>
    <w:rsid w:val="003852E7"/>
    <w:rsid w:val="003A4FF6"/>
    <w:rsid w:val="005C4F68"/>
    <w:rsid w:val="00681CB3"/>
    <w:rsid w:val="006D1FB3"/>
    <w:rsid w:val="00794773"/>
    <w:rsid w:val="00866A25"/>
    <w:rsid w:val="00B03597"/>
    <w:rsid w:val="00BC1C2B"/>
    <w:rsid w:val="00C33406"/>
    <w:rsid w:val="00CE1E69"/>
    <w:rsid w:val="00D07CA5"/>
    <w:rsid w:val="00D727C6"/>
    <w:rsid w:val="00E46584"/>
    <w:rsid w:val="00F90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07C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3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0C5347"/>
    <w:rPr>
      <w:rFonts w:ascii="Times New Roman" w:eastAsia="Times New Roman" w:hAnsi="Times New Roman" w:cs="Times New Roman"/>
      <w:sz w:val="24"/>
      <w:szCs w:val="24"/>
      <w:lang w:eastAsia="ru-RU"/>
    </w:rPr>
  </w:style>
  <w:style w:type="character" w:styleId="a5">
    <w:name w:val="Hyperlink"/>
    <w:basedOn w:val="a0"/>
    <w:uiPriority w:val="99"/>
    <w:unhideWhenUsed/>
    <w:rsid w:val="000C5347"/>
    <w:rPr>
      <w:color w:val="0000FF" w:themeColor="hyperlink"/>
      <w:u w:val="single"/>
    </w:rPr>
  </w:style>
  <w:style w:type="paragraph" w:customStyle="1" w:styleId="pboth">
    <w:name w:val="pboth"/>
    <w:basedOn w:val="a"/>
    <w:rsid w:val="000C53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07CA5"/>
    <w:rPr>
      <w:rFonts w:asciiTheme="majorHAnsi" w:eastAsiaTheme="majorEastAsia" w:hAnsiTheme="majorHAnsi" w:cstheme="majorBidi"/>
      <w:b/>
      <w:bCs/>
      <w:color w:val="4F81BD" w:themeColor="accent1"/>
      <w:sz w:val="26"/>
      <w:szCs w:val="26"/>
    </w:rPr>
  </w:style>
  <w:style w:type="paragraph" w:styleId="a6">
    <w:name w:val="List Paragraph"/>
    <w:basedOn w:val="a"/>
    <w:uiPriority w:val="34"/>
    <w:qFormat/>
    <w:rsid w:val="00794773"/>
    <w:pPr>
      <w:ind w:left="720"/>
      <w:contextualSpacing/>
    </w:pPr>
  </w:style>
  <w:style w:type="paragraph" w:styleId="a7">
    <w:name w:val="Balloon Text"/>
    <w:basedOn w:val="a"/>
    <w:link w:val="a8"/>
    <w:uiPriority w:val="99"/>
    <w:semiHidden/>
    <w:unhideWhenUsed/>
    <w:rsid w:val="00E465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65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07C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3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0C5347"/>
    <w:rPr>
      <w:rFonts w:ascii="Times New Roman" w:eastAsia="Times New Roman" w:hAnsi="Times New Roman" w:cs="Times New Roman"/>
      <w:sz w:val="24"/>
      <w:szCs w:val="24"/>
      <w:lang w:eastAsia="ru-RU"/>
    </w:rPr>
  </w:style>
  <w:style w:type="character" w:styleId="a5">
    <w:name w:val="Hyperlink"/>
    <w:basedOn w:val="a0"/>
    <w:uiPriority w:val="99"/>
    <w:unhideWhenUsed/>
    <w:rsid w:val="000C5347"/>
    <w:rPr>
      <w:color w:val="0000FF" w:themeColor="hyperlink"/>
      <w:u w:val="single"/>
    </w:rPr>
  </w:style>
  <w:style w:type="paragraph" w:customStyle="1" w:styleId="pboth">
    <w:name w:val="pboth"/>
    <w:basedOn w:val="a"/>
    <w:rsid w:val="000C53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07CA5"/>
    <w:rPr>
      <w:rFonts w:asciiTheme="majorHAnsi" w:eastAsiaTheme="majorEastAsia" w:hAnsiTheme="majorHAnsi" w:cstheme="majorBidi"/>
      <w:b/>
      <w:bCs/>
      <w:color w:val="4F81BD" w:themeColor="accent1"/>
      <w:sz w:val="26"/>
      <w:szCs w:val="26"/>
    </w:rPr>
  </w:style>
  <w:style w:type="paragraph" w:styleId="a6">
    <w:name w:val="List Paragraph"/>
    <w:basedOn w:val="a"/>
    <w:uiPriority w:val="34"/>
    <w:qFormat/>
    <w:rsid w:val="00794773"/>
    <w:pPr>
      <w:ind w:left="720"/>
      <w:contextualSpacing/>
    </w:pPr>
  </w:style>
  <w:style w:type="paragraph" w:styleId="a7">
    <w:name w:val="Balloon Text"/>
    <w:basedOn w:val="a"/>
    <w:link w:val="a8"/>
    <w:uiPriority w:val="99"/>
    <w:semiHidden/>
    <w:unhideWhenUsed/>
    <w:rsid w:val="00E465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6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loksky.75.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1382</Words>
  <Characters>7879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2021-11-22T01:45:00Z</cp:lastPrinted>
  <dcterms:created xsi:type="dcterms:W3CDTF">2021-11-22T01:46:00Z</dcterms:created>
  <dcterms:modified xsi:type="dcterms:W3CDTF">2021-11-22T01:46:00Z</dcterms:modified>
</cp:coreProperties>
</file>