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8" w:rsidRDefault="00AF7EC8" w:rsidP="00AF7E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F7EC8" w:rsidRDefault="00AF7EC8" w:rsidP="00AF7E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AF7EC8" w:rsidRDefault="00AF7EC8" w:rsidP="00AF7E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F7EC8" w:rsidRDefault="00AF7EC8" w:rsidP="00AF7E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F7EC8" w:rsidRDefault="00AF7EC8" w:rsidP="00AF7E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F7EC8" w:rsidRDefault="00922D49" w:rsidP="00AF7EC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747B3">
        <w:rPr>
          <w:rFonts w:ascii="Times New Roman" w:hAnsi="Times New Roman"/>
          <w:sz w:val="28"/>
          <w:szCs w:val="28"/>
          <w:u w:val="single"/>
        </w:rPr>
        <w:t xml:space="preserve">19 ноября </w:t>
      </w:r>
      <w:r w:rsidR="00AF7EC8" w:rsidRPr="004747B3">
        <w:rPr>
          <w:rFonts w:ascii="Times New Roman" w:hAnsi="Times New Roman"/>
          <w:sz w:val="28"/>
          <w:szCs w:val="28"/>
          <w:u w:val="single"/>
        </w:rPr>
        <w:t>2021 года</w:t>
      </w:r>
      <w:r w:rsidR="00AF7EC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F7EC8">
        <w:rPr>
          <w:rFonts w:ascii="Times New Roman" w:hAnsi="Times New Roman"/>
          <w:sz w:val="28"/>
          <w:szCs w:val="28"/>
        </w:rPr>
        <w:t xml:space="preserve">  </w:t>
      </w:r>
      <w:r w:rsidR="00AF7EC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F7EC8" w:rsidRPr="004747B3">
        <w:rPr>
          <w:rFonts w:ascii="Times New Roman" w:hAnsi="Times New Roman"/>
          <w:sz w:val="28"/>
          <w:szCs w:val="28"/>
          <w:u w:val="single"/>
        </w:rPr>
        <w:t>№</w:t>
      </w:r>
      <w:r w:rsidRPr="004747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6A1B">
        <w:rPr>
          <w:rFonts w:ascii="Times New Roman" w:hAnsi="Times New Roman"/>
          <w:sz w:val="28"/>
          <w:szCs w:val="28"/>
          <w:u w:val="single"/>
        </w:rPr>
        <w:t>7</w:t>
      </w:r>
      <w:r w:rsidRPr="004747B3">
        <w:rPr>
          <w:rFonts w:ascii="Times New Roman" w:hAnsi="Times New Roman"/>
          <w:sz w:val="28"/>
          <w:szCs w:val="28"/>
          <w:u w:val="single"/>
        </w:rPr>
        <w:t>49</w:t>
      </w:r>
    </w:p>
    <w:p w:rsidR="00AF7EC8" w:rsidRDefault="00AF7EC8" w:rsidP="00AF7E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F7EC8" w:rsidRDefault="00AF7EC8" w:rsidP="00AF7EC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AF7EC8" w:rsidRDefault="00AF7EC8" w:rsidP="00AF7EC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F7EC8" w:rsidRDefault="00AF7EC8" w:rsidP="00AF7EC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Pr="002077FB">
        <w:rPr>
          <w:rFonts w:ascii="Times New Roman" w:hAnsi="Times New Roman"/>
          <w:b/>
          <w:bCs/>
          <w:sz w:val="28"/>
          <w:szCs w:val="28"/>
        </w:rPr>
        <w:t>Комплексное развитие систем коммунальной инфраструктуры муниципального р</w:t>
      </w:r>
      <w:r>
        <w:rPr>
          <w:rFonts w:ascii="Times New Roman" w:hAnsi="Times New Roman"/>
          <w:b/>
          <w:bCs/>
          <w:sz w:val="28"/>
          <w:szCs w:val="28"/>
        </w:rPr>
        <w:t xml:space="preserve">айона «Хилокский район»  на 2021 </w:t>
      </w:r>
      <w:r w:rsidRPr="002077FB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 xml:space="preserve">23 </w:t>
      </w:r>
      <w:r w:rsidRPr="002077FB">
        <w:rPr>
          <w:rFonts w:ascii="Times New Roman" w:hAnsi="Times New Roman"/>
          <w:b/>
          <w:bCs/>
          <w:sz w:val="28"/>
          <w:szCs w:val="28"/>
        </w:rPr>
        <w:t>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F7EC8" w:rsidRDefault="00AF7EC8" w:rsidP="00AF7EC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7EC8" w:rsidRDefault="00AF7EC8" w:rsidP="00AF7EC8">
      <w:pPr>
        <w:pStyle w:val="a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Поручениями Президента Российской Федерации от 09 августа 2015 года № Пр-1608, </w:t>
      </w:r>
      <w:r w:rsidRPr="002077F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 законом от 06.10.2003 № 131-ФЗ «</w:t>
      </w:r>
      <w:r w:rsidRPr="002077F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Порядком разработки и корректировки муниципальных программ муниципального района «Хилокский район», осуществления мониторинга и контроля их реализации, утвержденным постановлением администрации муниципального района «Хилокский район» от 29 декабря 2015 года № 1500, администрация муниципального района «Хилокский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AF7EC8" w:rsidRDefault="00AF7EC8" w:rsidP="00AF7EC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7EC8" w:rsidRDefault="00AF7EC8" w:rsidP="00AF7EC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069">
        <w:rPr>
          <w:rFonts w:ascii="Times New Roman" w:hAnsi="Times New Roman"/>
          <w:sz w:val="28"/>
          <w:szCs w:val="28"/>
        </w:rPr>
        <w:t>Утвердить прилагаемую муниципальную программу «Комплексное развитие систем коммунальной инфраструктуры муниципального района «Хилокский район»  на 202</w:t>
      </w:r>
      <w:r>
        <w:rPr>
          <w:rFonts w:ascii="Times New Roman" w:hAnsi="Times New Roman"/>
          <w:sz w:val="28"/>
          <w:szCs w:val="28"/>
        </w:rPr>
        <w:t>1</w:t>
      </w:r>
      <w:r w:rsidRPr="004A6069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23</w:t>
      </w:r>
      <w:r w:rsidRPr="004A6069">
        <w:rPr>
          <w:rFonts w:ascii="Times New Roman" w:hAnsi="Times New Roman"/>
          <w:sz w:val="28"/>
          <w:szCs w:val="28"/>
        </w:rPr>
        <w:t xml:space="preserve"> годы». </w:t>
      </w:r>
    </w:p>
    <w:p w:rsidR="00AF7EC8" w:rsidRDefault="00AF7EC8" w:rsidP="00AF7EC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069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«Хилокский район» № 379 от 04 июля 20</w:t>
      </w:r>
      <w:r w:rsidR="007B6EE7">
        <w:rPr>
          <w:rFonts w:ascii="Times New Roman" w:hAnsi="Times New Roman"/>
          <w:sz w:val="28"/>
          <w:szCs w:val="28"/>
        </w:rPr>
        <w:t>12</w:t>
      </w:r>
      <w:r w:rsidRPr="004A6069">
        <w:rPr>
          <w:rFonts w:ascii="Times New Roman" w:hAnsi="Times New Roman"/>
          <w:sz w:val="28"/>
          <w:szCs w:val="28"/>
        </w:rPr>
        <w:t xml:space="preserve"> года «Об утверждении муниципальной целевой программы "Комплексное раз</w:t>
      </w:r>
      <w:r w:rsidRPr="004A6069">
        <w:rPr>
          <w:rFonts w:ascii="Times New Roman" w:hAnsi="Times New Roman"/>
          <w:sz w:val="28"/>
          <w:szCs w:val="28"/>
        </w:rPr>
        <w:softHyphen/>
        <w:t>витие систем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069">
        <w:rPr>
          <w:rFonts w:ascii="Times New Roman" w:hAnsi="Times New Roman"/>
          <w:sz w:val="28"/>
          <w:szCs w:val="28"/>
        </w:rPr>
        <w:t>муниципального района «Хилокский район» на 2012-2020годы".</w:t>
      </w:r>
    </w:p>
    <w:p w:rsidR="00AF7EC8" w:rsidRDefault="00AF7EC8" w:rsidP="00AF7EC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069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 в информационной сети (интернет).</w:t>
      </w:r>
    </w:p>
    <w:p w:rsidR="00AF7EC8" w:rsidRDefault="00AF7EC8" w:rsidP="00AF7EC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069">
        <w:rPr>
          <w:rFonts w:ascii="Times New Roman" w:hAnsi="Times New Roman"/>
          <w:sz w:val="28"/>
          <w:szCs w:val="28"/>
        </w:rPr>
        <w:t>Постановление вступает в силу после его подписания и официального опубликования (обнародования) на официальном сайте муниципального района «Хилокский район» в сети Интернет.</w:t>
      </w:r>
    </w:p>
    <w:p w:rsidR="00AF7EC8" w:rsidRPr="004A6069" w:rsidRDefault="00AF7EC8" w:rsidP="00AF7EC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0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606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руководителя администрации муниципального района «Хилокский район» по территориальному развитию К.В. Серова</w:t>
      </w:r>
      <w:r w:rsidRPr="004A6069">
        <w:rPr>
          <w:rFonts w:ascii="Times New Roman" w:hAnsi="Times New Roman"/>
          <w:sz w:val="28"/>
          <w:szCs w:val="28"/>
        </w:rPr>
        <w:t>.</w:t>
      </w:r>
    </w:p>
    <w:p w:rsidR="00AF7EC8" w:rsidRDefault="00AF7EC8" w:rsidP="00AF7E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F7EC8" w:rsidRDefault="00AF7EC8" w:rsidP="00AF7EC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F7EC8" w:rsidRDefault="00AF7EC8" w:rsidP="00AF7EC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D543C0" w:rsidRDefault="00AF7EC8" w:rsidP="00AF7EC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Ю.Р. Шишмарёв</w:t>
      </w:r>
    </w:p>
    <w:p w:rsidR="00AF7EC8" w:rsidRDefault="00AF7EC8" w:rsidP="00AF7EC8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3441" w:rsidRPr="00013441" w:rsidRDefault="00013441" w:rsidP="00013441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34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УТВЕРЖДЕНА </w:t>
      </w:r>
    </w:p>
    <w:p w:rsidR="00013441" w:rsidRPr="00013441" w:rsidRDefault="00013441" w:rsidP="00013441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3441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</w:t>
      </w:r>
    </w:p>
    <w:p w:rsidR="00013441" w:rsidRPr="00013441" w:rsidRDefault="00013441" w:rsidP="00013441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344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013441" w:rsidRPr="00013441" w:rsidRDefault="00013441" w:rsidP="00013441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3441">
        <w:rPr>
          <w:rFonts w:ascii="Times New Roman" w:hAnsi="Times New Roman" w:cs="Times New Roman"/>
          <w:b/>
          <w:bCs/>
          <w:sz w:val="28"/>
          <w:szCs w:val="28"/>
        </w:rPr>
        <w:t>«Хилокский район»</w:t>
      </w:r>
    </w:p>
    <w:p w:rsidR="00712F7A" w:rsidRPr="004747B3" w:rsidRDefault="00013441" w:rsidP="000134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747B3">
        <w:rPr>
          <w:rFonts w:ascii="Times New Roman" w:hAnsi="Times New Roman" w:cs="Times New Roman"/>
          <w:b/>
          <w:bCs/>
          <w:sz w:val="28"/>
          <w:szCs w:val="28"/>
          <w:u w:val="single"/>
        </w:rPr>
        <w:t>от</w:t>
      </w:r>
      <w:r w:rsidR="0095624E" w:rsidRPr="004747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19 ноября </w:t>
      </w:r>
      <w:r w:rsidR="00361167" w:rsidRPr="004747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2021 </w:t>
      </w:r>
      <w:r w:rsidRPr="004747B3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года №</w:t>
      </w:r>
      <w:r w:rsidR="0095624E" w:rsidRPr="004747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B6A1B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95624E" w:rsidRPr="004747B3">
        <w:rPr>
          <w:rFonts w:ascii="Times New Roman" w:hAnsi="Times New Roman" w:cs="Times New Roman"/>
          <w:b/>
          <w:bCs/>
          <w:sz w:val="28"/>
          <w:szCs w:val="28"/>
          <w:u w:val="single"/>
        </w:rPr>
        <w:t>49</w:t>
      </w:r>
    </w:p>
    <w:p w:rsidR="00C86B3C" w:rsidRPr="002077FB" w:rsidRDefault="006D3B74" w:rsidP="00712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="00C86B3C"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целевая программа</w:t>
      </w:r>
    </w:p>
    <w:p w:rsidR="00C86B3C" w:rsidRPr="002077FB" w:rsidRDefault="00C86B3C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"Комплексное развитие систем коммунальной инфраструктуры муниципального р</w:t>
      </w:r>
      <w:r w:rsidR="00E97401">
        <w:rPr>
          <w:rFonts w:ascii="Times New Roman" w:eastAsia="Times New Roman" w:hAnsi="Times New Roman" w:cs="Times New Roman"/>
          <w:b/>
          <w:bCs/>
          <w:sz w:val="28"/>
          <w:szCs w:val="28"/>
        </w:rPr>
        <w:t>айона «Хилокский район»  на 20</w:t>
      </w:r>
      <w:r w:rsidR="0001344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6116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36116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E25E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годы"</w:t>
      </w:r>
    </w:p>
    <w:p w:rsidR="00C86B3C" w:rsidRPr="002077FB" w:rsidRDefault="00C86B3C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C64714" w:rsidRPr="002077FB" w:rsidRDefault="00C86B3C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6B3C" w:rsidRPr="002077FB" w:rsidRDefault="00C86B3C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33"/>
        <w:gridCol w:w="6222"/>
      </w:tblGrid>
      <w:tr w:rsidR="00C86B3C" w:rsidRPr="002077FB" w:rsidTr="003D6E25">
        <w:trPr>
          <w:tblCellSpacing w:w="0" w:type="dxa"/>
        </w:trPr>
        <w:tc>
          <w:tcPr>
            <w:tcW w:w="3180" w:type="dxa"/>
            <w:hideMark/>
          </w:tcPr>
          <w:p w:rsidR="00C86B3C" w:rsidRPr="002077FB" w:rsidRDefault="00A31E73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60" w:type="dxa"/>
            <w:vAlign w:val="center"/>
            <w:hideMark/>
          </w:tcPr>
          <w:p w:rsidR="00C86B3C" w:rsidRPr="002077FB" w:rsidRDefault="006D3B74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"Комплексное раз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витие систем коммунальной инфраструктуры муниципального</w:t>
            </w:r>
            <w:r w:rsidR="004F3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3FD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«Хилокский район» на 20</w:t>
            </w:r>
            <w:r w:rsidR="0001344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3611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25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годы"</w:t>
            </w:r>
            <w:r w:rsidR="001D64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6B3C" w:rsidRPr="002077FB" w:rsidRDefault="00C86B3C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6B3C" w:rsidRPr="002077FB" w:rsidTr="003D6E25">
        <w:trPr>
          <w:tblCellSpacing w:w="0" w:type="dxa"/>
        </w:trPr>
        <w:tc>
          <w:tcPr>
            <w:tcW w:w="3180" w:type="dxa"/>
            <w:hideMark/>
          </w:tcPr>
          <w:p w:rsidR="00C86B3C" w:rsidRPr="002077FB" w:rsidRDefault="00A31E73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ботки Программы</w:t>
            </w:r>
          </w:p>
        </w:tc>
        <w:tc>
          <w:tcPr>
            <w:tcW w:w="6360" w:type="dxa"/>
            <w:vAlign w:val="center"/>
            <w:hideMark/>
          </w:tcPr>
          <w:p w:rsidR="00C86B3C" w:rsidRPr="002077FB" w:rsidRDefault="00EF1441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Поручения Президента Российской Федерации от 09 августа 2015 года № Пр-1608, </w:t>
            </w:r>
            <w:r w:rsidR="00ED574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</w:t>
            </w:r>
            <w:r w:rsidR="00CE1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 от 06.10.2003 № 131-ФЗ «</w:t>
            </w:r>
            <w:r w:rsidR="00ED574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Федерации».</w:t>
            </w:r>
          </w:p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6B3C" w:rsidRPr="002077FB" w:rsidTr="003D6E25">
        <w:trPr>
          <w:tblCellSpacing w:w="0" w:type="dxa"/>
        </w:trPr>
        <w:tc>
          <w:tcPr>
            <w:tcW w:w="3180" w:type="dxa"/>
            <w:hideMark/>
          </w:tcPr>
          <w:p w:rsidR="00C86B3C" w:rsidRPr="002077FB" w:rsidRDefault="00C86B3C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60" w:type="dxa"/>
            <w:vAlign w:val="center"/>
            <w:hideMark/>
          </w:tcPr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bookmarkStart w:id="0" w:name="OLE_LINK1"/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bookmarkEnd w:id="0"/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«Хилокский район»</w:t>
            </w:r>
            <w:r w:rsidR="001D64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6B3C" w:rsidRPr="002077FB" w:rsidRDefault="00C86B3C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6B3C" w:rsidRPr="002077FB" w:rsidTr="003D6E25">
        <w:trPr>
          <w:tblCellSpacing w:w="0" w:type="dxa"/>
        </w:trPr>
        <w:tc>
          <w:tcPr>
            <w:tcW w:w="3180" w:type="dxa"/>
            <w:hideMark/>
          </w:tcPr>
          <w:p w:rsidR="00C86B3C" w:rsidRPr="002077FB" w:rsidRDefault="00C86B3C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 (координатор)</w:t>
            </w:r>
          </w:p>
        </w:tc>
        <w:tc>
          <w:tcPr>
            <w:tcW w:w="6360" w:type="dxa"/>
            <w:vAlign w:val="center"/>
            <w:hideMark/>
          </w:tcPr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="00CE11B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территориального развития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района «Хилокский район»</w:t>
            </w:r>
            <w:r w:rsidR="001D64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6B3C" w:rsidRPr="002077FB" w:rsidTr="00BA0CFB">
        <w:trPr>
          <w:trHeight w:val="568"/>
          <w:tblCellSpacing w:w="0" w:type="dxa"/>
        </w:trPr>
        <w:tc>
          <w:tcPr>
            <w:tcW w:w="3180" w:type="dxa"/>
            <w:hideMark/>
          </w:tcPr>
          <w:p w:rsidR="00C86B3C" w:rsidRPr="002077FB" w:rsidRDefault="00A31E73" w:rsidP="003D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Про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60" w:type="dxa"/>
            <w:hideMark/>
          </w:tcPr>
          <w:p w:rsidR="00796A80" w:rsidRPr="00BA0CFB" w:rsidRDefault="00796A80" w:rsidP="00796A80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A0C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4A1ACF" w:rsidRPr="00BA0C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F6BDE" w:rsidRPr="00BD1056" w:rsidRDefault="009F6BDE" w:rsidP="009F6B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10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модернизация и развитие инженерной инфраструктуры муниципального района;</w:t>
            </w:r>
          </w:p>
          <w:p w:rsidR="00796A80" w:rsidRPr="00BA0CFB" w:rsidRDefault="004A1ACF" w:rsidP="00796A80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bookmarkStart w:id="1" w:name="_GoBack"/>
            <w:bookmarkEnd w:id="1"/>
            <w:r w:rsidRPr="00BA0C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ЗАДАЧ</w:t>
            </w:r>
            <w:r w:rsidR="000B2E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BA0C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86B3C" w:rsidRPr="00BA0CFB" w:rsidRDefault="009F6BDE" w:rsidP="00BA0CF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1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приведение состояния </w:t>
            </w:r>
            <w:r w:rsidR="00796A80" w:rsidRPr="00BD1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инженерной инфраструктуры</w:t>
            </w:r>
            <w:r w:rsidRPr="00BD1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соответствие техническим требованиям</w:t>
            </w:r>
            <w:r w:rsidR="007575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C86B3C" w:rsidRPr="002077FB" w:rsidRDefault="00C86B3C" w:rsidP="00C86B3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526" w:type="dxa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"/>
        <w:gridCol w:w="3160"/>
        <w:gridCol w:w="6233"/>
        <w:gridCol w:w="118"/>
      </w:tblGrid>
      <w:tr w:rsidR="00C86B3C" w:rsidRPr="002077FB" w:rsidTr="002077FB">
        <w:trPr>
          <w:gridBefore w:val="1"/>
          <w:wBefore w:w="15" w:type="dxa"/>
          <w:trHeight w:val="142"/>
          <w:tblCellSpacing w:w="0" w:type="dxa"/>
        </w:trPr>
        <w:tc>
          <w:tcPr>
            <w:tcW w:w="3160" w:type="dxa"/>
            <w:hideMark/>
          </w:tcPr>
          <w:p w:rsidR="00D04F8C" w:rsidRDefault="00D04F8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B3C" w:rsidRPr="002077FB" w:rsidRDefault="00ED574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51" w:type="dxa"/>
            <w:gridSpan w:val="2"/>
            <w:hideMark/>
          </w:tcPr>
          <w:p w:rsidR="00D04F8C" w:rsidRDefault="00D04F8C" w:rsidP="00D1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14FE" w:rsidRDefault="004E4A64" w:rsidP="00D1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1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 реализуется в </w:t>
            </w:r>
            <w:r w:rsidR="0007783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</w:t>
            </w:r>
            <w:r w:rsidR="00D1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этап: </w:t>
            </w:r>
          </w:p>
          <w:p w:rsidR="00C86B3C" w:rsidRDefault="00D33FD6" w:rsidP="00D1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35602">
              <w:rPr>
                <w:rFonts w:ascii="Times New Roman" w:eastAsia="Times New Roman" w:hAnsi="Times New Roman" w:cs="Times New Roman"/>
                <w:sz w:val="28"/>
                <w:szCs w:val="28"/>
              </w:rPr>
              <w:t>21-202</w:t>
            </w:r>
            <w:r w:rsidR="001E25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1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D11AC3" w:rsidRPr="002077FB" w:rsidRDefault="00D11AC3" w:rsidP="00035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6B3C" w:rsidRPr="002077FB" w:rsidTr="002077FB">
        <w:trPr>
          <w:gridBefore w:val="1"/>
          <w:wBefore w:w="15" w:type="dxa"/>
          <w:trHeight w:val="437"/>
          <w:tblCellSpacing w:w="0" w:type="dxa"/>
        </w:trPr>
        <w:tc>
          <w:tcPr>
            <w:tcW w:w="3160" w:type="dxa"/>
            <w:hideMark/>
          </w:tcPr>
          <w:p w:rsidR="00C86B3C" w:rsidRPr="002077FB" w:rsidRDefault="00C86B3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51" w:type="dxa"/>
            <w:gridSpan w:val="2"/>
            <w:hideMark/>
          </w:tcPr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-снижение у</w:t>
            </w:r>
            <w:r w:rsidR="00844254">
              <w:rPr>
                <w:rFonts w:ascii="Times New Roman" w:eastAsia="Times New Roman" w:hAnsi="Times New Roman" w:cs="Times New Roman"/>
                <w:sz w:val="28"/>
                <w:szCs w:val="28"/>
              </w:rPr>
              <w:t>ровня износа объектов коммуналь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ной инфраструктуры;                      </w:t>
            </w:r>
          </w:p>
          <w:p w:rsidR="00C86B3C" w:rsidRPr="002077FB" w:rsidRDefault="00C86B3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</w:t>
            </w:r>
            <w:r w:rsidR="00844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качества предоставления </w:t>
            </w:r>
            <w:r w:rsidR="00844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нальных услуг;                      </w:t>
            </w:r>
          </w:p>
          <w:p w:rsidR="00844254" w:rsidRDefault="00844254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-снижение 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себес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тоимости производства,   </w:t>
            </w:r>
          </w:p>
          <w:p w:rsidR="00C86B3C" w:rsidRPr="002077FB" w:rsidRDefault="00844254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портировки услуг</w:t>
            </w:r>
            <w:r w:rsidR="00ED574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6B3C" w:rsidRPr="002077FB" w:rsidTr="002077FB">
        <w:trPr>
          <w:gridBefore w:val="1"/>
          <w:wBefore w:w="15" w:type="dxa"/>
          <w:trHeight w:val="217"/>
          <w:tblCellSpacing w:w="0" w:type="dxa"/>
        </w:trPr>
        <w:tc>
          <w:tcPr>
            <w:tcW w:w="3160" w:type="dxa"/>
            <w:hideMark/>
          </w:tcPr>
          <w:p w:rsidR="00D04F8C" w:rsidRDefault="00D04F8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B3C" w:rsidRPr="002077FB" w:rsidRDefault="00C86B3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граммы</w:t>
            </w:r>
          </w:p>
        </w:tc>
        <w:tc>
          <w:tcPr>
            <w:tcW w:w="6351" w:type="dxa"/>
            <w:gridSpan w:val="2"/>
            <w:hideMark/>
          </w:tcPr>
          <w:p w:rsidR="00D04F8C" w:rsidRDefault="00D04F8C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B3C" w:rsidRPr="002077FB" w:rsidRDefault="001410C9" w:rsidP="00ED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городских и сельских поселений муниципального района «Хилокский район», руководи</w:t>
            </w:r>
            <w:r w:rsidR="00C86B3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тели организаций коммунального комплекса</w:t>
            </w:r>
            <w:r w:rsidR="00ED574C"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6B3C" w:rsidRPr="002077FB" w:rsidTr="002077FB">
        <w:trPr>
          <w:gridBefore w:val="1"/>
          <w:wBefore w:w="15" w:type="dxa"/>
          <w:trHeight w:val="654"/>
          <w:tblCellSpacing w:w="0" w:type="dxa"/>
        </w:trPr>
        <w:tc>
          <w:tcPr>
            <w:tcW w:w="3160" w:type="dxa"/>
            <w:hideMark/>
          </w:tcPr>
          <w:p w:rsidR="00D04F8C" w:rsidRDefault="00D04F8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A6F" w:rsidRDefault="00C86B3C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</w:t>
            </w:r>
            <w:r w:rsidRPr="002077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Программы</w:t>
            </w:r>
          </w:p>
          <w:p w:rsidR="002077FB" w:rsidRPr="002077FB" w:rsidRDefault="002077FB" w:rsidP="00ED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gridSpan w:val="2"/>
            <w:hideMark/>
          </w:tcPr>
          <w:p w:rsidR="00C86B3C" w:rsidRPr="002077FB" w:rsidRDefault="00C86B3C" w:rsidP="008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A6F" w:rsidRPr="002077FB" w:rsidTr="002077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18" w:type="dxa"/>
          <w:trHeight w:val="79"/>
          <w:hidden/>
        </w:trPr>
        <w:tc>
          <w:tcPr>
            <w:tcW w:w="9408" w:type="dxa"/>
            <w:gridSpan w:val="3"/>
          </w:tcPr>
          <w:p w:rsidR="00827A6F" w:rsidRPr="002077FB" w:rsidRDefault="00827A6F" w:rsidP="00827A6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</w:tr>
    </w:tbl>
    <w:p w:rsidR="00C86B3C" w:rsidRPr="002077FB" w:rsidRDefault="00C86B3C" w:rsidP="00C86B3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27A6F" w:rsidRPr="002077FB" w:rsidRDefault="00827A6F" w:rsidP="00827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60" w:type="dxa"/>
        <w:tblInd w:w="94" w:type="dxa"/>
        <w:tblLook w:val="04A0"/>
      </w:tblPr>
      <w:tblGrid>
        <w:gridCol w:w="4260"/>
        <w:gridCol w:w="1140"/>
        <w:gridCol w:w="1180"/>
        <w:gridCol w:w="1140"/>
        <w:gridCol w:w="1740"/>
      </w:tblGrid>
      <w:tr w:rsidR="003F516D" w:rsidRPr="00020E46" w:rsidTr="00020E46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020E46" w:rsidRDefault="003F516D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020E46" w:rsidRDefault="003F516D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020E46" w:rsidRDefault="003F516D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020E46" w:rsidRDefault="003F516D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6D" w:rsidRPr="00020E46" w:rsidRDefault="003F516D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финансовые средства (тыс. руб.) всего</w:t>
            </w:r>
          </w:p>
        </w:tc>
      </w:tr>
      <w:tr w:rsidR="00020E46" w:rsidRPr="00020E46" w:rsidTr="00020E46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9794,5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12177,6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5398,0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27370,1</w:t>
            </w:r>
          </w:p>
        </w:tc>
      </w:tr>
      <w:tr w:rsidR="00020E46" w:rsidRPr="00020E46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20E46" w:rsidRPr="00020E46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11471,0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4813,4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25923,9</w:t>
            </w:r>
          </w:p>
        </w:tc>
      </w:tr>
      <w:tr w:rsidR="00020E46" w:rsidRPr="00020E46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1426,8</w:t>
            </w:r>
          </w:p>
        </w:tc>
      </w:tr>
      <w:tr w:rsidR="00020E46" w:rsidRPr="00020E46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</w:tr>
      <w:tr w:rsidR="00020E46" w:rsidRPr="00020E46" w:rsidTr="00020E46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46" w:rsidRPr="00020E46" w:rsidRDefault="00020E46" w:rsidP="000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0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441" w:rsidRDefault="00EF1441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28" w:rsidRDefault="00801328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28" w:rsidRDefault="00801328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28" w:rsidRDefault="00801328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28" w:rsidRDefault="00801328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328" w:rsidRDefault="00801328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E00" w:rsidRDefault="000B2E00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E00" w:rsidRDefault="000B2E00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E00" w:rsidRDefault="000B2E00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E00" w:rsidRDefault="000B2E00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E00" w:rsidRDefault="000B2E00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441" w:rsidRPr="002077FB" w:rsidRDefault="00EF1441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A6F" w:rsidRPr="002077FB" w:rsidRDefault="00827A6F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B3C" w:rsidRPr="002077FB" w:rsidRDefault="00C86B3C" w:rsidP="005D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</w:t>
      </w:r>
      <w:r w:rsid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</w:t>
      </w:r>
    </w:p>
    <w:p w:rsidR="00677D1D" w:rsidRPr="002077FB" w:rsidRDefault="00677D1D" w:rsidP="0067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251C9" w:rsidP="00677D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 xml:space="preserve"> целевая программа "Комплексное развитие систем коммуна</w:t>
      </w:r>
      <w:r w:rsidR="00677D1D" w:rsidRPr="002077FB">
        <w:rPr>
          <w:rFonts w:ascii="Times New Roman" w:eastAsia="Times New Roman" w:hAnsi="Times New Roman" w:cs="Times New Roman"/>
          <w:sz w:val="28"/>
          <w:szCs w:val="28"/>
        </w:rPr>
        <w:t>льной инфраструктуры муниципального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77D1D" w:rsidRPr="002077FB">
        <w:rPr>
          <w:rFonts w:ascii="Times New Roman" w:eastAsia="Times New Roman" w:hAnsi="Times New Roman" w:cs="Times New Roman"/>
          <w:sz w:val="28"/>
          <w:szCs w:val="28"/>
        </w:rPr>
        <w:t xml:space="preserve">«Хилокский </w:t>
      </w:r>
      <w:r w:rsidR="00D33FD6">
        <w:rPr>
          <w:rFonts w:ascii="Times New Roman" w:eastAsia="Times New Roman" w:hAnsi="Times New Roman" w:cs="Times New Roman"/>
          <w:sz w:val="28"/>
          <w:szCs w:val="28"/>
        </w:rPr>
        <w:t>район» на 20</w:t>
      </w:r>
      <w:r w:rsidR="00EF144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77D1D" w:rsidRPr="002077F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868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13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 xml:space="preserve"> годы" (далее – Программа) разработана во исполнение </w:t>
      </w:r>
      <w:r w:rsidR="00EF1441">
        <w:rPr>
          <w:rFonts w:ascii="Times New Roman" w:eastAsia="Times New Roman" w:hAnsi="Times New Roman" w:cs="Times New Roman"/>
          <w:sz w:val="28"/>
          <w:szCs w:val="28"/>
        </w:rPr>
        <w:t>Поручения Президента Российской Федерации от 09 августа 2015 года № Пр-1608</w:t>
      </w:r>
      <w:r w:rsidR="00E06C2E" w:rsidRPr="002077FB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№ 131-ФЗ « Об общих принципах организации местного самоуправления в Российской Федерации».</w:t>
      </w:r>
    </w:p>
    <w:p w:rsidR="00C86B3C" w:rsidRPr="002077FB" w:rsidRDefault="00C86B3C" w:rsidP="00340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Программа разработана и утверждена с целью развития систем коммунальной инфраструктуры, повышения надежности и эффективности работы систем жилищно-ком</w:t>
      </w:r>
      <w:r w:rsidR="00340E44" w:rsidRPr="002077FB">
        <w:rPr>
          <w:rFonts w:ascii="Times New Roman" w:eastAsia="Times New Roman" w:hAnsi="Times New Roman" w:cs="Times New Roman"/>
          <w:sz w:val="28"/>
          <w:szCs w:val="28"/>
        </w:rPr>
        <w:t>мунального хозяйства муниципального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340E44" w:rsidRPr="002077FB">
        <w:rPr>
          <w:rFonts w:ascii="Times New Roman" w:eastAsia="Times New Roman" w:hAnsi="Times New Roman" w:cs="Times New Roman"/>
          <w:sz w:val="28"/>
          <w:szCs w:val="28"/>
        </w:rPr>
        <w:t xml:space="preserve">«Хилокский район»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и включает в себя комплекс мероприятий, повышающих надежность функ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ционирования работы коммунальных систем жизнеобеспечения, качество коммунальных услуг для населения.</w:t>
      </w:r>
    </w:p>
    <w:p w:rsidR="00C86B3C" w:rsidRPr="002077FB" w:rsidRDefault="00C86B3C" w:rsidP="00340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В числе основных целей разработки настоящей Програ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>ммы сле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дует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отметить следующие:</w:t>
      </w:r>
    </w:p>
    <w:p w:rsidR="00FA0D42" w:rsidRPr="002077FB" w:rsidRDefault="00FA0D42" w:rsidP="00FA0D42">
      <w:pPr>
        <w:numPr>
          <w:ilvl w:val="0"/>
          <w:numId w:val="1"/>
        </w:numPr>
        <w:tabs>
          <w:tab w:val="clear" w:pos="108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формирование устойчивой системы управления жилищным фондом;</w:t>
      </w:r>
    </w:p>
    <w:p w:rsidR="00FA0D42" w:rsidRPr="002077FB" w:rsidRDefault="00FA0D42" w:rsidP="00FA0D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модернизация и развитие инженерной инфраструктуры муниципального района;</w:t>
      </w:r>
    </w:p>
    <w:p w:rsidR="00FA0D42" w:rsidRPr="002077FB" w:rsidRDefault="00FA0D42" w:rsidP="00FA0D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привлечение инвестиционных ресурсов в развитие отрасли жилищно-коммунального хозяйства;</w:t>
      </w:r>
    </w:p>
    <w:p w:rsidR="00FA0D42" w:rsidRPr="002077FB" w:rsidRDefault="00FA0D42" w:rsidP="00FA0D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реализация комплекса мер по энергосбережению;</w:t>
      </w:r>
    </w:p>
    <w:p w:rsidR="00FA0D42" w:rsidRPr="002077FB" w:rsidRDefault="00FA0D42" w:rsidP="00FA0D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тарифного регулирования;</w:t>
      </w:r>
    </w:p>
    <w:p w:rsidR="005435F4" w:rsidRPr="002077FB" w:rsidRDefault="00FA0D42" w:rsidP="005435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приведение состояния жилищного фонда в соответствие техническим требованиям;</w:t>
      </w:r>
    </w:p>
    <w:p w:rsidR="00FA0D42" w:rsidRPr="002077FB" w:rsidRDefault="00FA0D42" w:rsidP="005435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содействие обеспечению жилищно-коммунальных организаций спецтехникой;</w:t>
      </w:r>
    </w:p>
    <w:p w:rsidR="00C86B3C" w:rsidRPr="002077FB" w:rsidRDefault="00C86B3C" w:rsidP="00543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основным направлениям предлагае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мой Программы позволит решить такие приоритетные задачи развития коммунальной сферы муниципального образования, как обновлен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ие мате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риальной базы субъектов коммунальной инфраструктуры, повышение на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дежности и эфф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>ективности их функционирования.</w:t>
      </w:r>
    </w:p>
    <w:p w:rsidR="005435F4" w:rsidRPr="002077FB" w:rsidRDefault="005435F4" w:rsidP="00543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5435F4" w:rsidP="005435F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проблем, на решение которых</w:t>
      </w:r>
      <w:r w:rsidR="001C65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направлена Про</w:t>
      </w:r>
      <w:r w:rsidR="00C86B3C"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35F4" w:rsidRPr="002077FB" w:rsidRDefault="005435F4" w:rsidP="005435F4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543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Устойчивое функционирование жилищно-коммунального 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плекса является одним из усло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>вий жизнеобеспечения муниципального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 xml:space="preserve"> «Хилокский район»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B3C" w:rsidRPr="002077FB" w:rsidRDefault="00C86B3C" w:rsidP="00844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жилищно-ком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мунального комплек</w:t>
      </w:r>
      <w:r w:rsidR="005435F4" w:rsidRPr="002077FB">
        <w:rPr>
          <w:rFonts w:ascii="Times New Roman" w:eastAsia="Times New Roman" w:hAnsi="Times New Roman" w:cs="Times New Roman"/>
          <w:sz w:val="28"/>
          <w:szCs w:val="28"/>
        </w:rPr>
        <w:t>са муниципального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E3DD5" w:rsidRPr="002077FB">
        <w:rPr>
          <w:rFonts w:ascii="Times New Roman" w:eastAsia="Times New Roman" w:hAnsi="Times New Roman" w:cs="Times New Roman"/>
          <w:sz w:val="28"/>
          <w:szCs w:val="28"/>
        </w:rPr>
        <w:t xml:space="preserve"> «Хилокский район»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B3C" w:rsidRPr="002077FB" w:rsidRDefault="00C86B3C" w:rsidP="00CE3D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lastRenderedPageBreak/>
        <w:t>В сфере жилищно-ком</w:t>
      </w:r>
      <w:r w:rsidR="00CE3DD5" w:rsidRPr="002077FB">
        <w:rPr>
          <w:rFonts w:ascii="Times New Roman" w:eastAsia="Times New Roman" w:hAnsi="Times New Roman" w:cs="Times New Roman"/>
          <w:sz w:val="28"/>
          <w:szCs w:val="28"/>
        </w:rPr>
        <w:t>мунального комплекса Хилокского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ципального района полномочия сосредоточены на уровне городских и сельских поселений района. Недостаточное финансирование жилищно-коммунального 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плекса привело к резкому увеличению износа основных фондов. Средний уровень износа инженерных комм</w:t>
      </w:r>
      <w:r w:rsidR="00CE3DD5" w:rsidRPr="002077FB">
        <w:rPr>
          <w:rFonts w:ascii="Times New Roman" w:eastAsia="Times New Roman" w:hAnsi="Times New Roman" w:cs="Times New Roman"/>
          <w:sz w:val="28"/>
          <w:szCs w:val="28"/>
        </w:rPr>
        <w:t xml:space="preserve">уникаций по району составляет </w:t>
      </w:r>
      <w:r w:rsidR="00D14F89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%</w:t>
      </w:r>
      <w:r w:rsidR="00D14F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B3C" w:rsidRPr="002077FB" w:rsidRDefault="00C86B3C" w:rsidP="009C57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от 06.10.2003 № 131-ФЗ "Об об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дерации", для населения тарифы утверждаются Советами городских и сельских поселений района индивидуально для каждого поселения.</w:t>
      </w:r>
    </w:p>
    <w:p w:rsidR="00C86B3C" w:rsidRPr="002077FB" w:rsidRDefault="00C86B3C" w:rsidP="003E7A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Пить</w:t>
      </w:r>
      <w:r w:rsidR="009C57DC" w:rsidRPr="002077FB">
        <w:rPr>
          <w:rFonts w:ascii="Times New Roman" w:eastAsia="Times New Roman" w:hAnsi="Times New Roman" w:cs="Times New Roman"/>
          <w:sz w:val="28"/>
          <w:szCs w:val="28"/>
        </w:rPr>
        <w:t>евой водой в Хилокском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обеспе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чено все население. </w:t>
      </w:r>
    </w:p>
    <w:p w:rsidR="00902D90" w:rsidRPr="00902D90" w:rsidRDefault="00902D90" w:rsidP="00902D90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Уровень собираемости платежей населения за жилищно – коммунальные услуги следующий: в 2020 году – 80 %, в 2021 году – 90 %.Общая протяженность водопроводных сетей в районе составляет 16,67 км, из них 40,0 % нуждаются в 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</w:rPr>
        <w:t>замене</w:t>
      </w:r>
      <w:proofErr w:type="gramStart"/>
      <w:r w:rsidRPr="00902D9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02D90">
        <w:rPr>
          <w:rFonts w:ascii="Times New Roman" w:eastAsia="Times New Roman" w:hAnsi="Times New Roman" w:cs="Times New Roman"/>
          <w:sz w:val="28"/>
          <w:szCs w:val="28"/>
        </w:rPr>
        <w:t>ротяженность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 канализационных сетей района составляет 7,39  км, из них 40,0 % нуждаются в </w:t>
      </w:r>
      <w:proofErr w:type="spellStart"/>
      <w:r w:rsidRPr="00902D90">
        <w:rPr>
          <w:rFonts w:ascii="Times New Roman" w:eastAsia="Times New Roman" w:hAnsi="Times New Roman" w:cs="Times New Roman"/>
          <w:sz w:val="28"/>
          <w:szCs w:val="28"/>
        </w:rPr>
        <w:t>замене.Протяженность</w:t>
      </w:r>
      <w:proofErr w:type="spellEnd"/>
      <w:r w:rsidRPr="00902D90">
        <w:rPr>
          <w:rFonts w:ascii="Times New Roman" w:eastAsia="Times New Roman" w:hAnsi="Times New Roman" w:cs="Times New Roman"/>
          <w:sz w:val="28"/>
          <w:szCs w:val="28"/>
        </w:rPr>
        <w:t xml:space="preserve"> тепловых сетей составляет 15,0 км, из них 40,0 % нуждаются в замене.</w:t>
      </w:r>
    </w:p>
    <w:p w:rsidR="00C86B3C" w:rsidRPr="002077FB" w:rsidRDefault="00902D90" w:rsidP="00902D9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D90">
        <w:rPr>
          <w:rFonts w:ascii="Times New Roman" w:eastAsia="Times New Roman" w:hAnsi="Times New Roman" w:cs="Times New Roman"/>
          <w:sz w:val="28"/>
          <w:szCs w:val="28"/>
        </w:rPr>
        <w:t>В районе имеется 30 муниципальных котельных, работающих на каменном угле. И обеспечивающих тепловой энергией жилищный фонд, объекты социальной сферы и других потребителей.</w:t>
      </w:r>
    </w:p>
    <w:p w:rsidR="006E7127" w:rsidRPr="002077FB" w:rsidRDefault="00D33FD6" w:rsidP="00C6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</w:t>
      </w:r>
      <w:r w:rsidR="002F2AA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 xml:space="preserve"> года площадь жили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щного фонда района составила </w:t>
      </w:r>
      <w:r w:rsidR="002F2AAC">
        <w:rPr>
          <w:rFonts w:ascii="Times New Roman" w:eastAsia="Times New Roman" w:hAnsi="Times New Roman" w:cs="Times New Roman"/>
          <w:sz w:val="28"/>
          <w:szCs w:val="28"/>
        </w:rPr>
        <w:t>600,8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 xml:space="preserve"> тыс. м</w:t>
      </w:r>
      <w:proofErr w:type="gramStart"/>
      <w:r w:rsidR="006E7127" w:rsidRPr="0020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6E7127" w:rsidRPr="002077FB" w:rsidRDefault="006E7127" w:rsidP="006E7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площадь государственного жилищного фонда – 10,6 тыс. м</w:t>
      </w:r>
      <w:proofErr w:type="gramStart"/>
      <w:r w:rsidRPr="0020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07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7127" w:rsidRPr="002077FB" w:rsidRDefault="006E7127" w:rsidP="006E7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площадь муниципального жили</w:t>
      </w:r>
      <w:r w:rsidR="00D33FD6">
        <w:rPr>
          <w:rFonts w:ascii="Times New Roman" w:eastAsia="Times New Roman" w:hAnsi="Times New Roman" w:cs="Times New Roman"/>
          <w:sz w:val="28"/>
          <w:szCs w:val="28"/>
        </w:rPr>
        <w:t>щного фонда – 141,5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тыс. м</w:t>
      </w:r>
      <w:proofErr w:type="gramStart"/>
      <w:r w:rsidRPr="0020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07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7127" w:rsidRPr="002077FB" w:rsidRDefault="006E7127" w:rsidP="006E71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="00D33FD6">
        <w:rPr>
          <w:rFonts w:ascii="Times New Roman" w:eastAsia="Times New Roman" w:hAnsi="Times New Roman" w:cs="Times New Roman"/>
          <w:sz w:val="28"/>
          <w:szCs w:val="28"/>
        </w:rPr>
        <w:t xml:space="preserve">частного жилищного фонда – </w:t>
      </w:r>
      <w:r w:rsidR="002F2AAC">
        <w:rPr>
          <w:rFonts w:ascii="Times New Roman" w:eastAsia="Times New Roman" w:hAnsi="Times New Roman" w:cs="Times New Roman"/>
          <w:sz w:val="28"/>
          <w:szCs w:val="28"/>
        </w:rPr>
        <w:t>44</w:t>
      </w:r>
      <w:r w:rsidR="008064F4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2A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64F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тыс. м</w:t>
      </w:r>
      <w:proofErr w:type="gramStart"/>
      <w:r w:rsidRPr="0020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0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127" w:rsidRPr="002077FB" w:rsidRDefault="006E7127" w:rsidP="00C6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Из общей площади жилищного фонда оборудовано:</w:t>
      </w:r>
    </w:p>
    <w:p w:rsidR="006E7127" w:rsidRPr="002077FB" w:rsidRDefault="004F232B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водопроводом – 14,5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E7127" w:rsidRPr="002077FB" w:rsidRDefault="004F232B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канализацией – 13,9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E7127" w:rsidRPr="002077FB" w:rsidRDefault="004F232B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центральным отоплением – 21,8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E7127" w:rsidRPr="002077FB" w:rsidRDefault="004F232B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ваннами (душем) – 13,4</w:t>
      </w:r>
      <w:r w:rsidR="006E7127" w:rsidRPr="002077F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E7127" w:rsidRPr="002077FB" w:rsidRDefault="006E7127" w:rsidP="006E71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горячим водоснабжением – </w:t>
      </w:r>
      <w:r w:rsidR="004F232B">
        <w:rPr>
          <w:rFonts w:ascii="Times New Roman" w:eastAsia="Times New Roman" w:hAnsi="Times New Roman" w:cs="Times New Roman"/>
          <w:sz w:val="28"/>
          <w:szCs w:val="28"/>
        </w:rPr>
        <w:t>10,5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E7127" w:rsidRPr="002077FB" w:rsidRDefault="006E7127" w:rsidP="00C6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Согласно статистическим данным в среднем на 1 жителя Хи</w:t>
      </w:r>
      <w:r w:rsidR="004F232B">
        <w:rPr>
          <w:rFonts w:ascii="Times New Roman" w:eastAsia="Times New Roman" w:hAnsi="Times New Roman" w:cs="Times New Roman"/>
          <w:sz w:val="28"/>
          <w:szCs w:val="28"/>
        </w:rPr>
        <w:t>локского района  приходится 19,4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Start"/>
      <w:r w:rsidRPr="002077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 общей площади жилья.</w:t>
      </w:r>
    </w:p>
    <w:p w:rsidR="006E7127" w:rsidRPr="002077FB" w:rsidRDefault="006E7127" w:rsidP="006E71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C6471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 Программы, срок ее реализации</w:t>
      </w:r>
    </w:p>
    <w:p w:rsidR="00C64714" w:rsidRPr="002077FB" w:rsidRDefault="00C64714" w:rsidP="00C64714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64714" w:rsidRPr="002077FB" w:rsidRDefault="00C86B3C" w:rsidP="00C6471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</w:t>
      </w:r>
      <w:r w:rsidR="00C64714" w:rsidRPr="002077FB">
        <w:rPr>
          <w:rFonts w:ascii="Times New Roman" w:eastAsia="Times New Roman" w:hAnsi="Times New Roman" w:cs="Times New Roman"/>
          <w:sz w:val="28"/>
          <w:szCs w:val="28"/>
        </w:rPr>
        <w:t>является обеспечение бесперебойного и качественного предоставления жилищно-коммунальных услуг населению и предприятиям района, высокой надежности функционирования инженерной инфраструктуры и объектов благоустройства.</w:t>
      </w:r>
    </w:p>
    <w:p w:rsidR="00C86B3C" w:rsidRPr="002077FB" w:rsidRDefault="00C86B3C" w:rsidP="00C6471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направлена на снижение уровня износа инженерной инфраструктуры, повышение качества предо</w:t>
      </w:r>
      <w:r w:rsidR="00C64714" w:rsidRPr="002077FB">
        <w:rPr>
          <w:rFonts w:ascii="Times New Roman" w:eastAsia="Times New Roman" w:hAnsi="Times New Roman" w:cs="Times New Roman"/>
          <w:sz w:val="28"/>
          <w:szCs w:val="28"/>
        </w:rPr>
        <w:t xml:space="preserve">ставления коммунальных услуг. 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ком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мунальных услуг, снижение сверхнормативного износа объектов инже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нерной инфраструктуры, модернизацию этих объектов путем внедрения </w:t>
      </w:r>
      <w:proofErr w:type="spellStart"/>
      <w:r w:rsidRPr="002077FB">
        <w:rPr>
          <w:rFonts w:ascii="Times New Roman" w:eastAsia="Times New Roman" w:hAnsi="Times New Roman" w:cs="Times New Roman"/>
          <w:sz w:val="28"/>
          <w:szCs w:val="28"/>
        </w:rPr>
        <w:t>ресурсо</w:t>
      </w:r>
      <w:proofErr w:type="spellEnd"/>
      <w:r w:rsidRPr="002077FB">
        <w:rPr>
          <w:rFonts w:ascii="Times New Roman" w:eastAsia="Times New Roman" w:hAnsi="Times New Roman" w:cs="Times New Roman"/>
          <w:sz w:val="28"/>
          <w:szCs w:val="28"/>
        </w:rPr>
        <w:t>-, энергосберегающих технологий, разработку и внедрение мер по стимулированию эффективного и рационального хозяйствования орган</w:t>
      </w:r>
      <w:r w:rsidR="00C64714" w:rsidRPr="002077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4714"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заций коммунального комплекса.</w:t>
      </w:r>
    </w:p>
    <w:p w:rsidR="00C64714" w:rsidRPr="002077FB" w:rsidRDefault="00C64714" w:rsidP="00AC69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</w:t>
      </w:r>
      <w:r w:rsidR="00D33FD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558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- 20</w:t>
      </w:r>
      <w:r w:rsidR="00902D9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 xml:space="preserve"> годы. </w:t>
      </w:r>
    </w:p>
    <w:p w:rsidR="00C64714" w:rsidRPr="002077FB" w:rsidRDefault="00C64714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B3C" w:rsidRPr="002077FB" w:rsidRDefault="00C86B3C" w:rsidP="00975569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975569" w:rsidRPr="002077FB" w:rsidRDefault="00975569" w:rsidP="00975569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9755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 ряд мероприятий, направленных на улучшение качества предоставляемых коммунальных услуг теплоснабже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ния, водоснабжения и водоотведения.</w:t>
      </w:r>
    </w:p>
    <w:p w:rsidR="00C86B3C" w:rsidRPr="002077FB" w:rsidRDefault="00C86B3C" w:rsidP="009755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Мероприятия Программы и затраты на их реализацию приведены в приложении к настоящей Программе</w:t>
      </w:r>
      <w:r w:rsidR="00F73DD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569" w:rsidRPr="002077FB" w:rsidRDefault="00975569" w:rsidP="00C8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6B3C" w:rsidRPr="002077FB" w:rsidRDefault="00C86B3C" w:rsidP="00975569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569" w:rsidRPr="002077FB" w:rsidRDefault="00975569" w:rsidP="00094A4C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7FB" w:rsidRPr="002077FB" w:rsidRDefault="00C86B3C" w:rsidP="0009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E46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бюджетов муниципальных образова</w:t>
      </w:r>
      <w:r w:rsidR="00094A4C" w:rsidRPr="00020E46">
        <w:rPr>
          <w:rFonts w:ascii="Times New Roman" w:eastAsia="Times New Roman" w:hAnsi="Times New Roman" w:cs="Times New Roman"/>
          <w:sz w:val="28"/>
          <w:szCs w:val="28"/>
        </w:rPr>
        <w:t>ний района, бюджета Хилокского</w:t>
      </w:r>
      <w:r w:rsidRPr="00020E46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094A4C" w:rsidRPr="00020E46">
        <w:rPr>
          <w:rFonts w:ascii="Times New Roman" w:eastAsia="Times New Roman" w:hAnsi="Times New Roman" w:cs="Times New Roman"/>
          <w:sz w:val="28"/>
          <w:szCs w:val="28"/>
        </w:rPr>
        <w:t>ьного района, регионального и федерального бюджетов</w:t>
      </w:r>
      <w:r w:rsidRPr="00020E46">
        <w:rPr>
          <w:rFonts w:ascii="Times New Roman" w:eastAsia="Times New Roman" w:hAnsi="Times New Roman" w:cs="Times New Roman"/>
          <w:sz w:val="28"/>
          <w:szCs w:val="28"/>
        </w:rPr>
        <w:t xml:space="preserve"> и внебюджетных источников.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A4C" w:rsidRPr="002077FB" w:rsidRDefault="00094A4C" w:rsidP="0009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094A4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094A4C" w:rsidRPr="002077FB" w:rsidRDefault="00094A4C" w:rsidP="00094A4C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5556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Текущее управление Программой осуществляется координатором и главами муниципальных образований района.</w:t>
      </w:r>
    </w:p>
    <w:p w:rsidR="00C86B3C" w:rsidRPr="002077FB" w:rsidRDefault="00C86B3C" w:rsidP="005556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Программы базируется на 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принципе достиже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ния целей </w:t>
      </w:r>
      <w:r w:rsidR="00094A4C" w:rsidRPr="002077FB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 xml:space="preserve"> за счет выполнения вошедших в нее мероприятий.</w:t>
      </w:r>
    </w:p>
    <w:p w:rsidR="00094A4C" w:rsidRPr="002077FB" w:rsidRDefault="00094A4C" w:rsidP="00094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B3C" w:rsidRPr="002077FB" w:rsidRDefault="00C86B3C" w:rsidP="00094A4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социально-экономической эффективности Программы</w:t>
      </w:r>
    </w:p>
    <w:p w:rsidR="00094A4C" w:rsidRPr="002077FB" w:rsidRDefault="00094A4C" w:rsidP="00094A4C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3C1875" w:rsidRPr="002077FB" w:rsidRDefault="00C86B3C" w:rsidP="003C187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предусмотренных Программой, позво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>лит:</w:t>
      </w:r>
    </w:p>
    <w:p w:rsidR="00C86B3C" w:rsidRPr="002077FB" w:rsidRDefault="00555686" w:rsidP="0055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-снизить уровень 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носа </w:t>
      </w:r>
      <w:r w:rsidR="00C86B3C" w:rsidRPr="002077F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бъектов коммунальной инфраструк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t>туры;                      </w:t>
      </w:r>
    </w:p>
    <w:p w:rsidR="00C86B3C" w:rsidRPr="002077FB" w:rsidRDefault="00C86B3C" w:rsidP="00C8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 -повысить качество предоставления коммунальных ус</w:t>
      </w:r>
      <w:r w:rsidRPr="002077F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луг;                           </w:t>
      </w:r>
    </w:p>
    <w:p w:rsidR="00C86B3C" w:rsidRPr="002077FB" w:rsidRDefault="00C86B3C" w:rsidP="00C8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-повысить надежность работы инженерных систем жизнеобеспечения;</w:t>
      </w:r>
    </w:p>
    <w:p w:rsidR="00D25A4E" w:rsidRDefault="00C86B3C" w:rsidP="00AC6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7FB">
        <w:rPr>
          <w:rFonts w:ascii="Times New Roman" w:eastAsia="Times New Roman" w:hAnsi="Times New Roman" w:cs="Times New Roman"/>
          <w:sz w:val="28"/>
          <w:szCs w:val="28"/>
        </w:rPr>
        <w:t>-повысить     эффективность     коммунального     обслуживания населения.</w:t>
      </w:r>
    </w:p>
    <w:p w:rsidR="00AC697B" w:rsidRDefault="00AC697B" w:rsidP="00AC697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6F5C" w:rsidRDefault="009C6F5C" w:rsidP="00AC6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F5C" w:rsidRDefault="009C6F5C" w:rsidP="00AC6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F5C" w:rsidRDefault="009C6F5C" w:rsidP="00AC6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53" w:type="dxa"/>
        <w:tblInd w:w="94" w:type="dxa"/>
        <w:tblLook w:val="04A0"/>
      </w:tblPr>
      <w:tblGrid>
        <w:gridCol w:w="660"/>
        <w:gridCol w:w="4260"/>
        <w:gridCol w:w="1140"/>
        <w:gridCol w:w="926"/>
        <w:gridCol w:w="838"/>
        <w:gridCol w:w="1829"/>
      </w:tblGrid>
      <w:tr w:rsidR="009C6F5C" w:rsidRPr="009C6F5C" w:rsidTr="004726A9">
        <w:trPr>
          <w:trHeight w:val="242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5C" w:rsidRPr="009C6F5C" w:rsidRDefault="009C6F5C" w:rsidP="009C6F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F5C" w:rsidRPr="009C6F5C" w:rsidRDefault="009C6F5C" w:rsidP="0062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F5C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№1                                                                                                      к муниципальной программе "Комплексное развитие систем коммунальной инфраструктуры муниципального района «Хилокский район»  на 2021 -2023 годы", утвержденной  постановлением администрации муниципального района "Хилокский район"                                                             </w:t>
            </w:r>
            <w:r w:rsidRPr="00626A9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</w:t>
            </w:r>
            <w:r w:rsidR="00626A93" w:rsidRPr="00626A9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19 ноября </w:t>
            </w:r>
            <w:r w:rsidRPr="00626A9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2021г. №</w:t>
            </w:r>
            <w:r w:rsidR="00626A93" w:rsidRPr="00626A9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749</w:t>
            </w:r>
            <w:r w:rsidRPr="009C6F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C6F5C" w:rsidRPr="009C6F5C" w:rsidTr="009C6F5C">
        <w:trPr>
          <w:trHeight w:val="2280"/>
        </w:trPr>
        <w:tc>
          <w:tcPr>
            <w:tcW w:w="9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F5C" w:rsidRPr="004726A9" w:rsidRDefault="009C6F5C" w:rsidP="009C6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  <w:proofErr w:type="gramStart"/>
            <w:r w:rsidRPr="00472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мероприятий реализации комплексной программы развития систем коммунальной инфраструктуры                                                                                                                                                  муниципального</w:t>
            </w:r>
            <w:proofErr w:type="gramEnd"/>
            <w:r w:rsidRPr="00472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"Хилокский район"                                                                                                                                                                                                                                      в долгосрочном периоде (2021-2023 годы)</w:t>
            </w:r>
          </w:p>
        </w:tc>
      </w:tr>
      <w:tr w:rsidR="009C6F5C" w:rsidRPr="009C6F5C" w:rsidTr="009C6F5C">
        <w:trPr>
          <w:trHeight w:val="315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 жилищно - коммунального хозяйства</w:t>
            </w:r>
          </w:p>
        </w:tc>
      </w:tr>
      <w:tr w:rsidR="009C6F5C" w:rsidRPr="009C6F5C" w:rsidTr="009C6F5C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финансирования (</w:t>
            </w:r>
            <w:proofErr w:type="spell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C6F5C" w:rsidRPr="009C6F5C" w:rsidTr="004726A9">
        <w:trPr>
          <w:trHeight w:val="61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мероприятиям</w:t>
            </w:r>
          </w:p>
        </w:tc>
      </w:tr>
      <w:tr w:rsidR="00DB7BC3" w:rsidRPr="009C6F5C" w:rsidTr="004726A9">
        <w:trPr>
          <w:trHeight w:val="415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C3" w:rsidRPr="004726A9" w:rsidRDefault="00DB7BC3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26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ЦЕЛЬ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C3" w:rsidRPr="004726A9" w:rsidRDefault="00DB7BC3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26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модернизация и развитие инженерной инфраструктуры муниципального района</w:t>
            </w:r>
          </w:p>
        </w:tc>
      </w:tr>
      <w:tr w:rsidR="00DB7BC3" w:rsidRPr="009C6F5C" w:rsidTr="004726A9">
        <w:trPr>
          <w:trHeight w:val="407"/>
        </w:trPr>
        <w:tc>
          <w:tcPr>
            <w:tcW w:w="49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C3" w:rsidRPr="004726A9" w:rsidRDefault="00DB7BC3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26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C3" w:rsidRPr="004726A9" w:rsidRDefault="00DB7BC3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726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приведение состояния инженерной инфраструктуры в соответствие техническим требованиям</w:t>
            </w:r>
          </w:p>
        </w:tc>
      </w:tr>
      <w:tr w:rsidR="009C6F5C" w:rsidRPr="009C6F5C" w:rsidTr="004726A9">
        <w:trPr>
          <w:trHeight w:val="83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Актуализация схем тепло-, водоснабжения городских и сельских поселений на территории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9C6F5C" w:rsidRPr="009C6F5C" w:rsidTr="00DB7BC3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594,0</w:t>
            </w:r>
          </w:p>
        </w:tc>
      </w:tr>
      <w:tr w:rsidR="009C6F5C" w:rsidRPr="009C6F5C" w:rsidTr="00DB7B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4726A9">
        <w:trPr>
          <w:trHeight w:val="76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магистрального водовода центрального водоснабжения 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Харагун,  Хилокский район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5032,4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5032,4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4941,8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4941,8</w:t>
            </w:r>
          </w:p>
        </w:tc>
      </w:tr>
      <w:tr w:rsidR="009C6F5C" w:rsidRPr="009C6F5C" w:rsidTr="00DB7BC3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9C6F5C" w:rsidRPr="009C6F5C" w:rsidTr="00DB7BC3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12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тепловых сетей (d-70мм,200м; d-50мм,60м) и сетей водоснабжения (d-114мм,100м;d-50мм,30м) от ТК-19 до здания школы и общежития 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с. Жипхеген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940,1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923,2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923,2</w:t>
            </w:r>
          </w:p>
        </w:tc>
      </w:tr>
      <w:tr w:rsidR="009C6F5C" w:rsidRPr="009C6F5C" w:rsidTr="00DB7B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9C6F5C" w:rsidRPr="009C6F5C" w:rsidTr="00DB7BC3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9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Приобретение, доставка и установка котла Квр-0,1 на котельную клуба 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с. Зурун Хилокского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178,9</w:t>
            </w:r>
          </w:p>
        </w:tc>
      </w:tr>
      <w:tr w:rsidR="009C6F5C" w:rsidRPr="009C6F5C" w:rsidTr="00DB7BC3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177,1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177,1</w:t>
            </w:r>
          </w:p>
        </w:tc>
      </w:tr>
      <w:tr w:rsidR="009C6F5C" w:rsidRPr="009C6F5C" w:rsidTr="00DB7BC3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9C6F5C" w:rsidRPr="009C6F5C" w:rsidTr="00DB7BC3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8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резервуаров накопителей, канализационных колодцев сетей водоотведения 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с. Бада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947,7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938,2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938,2</w:t>
            </w:r>
          </w:p>
        </w:tc>
      </w:tr>
      <w:tr w:rsidR="009C6F5C" w:rsidRPr="009C6F5C" w:rsidTr="00DB7BC3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9C6F5C" w:rsidRPr="009C6F5C" w:rsidTr="00DB7BC3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8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Приобретение, доставка водогрейного котла </w:t>
            </w:r>
            <w:proofErr w:type="spell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Zota</w:t>
            </w:r>
            <w:proofErr w:type="spell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Тополь М 60квт; 1шт., котельная МБУДО, г. Хилок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296,5</w:t>
            </w:r>
          </w:p>
        </w:tc>
      </w:tr>
      <w:tr w:rsidR="009C6F5C" w:rsidRPr="009C6F5C" w:rsidTr="00DB7BC3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293,5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293,5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C6F5C" w:rsidRPr="009C6F5C" w:rsidTr="00DB7B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14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Приобретение, доставка водогрейного котла </w:t>
            </w:r>
            <w:proofErr w:type="spell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Zota</w:t>
            </w:r>
            <w:proofErr w:type="spell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Тополь М 60квт; 1шт. Котельная МБОУ ООШ № 16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С. Гыршелун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330,7</w:t>
            </w:r>
          </w:p>
        </w:tc>
      </w:tr>
      <w:tr w:rsidR="009C6F5C" w:rsidRPr="009C6F5C" w:rsidTr="00DB7BC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327,4</w:t>
            </w:r>
          </w:p>
        </w:tc>
      </w:tr>
      <w:tr w:rsidR="009C6F5C" w:rsidRPr="009C6F5C" w:rsidTr="00DB7BC3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9C6F5C" w:rsidRPr="009C6F5C" w:rsidTr="00DB7B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9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Приобретение и доставка дымососа ДН-6,3/1500 на котельную больницы с. Линёво-Озеро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133,4</w:t>
            </w:r>
          </w:p>
        </w:tc>
      </w:tr>
      <w:tr w:rsidR="009C6F5C" w:rsidRPr="009C6F5C" w:rsidTr="00DB7BC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132,1</w:t>
            </w:r>
          </w:p>
        </w:tc>
      </w:tr>
      <w:tr w:rsidR="009C6F5C" w:rsidRPr="009C6F5C" w:rsidTr="00DB7BC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9C6F5C" w:rsidRPr="009C6F5C" w:rsidTr="00DB7BC3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109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Приобретение, доставка и установка насоса </w:t>
            </w:r>
            <w:proofErr w:type="spell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Grundfos</w:t>
            </w:r>
            <w:proofErr w:type="spell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котельную </w:t>
            </w:r>
            <w:proofErr w:type="spell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ЦКДиИ</w:t>
            </w:r>
            <w:proofErr w:type="spell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"Гармония" 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с. Хушенга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137,8</w:t>
            </w:r>
          </w:p>
        </w:tc>
      </w:tr>
      <w:tr w:rsidR="009C6F5C" w:rsidRPr="009C6F5C" w:rsidTr="00DB7BC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136,4</w:t>
            </w:r>
          </w:p>
        </w:tc>
      </w:tr>
      <w:tr w:rsidR="009C6F5C" w:rsidRPr="009C6F5C" w:rsidTr="00DB7BC3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9C6F5C" w:rsidRPr="009C6F5C" w:rsidTr="00DB7BC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9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Замена насоса циркуляционного в котельной библиотеки с. Харагун, ул. Шоссейная,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6F5C" w:rsidRPr="009C6F5C" w:rsidTr="00DB7BC3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9C6F5C" w:rsidRPr="009C6F5C" w:rsidTr="00DB7BC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9C6F5C" w:rsidRPr="009C6F5C" w:rsidTr="00DB7BC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Приобретение, доставка дымососа ДН-9, 1шт., Котельная Детский сад, с. Бада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199,0</w:t>
            </w:r>
          </w:p>
        </w:tc>
      </w:tr>
      <w:tr w:rsidR="009C6F5C" w:rsidRPr="009C6F5C" w:rsidTr="00DB7BC3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197,0</w:t>
            </w:r>
          </w:p>
        </w:tc>
      </w:tr>
      <w:tr w:rsidR="009C6F5C" w:rsidRPr="009C6F5C" w:rsidTr="00DB7BC3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C6F5C" w:rsidRPr="009C6F5C" w:rsidTr="00DB7BC3">
        <w:trPr>
          <w:trHeight w:val="4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105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 дизельной электростанции на котельную ЭЧК,  673230, Забайкальский край, </w:t>
            </w: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Хилокский район, с. Харагун, ул. Энергетиков, 7; 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9C6F5C" w:rsidRPr="009C6F5C" w:rsidTr="00DB7BC3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589,2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589,2</w:t>
            </w:r>
          </w:p>
        </w:tc>
      </w:tr>
      <w:tr w:rsidR="009C6F5C" w:rsidRPr="009C6F5C" w:rsidTr="00DB7BC3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9C6F5C" w:rsidRPr="009C6F5C" w:rsidTr="00DB7B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 дизельной электростанции на котельную ЭЧК, 673240, Забайкальский край, Хилокский район, </w:t>
            </w: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пгт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огзон</w:t>
            </w:r>
            <w:proofErr w:type="spell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ул. Энергетиков,3; 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9C6F5C" w:rsidRPr="009C6F5C" w:rsidTr="00DB7BC3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589,2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589,2</w:t>
            </w:r>
          </w:p>
        </w:tc>
      </w:tr>
      <w:tr w:rsidR="009C6F5C" w:rsidRPr="009C6F5C" w:rsidTr="00DB7BC3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9C6F5C" w:rsidRPr="009C6F5C" w:rsidTr="00DB7BC3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13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 дизельной электростанции на котельную № 3 жилой массив с. Бада, 673250,  Забайкальский край, </w:t>
            </w: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Хилокский район, </w:t>
            </w: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с. Бада, ул. 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Привокзальная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25а; 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9C6F5C" w:rsidRPr="009C6F5C" w:rsidTr="00DB7B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589,2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589,2</w:t>
            </w:r>
          </w:p>
        </w:tc>
      </w:tr>
      <w:tr w:rsidR="009C6F5C" w:rsidRPr="009C6F5C" w:rsidTr="00DB7BC3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8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тепловых сетей (d-100мм,250м) и сетей водоснабжения (d-114мм,125м) от ТК-20 до ТК-12, с. Жипхеген, ул. 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Таежная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1275,8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1253,0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1253,0</w:t>
            </w:r>
          </w:p>
        </w:tc>
      </w:tr>
      <w:tr w:rsidR="009C6F5C" w:rsidRPr="009C6F5C" w:rsidTr="00DB7BC3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9C6F5C" w:rsidRPr="009C6F5C" w:rsidTr="00DB7BC3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11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тепловых сетей (d-150мм,264м) и сетей водоснабжения (d-114мм,132м) ТК-13 - ТК-2 - ТК-3 - ТК-4, ремонт отводов на дома № 1 и №2 (d-50мм,50м), с. Жипхеген, ул. </w:t>
            </w:r>
            <w:proofErr w:type="spell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Заводсая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2003,5</w:t>
            </w:r>
          </w:p>
        </w:tc>
      </w:tr>
      <w:tr w:rsidR="009C6F5C" w:rsidRPr="009C6F5C" w:rsidTr="00DB7BC3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1967,4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1967,4</w:t>
            </w:r>
          </w:p>
        </w:tc>
      </w:tr>
      <w:tr w:rsidR="009C6F5C" w:rsidRPr="009C6F5C" w:rsidTr="00DB7BC3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9C6F5C" w:rsidRPr="009C6F5C" w:rsidTr="00DB7BC3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10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Ремонт теплосетей(d50мм-180м) и сетей водоснабжения(d32мм-132м), ремонт водоотводов (d50мм-50м)от ТК-2 до ТК-19, с. Бада, ул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очтовая, 1а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788,3</w:t>
            </w:r>
          </w:p>
        </w:tc>
      </w:tr>
      <w:tr w:rsidR="009C6F5C" w:rsidRPr="009C6F5C" w:rsidTr="00DB7BC3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774,1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774,1</w:t>
            </w:r>
          </w:p>
        </w:tc>
      </w:tr>
      <w:tr w:rsidR="009C6F5C" w:rsidRPr="009C6F5C" w:rsidTr="00DB7BC3">
        <w:trPr>
          <w:trHeight w:val="4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9C6F5C" w:rsidRPr="009C6F5C" w:rsidTr="00DB7BC3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9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теплосетей (d50мм-360м)  и сетей водоснабжения (d32мм-180м) от ТК-1 до ТК-4, с. Бада, ул. 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Привокзальная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25а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1413,5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1413,5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1388,1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1388,1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8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теплосетей (d100мм-500м) и сетей водоснабжения (d50мм-250м) от ТК-3 до ТК-7 , с. Бада, ул. 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Пионерская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43а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2047,6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2047,6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2010,7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2010,7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Ремонт теплосетей (d70мм-420м) и сетей водоснабжения (d32мм-210м)от ТК-5 до ТК-7, с. Бада, ул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очтовая, 1а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1364,2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1364,2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1339,6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1339,6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87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электросетей и сетей водоснабжения артезианской скважины, Жипхеген, ул. 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Таежная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22 "а"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1986,7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1986,7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1950,9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Замена котла в котельной библиотеки с. Харагун, ул. Шоссейная, 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294,6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87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Строительство водонапорной башни в </w:t>
            </w:r>
            <w:proofErr w:type="spell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.У</w:t>
            </w:r>
            <w:proofErr w:type="gramEnd"/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шоты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3928,0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3928,0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9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Замена дымовой трубы в котельной библиотеки с. Харагун, ул. Шоссейная,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491,0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87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Установка приборов учёта потребления коммунальных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6F5C" w:rsidRPr="009C6F5C" w:rsidTr="009C6F5C">
        <w:trPr>
          <w:trHeight w:val="315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9C6F5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Итого по Программе</w:t>
            </w:r>
          </w:p>
        </w:tc>
      </w:tr>
      <w:tr w:rsidR="009C6F5C" w:rsidRPr="009C6F5C" w:rsidTr="00DB7BC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9794,5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12177,6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27370,1</w:t>
            </w:r>
          </w:p>
        </w:tc>
      </w:tr>
      <w:tr w:rsidR="009C6F5C" w:rsidRPr="009C6F5C" w:rsidTr="00DB7B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6F5C" w:rsidRPr="009C6F5C" w:rsidTr="00DB7B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9639,5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11471,0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4813,4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25923,9</w:t>
            </w:r>
          </w:p>
        </w:tc>
      </w:tr>
      <w:tr w:rsidR="009C6F5C" w:rsidRPr="009C6F5C" w:rsidTr="00DB7B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1426,8</w:t>
            </w:r>
          </w:p>
        </w:tc>
      </w:tr>
      <w:tr w:rsidR="009C6F5C" w:rsidRPr="009C6F5C" w:rsidTr="00DB7B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</w:tr>
      <w:tr w:rsidR="009C6F5C" w:rsidRPr="009C6F5C" w:rsidTr="00DB7BC3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5C" w:rsidRPr="009C6F5C" w:rsidRDefault="009C6F5C" w:rsidP="009C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9C6F5C" w:rsidRPr="002077FB" w:rsidRDefault="009C6F5C" w:rsidP="00AC6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6F5C" w:rsidRPr="002077FB" w:rsidSect="0064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AD" w:rsidRDefault="004716AD" w:rsidP="00827A6F">
      <w:pPr>
        <w:spacing w:after="0" w:line="240" w:lineRule="auto"/>
      </w:pPr>
      <w:r>
        <w:separator/>
      </w:r>
    </w:p>
  </w:endnote>
  <w:endnote w:type="continuationSeparator" w:id="1">
    <w:p w:rsidR="004716AD" w:rsidRDefault="004716AD" w:rsidP="0082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AD" w:rsidRDefault="004716AD" w:rsidP="00827A6F">
      <w:pPr>
        <w:spacing w:after="0" w:line="240" w:lineRule="auto"/>
      </w:pPr>
      <w:r>
        <w:separator/>
      </w:r>
    </w:p>
  </w:footnote>
  <w:footnote w:type="continuationSeparator" w:id="1">
    <w:p w:rsidR="004716AD" w:rsidRDefault="004716AD" w:rsidP="0082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32C90269"/>
    <w:multiLevelType w:val="hybridMultilevel"/>
    <w:tmpl w:val="4A9477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B914FE3"/>
    <w:multiLevelType w:val="hybridMultilevel"/>
    <w:tmpl w:val="0A9C5F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ECE1DEA"/>
    <w:multiLevelType w:val="hybridMultilevel"/>
    <w:tmpl w:val="A7AAB86C"/>
    <w:lvl w:ilvl="0" w:tplc="C4DA79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1A49E5"/>
    <w:multiLevelType w:val="hybridMultilevel"/>
    <w:tmpl w:val="2E0E3D6C"/>
    <w:lvl w:ilvl="0" w:tplc="209A15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B3C"/>
    <w:rsid w:val="0000112D"/>
    <w:rsid w:val="00013441"/>
    <w:rsid w:val="00020E46"/>
    <w:rsid w:val="00035602"/>
    <w:rsid w:val="00077838"/>
    <w:rsid w:val="00094A4C"/>
    <w:rsid w:val="00095DF1"/>
    <w:rsid w:val="000A24CB"/>
    <w:rsid w:val="000B2E00"/>
    <w:rsid w:val="000F2A84"/>
    <w:rsid w:val="001410C9"/>
    <w:rsid w:val="001527DD"/>
    <w:rsid w:val="001C65C1"/>
    <w:rsid w:val="001D48EB"/>
    <w:rsid w:val="001D6416"/>
    <w:rsid w:val="001E25E9"/>
    <w:rsid w:val="001F6C4C"/>
    <w:rsid w:val="002077FB"/>
    <w:rsid w:val="002305A4"/>
    <w:rsid w:val="00255525"/>
    <w:rsid w:val="00273E7C"/>
    <w:rsid w:val="00283C60"/>
    <w:rsid w:val="002B0E14"/>
    <w:rsid w:val="002D20F4"/>
    <w:rsid w:val="002F2AAC"/>
    <w:rsid w:val="00336161"/>
    <w:rsid w:val="00340E44"/>
    <w:rsid w:val="00361167"/>
    <w:rsid w:val="00373173"/>
    <w:rsid w:val="003C1875"/>
    <w:rsid w:val="003C222A"/>
    <w:rsid w:val="003D61E9"/>
    <w:rsid w:val="003E7AC1"/>
    <w:rsid w:val="003F516D"/>
    <w:rsid w:val="004716AD"/>
    <w:rsid w:val="004726A9"/>
    <w:rsid w:val="004747B3"/>
    <w:rsid w:val="004A1ACF"/>
    <w:rsid w:val="004A57AD"/>
    <w:rsid w:val="004A6AE9"/>
    <w:rsid w:val="004B2D3E"/>
    <w:rsid w:val="004C0688"/>
    <w:rsid w:val="004D19E2"/>
    <w:rsid w:val="004D5570"/>
    <w:rsid w:val="004E423A"/>
    <w:rsid w:val="004E4A64"/>
    <w:rsid w:val="004F232B"/>
    <w:rsid w:val="004F323C"/>
    <w:rsid w:val="00502E2E"/>
    <w:rsid w:val="00521340"/>
    <w:rsid w:val="005435F4"/>
    <w:rsid w:val="00550287"/>
    <w:rsid w:val="00555686"/>
    <w:rsid w:val="005B6A1B"/>
    <w:rsid w:val="005D57FF"/>
    <w:rsid w:val="006162B5"/>
    <w:rsid w:val="006165FF"/>
    <w:rsid w:val="00626A93"/>
    <w:rsid w:val="006415F4"/>
    <w:rsid w:val="00671E1C"/>
    <w:rsid w:val="00677D1D"/>
    <w:rsid w:val="006A6D44"/>
    <w:rsid w:val="006D3B74"/>
    <w:rsid w:val="006E7127"/>
    <w:rsid w:val="00712F7A"/>
    <w:rsid w:val="007475CC"/>
    <w:rsid w:val="00757576"/>
    <w:rsid w:val="0076684F"/>
    <w:rsid w:val="00777188"/>
    <w:rsid w:val="00796A80"/>
    <w:rsid w:val="007B2C17"/>
    <w:rsid w:val="007B3A69"/>
    <w:rsid w:val="007B6EE7"/>
    <w:rsid w:val="00801328"/>
    <w:rsid w:val="008064F4"/>
    <w:rsid w:val="00827A6F"/>
    <w:rsid w:val="00844254"/>
    <w:rsid w:val="008447E5"/>
    <w:rsid w:val="00852828"/>
    <w:rsid w:val="00853664"/>
    <w:rsid w:val="00857E21"/>
    <w:rsid w:val="008E4626"/>
    <w:rsid w:val="00902D90"/>
    <w:rsid w:val="00922D49"/>
    <w:rsid w:val="00943D5C"/>
    <w:rsid w:val="009514FE"/>
    <w:rsid w:val="0095624E"/>
    <w:rsid w:val="00974122"/>
    <w:rsid w:val="00975569"/>
    <w:rsid w:val="00986864"/>
    <w:rsid w:val="00990259"/>
    <w:rsid w:val="00993BA1"/>
    <w:rsid w:val="009C57DC"/>
    <w:rsid w:val="009C6F5C"/>
    <w:rsid w:val="009D558D"/>
    <w:rsid w:val="009E569F"/>
    <w:rsid w:val="009F014F"/>
    <w:rsid w:val="009F6BDE"/>
    <w:rsid w:val="00A31E73"/>
    <w:rsid w:val="00A5561C"/>
    <w:rsid w:val="00A76574"/>
    <w:rsid w:val="00A875AB"/>
    <w:rsid w:val="00A90083"/>
    <w:rsid w:val="00AA2642"/>
    <w:rsid w:val="00AB4483"/>
    <w:rsid w:val="00AC1D5A"/>
    <w:rsid w:val="00AC697B"/>
    <w:rsid w:val="00AF7EC8"/>
    <w:rsid w:val="00B00FDC"/>
    <w:rsid w:val="00BA0CFB"/>
    <w:rsid w:val="00BC494F"/>
    <w:rsid w:val="00BD1056"/>
    <w:rsid w:val="00BE455B"/>
    <w:rsid w:val="00C251C9"/>
    <w:rsid w:val="00C2683D"/>
    <w:rsid w:val="00C64714"/>
    <w:rsid w:val="00C86B3C"/>
    <w:rsid w:val="00CC5FFE"/>
    <w:rsid w:val="00CE11B2"/>
    <w:rsid w:val="00CE3DD5"/>
    <w:rsid w:val="00D04F8C"/>
    <w:rsid w:val="00D11AC3"/>
    <w:rsid w:val="00D14F89"/>
    <w:rsid w:val="00D17754"/>
    <w:rsid w:val="00D2102A"/>
    <w:rsid w:val="00D25A4E"/>
    <w:rsid w:val="00D33FD6"/>
    <w:rsid w:val="00D543C0"/>
    <w:rsid w:val="00D577BF"/>
    <w:rsid w:val="00DB7BC3"/>
    <w:rsid w:val="00DE3FD1"/>
    <w:rsid w:val="00E05B26"/>
    <w:rsid w:val="00E06C2E"/>
    <w:rsid w:val="00E83FA0"/>
    <w:rsid w:val="00E97401"/>
    <w:rsid w:val="00ED574C"/>
    <w:rsid w:val="00EF1441"/>
    <w:rsid w:val="00F11599"/>
    <w:rsid w:val="00F23D7A"/>
    <w:rsid w:val="00F47794"/>
    <w:rsid w:val="00F73DDC"/>
    <w:rsid w:val="00F84654"/>
    <w:rsid w:val="00FA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A6F"/>
  </w:style>
  <w:style w:type="paragraph" w:styleId="a5">
    <w:name w:val="footer"/>
    <w:basedOn w:val="a"/>
    <w:link w:val="a6"/>
    <w:uiPriority w:val="99"/>
    <w:semiHidden/>
    <w:unhideWhenUsed/>
    <w:rsid w:val="0082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A6F"/>
  </w:style>
  <w:style w:type="paragraph" w:styleId="a7">
    <w:name w:val="List Paragraph"/>
    <w:basedOn w:val="a"/>
    <w:uiPriority w:val="34"/>
    <w:qFormat/>
    <w:rsid w:val="005435F4"/>
    <w:pPr>
      <w:ind w:left="720"/>
      <w:contextualSpacing/>
    </w:pPr>
  </w:style>
  <w:style w:type="table" w:styleId="a8">
    <w:name w:val="Table Grid"/>
    <w:basedOn w:val="a1"/>
    <w:uiPriority w:val="59"/>
    <w:rsid w:val="009E5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C6F5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C6F5C"/>
    <w:rPr>
      <w:color w:val="800080"/>
      <w:u w:val="single"/>
    </w:rPr>
  </w:style>
  <w:style w:type="paragraph" w:customStyle="1" w:styleId="xl65">
    <w:name w:val="xl65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C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C6F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6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C6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C6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a"/>
    <w:rsid w:val="009C6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0">
    <w:name w:val="xl80"/>
    <w:basedOn w:val="a"/>
    <w:rsid w:val="009C6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1">
    <w:name w:val="xl81"/>
    <w:basedOn w:val="a"/>
    <w:rsid w:val="009C6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2">
    <w:name w:val="xl82"/>
    <w:basedOn w:val="a"/>
    <w:rsid w:val="009C6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C6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C6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C6F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9C6F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C6F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32"/>
      <w:szCs w:val="32"/>
    </w:rPr>
  </w:style>
  <w:style w:type="paragraph" w:customStyle="1" w:styleId="xl88">
    <w:name w:val="xl88"/>
    <w:basedOn w:val="a"/>
    <w:rsid w:val="009C6F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C6F5C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9C6F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9C6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F7EC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3CB3-FDB3-4BF3-BD4E-34937F13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Territorial</cp:lastModifiedBy>
  <cp:revision>50</cp:revision>
  <cp:lastPrinted>2021-11-24T01:07:00Z</cp:lastPrinted>
  <dcterms:created xsi:type="dcterms:W3CDTF">2011-06-28T07:27:00Z</dcterms:created>
  <dcterms:modified xsi:type="dcterms:W3CDTF">2021-11-29T23:24:00Z</dcterms:modified>
</cp:coreProperties>
</file>