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8" w:rsidRDefault="001A0008" w:rsidP="001A0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«ХИЛОКСКИЙ РАЙОН»</w:t>
      </w:r>
    </w:p>
    <w:p w:rsidR="001A0008" w:rsidRDefault="001A0008" w:rsidP="001A0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008" w:rsidRDefault="001A0008" w:rsidP="001A0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0008" w:rsidRDefault="001A0008" w:rsidP="001A0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008" w:rsidRPr="001A0008" w:rsidRDefault="00174125" w:rsidP="001A00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 ноября </w:t>
      </w:r>
      <w:r w:rsidR="001A0008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№ 753</w:t>
      </w:r>
    </w:p>
    <w:p w:rsidR="001A0008" w:rsidRDefault="001A0008" w:rsidP="001A0008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</w:p>
    <w:p w:rsidR="001A0008" w:rsidRPr="001A0008" w:rsidRDefault="001A0008" w:rsidP="001A0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00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осуществлении </w:t>
      </w:r>
      <w:proofErr w:type="gramStart"/>
      <w:r w:rsidRPr="001A000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A00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</w:t>
      </w:r>
    </w:p>
    <w:p w:rsidR="001A0008" w:rsidRPr="001A0008" w:rsidRDefault="001A0008" w:rsidP="001A000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0008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1A0008" w:rsidRPr="00191F0C" w:rsidRDefault="001A0008" w:rsidP="001A00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008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частью 4, статьи 7 Федерального Закона от 06 октября 2003 года № 131-ФЗ «Об общих принципах организации местного самоуправления в Российской Федерации», пункта 2, статьи 8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Постановления Правительства Забайкальского края от 2 августа 2014 года №  478 «</w:t>
      </w:r>
      <w:r w:rsidRPr="001A00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A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008">
        <w:rPr>
          <w:rFonts w:ascii="Times New Roman" w:hAnsi="Times New Roman" w:cs="Times New Roman"/>
          <w:sz w:val="28"/>
          <w:szCs w:val="28"/>
        </w:rPr>
        <w:t>утверждении Положения об осуществлении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Постановлениями </w:t>
        </w:r>
        <w:r w:rsidRPr="001A000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Правительст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 Забайкальского края от 26 октября </w:t>
        </w:r>
        <w:r w:rsidRPr="001A0008">
          <w:rPr>
            <w:rFonts w:ascii="Times New Roman" w:hAnsi="Times New Roman" w:cs="Times New Roman"/>
            <w:sz w:val="28"/>
            <w:szCs w:val="28"/>
            <w:lang w:eastAsia="ru-RU"/>
          </w:rPr>
          <w:t>2015 N 528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,  </w:t>
      </w:r>
      <w:r w:rsidRPr="001A000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от 31 марта</w:t>
        </w:r>
        <w:proofErr w:type="gramEnd"/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A0008">
          <w:rPr>
            <w:rFonts w:ascii="Times New Roman" w:hAnsi="Times New Roman" w:cs="Times New Roman"/>
            <w:sz w:val="28"/>
            <w:szCs w:val="28"/>
            <w:lang w:eastAsia="ru-RU"/>
          </w:rPr>
          <w:t>2017 N 102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 16 мая </w:t>
      </w:r>
      <w:r w:rsidRPr="001A0008">
        <w:rPr>
          <w:rFonts w:ascii="Times New Roman" w:hAnsi="Times New Roman" w:cs="Times New Roman"/>
          <w:sz w:val="28"/>
          <w:szCs w:val="28"/>
          <w:lang w:eastAsia="ru-RU"/>
        </w:rPr>
        <w:t>2019 N 193)</w:t>
      </w:r>
      <w:r w:rsidR="00191F0C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района «Хилокский район, администрация муниципального района  </w:t>
      </w:r>
      <w:proofErr w:type="spellStart"/>
      <w:proofErr w:type="gramStart"/>
      <w:r w:rsidR="00191F0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191F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191F0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191F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 л я е т :</w:t>
      </w:r>
    </w:p>
    <w:p w:rsidR="00191F0C" w:rsidRDefault="00191F0C" w:rsidP="00191F0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прилагаемое Положение об осуществлении контроля за использованием и сохранностью жилых помещений,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 xml:space="preserve">нанимателями или членами семей нанимателей по договорам социального найма либо собственниками которых являются дети-сироты и дети,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 xml:space="preserve">оставшиеся </w:t>
      </w:r>
      <w:proofErr w:type="gramStart"/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 xml:space="preserve"> попечения родителей, за обеспечением надлежащего санитарного и технического состояния жилых помещений,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gramStart"/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за распоряжением ими.</w:t>
      </w:r>
    </w:p>
    <w:p w:rsidR="00191F0C" w:rsidRDefault="00191F0C" w:rsidP="00191F0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«Хилокский район»  611 от 17 июня 2014 года «Об обеспечении контроля за использованием жилых помещений, право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которыми сохранено за детьми-сиротами и детьми, оставшимися без попечения родителей» считать утратившим силу.</w:t>
      </w:r>
    </w:p>
    <w:p w:rsidR="00191F0C" w:rsidRDefault="00191F0C" w:rsidP="00191F0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опубликовать на официальном сайте муниципального района «Хилокский район».</w:t>
      </w:r>
    </w:p>
    <w:p w:rsidR="00191F0C" w:rsidRDefault="00191F0C" w:rsidP="00191F0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(обнародования).</w:t>
      </w:r>
    </w:p>
    <w:p w:rsidR="00145221" w:rsidRDefault="00191F0C" w:rsidP="00191F0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«Хилокский район» по социальным вопросам» Т.Ф. Васильеву.</w:t>
      </w: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1A0008" w:rsidRPr="001A0008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Ю.Р.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Шишмарёв</w:t>
      </w:r>
      <w:proofErr w:type="spellEnd"/>
      <w:r w:rsidR="001A0008" w:rsidRPr="001A000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A0008" w:rsidRPr="001A0008" w:rsidRDefault="001A0008" w:rsidP="001A00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008" w:rsidRPr="001A0008" w:rsidRDefault="00191F0C" w:rsidP="001A00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008" w:rsidRPr="001A0008" w:rsidRDefault="001A0008" w:rsidP="001A00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0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00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91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221" w:rsidRDefault="001A0008" w:rsidP="00145221">
      <w:pPr>
        <w:pStyle w:val="a4"/>
        <w:jc w:val="right"/>
        <w:rPr>
          <w:b/>
          <w:bCs/>
          <w:lang w:eastAsia="ru-RU"/>
        </w:rPr>
      </w:pPr>
      <w:r w:rsidRPr="001A00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A0008">
        <w:rPr>
          <w:b/>
          <w:bCs/>
          <w:lang w:eastAsia="ru-RU"/>
        </w:rPr>
        <w:br/>
      </w: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right"/>
        <w:rPr>
          <w:b/>
          <w:bCs/>
          <w:lang w:eastAsia="ru-RU"/>
        </w:rPr>
      </w:pP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221" w:rsidRDefault="00145221" w:rsidP="001452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221" w:rsidRDefault="001A0008" w:rsidP="0014522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5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145221">
        <w:rPr>
          <w:rFonts w:ascii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="001452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A0008" w:rsidRDefault="00145221" w:rsidP="0014522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45221" w:rsidRDefault="00145221" w:rsidP="0014522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«Хилокский район»</w:t>
      </w:r>
    </w:p>
    <w:p w:rsidR="00145221" w:rsidRPr="00145221" w:rsidRDefault="00174125" w:rsidP="0014522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753 от  24.11. </w:t>
      </w:r>
      <w:r w:rsidR="00145221">
        <w:rPr>
          <w:rFonts w:ascii="Times New Roman" w:hAnsi="Times New Roman" w:cs="Times New Roman"/>
          <w:sz w:val="28"/>
          <w:szCs w:val="28"/>
          <w:lang w:eastAsia="ru-RU"/>
        </w:rPr>
        <w:t>2021 года</w:t>
      </w:r>
    </w:p>
    <w:p w:rsidR="001A0008" w:rsidRPr="00145221" w:rsidRDefault="001A0008" w:rsidP="00145221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52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ПОЛОЖЕНИЕ ОБ ОСУЩЕСТВЛЕНИИ </w:t>
      </w:r>
      <w:proofErr w:type="gramStart"/>
      <w:r w:rsidRPr="001452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КОНТРОЛЯ ЗА</w:t>
      </w:r>
      <w:proofErr w:type="gramEnd"/>
      <w:r w:rsidRPr="001452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ОСУЩЕСТВЛЕНИИ КОНТРОЛЯ ЗА РАСПОРЯЖЕНИЕМ ИМИ</w:t>
      </w:r>
    </w:p>
    <w:p w:rsidR="00145221" w:rsidRDefault="00145221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Положение регулирует порядок осуществления </w:t>
      </w:r>
      <w:r w:rsid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отделом  опеки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попечительства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Комитета образования 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муниципального района «Хилокский район»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отдел)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жилые помещения, дети-сироты), за обеспечением надлежащего санитарного и технического состояния жилых помещений, а также осуществления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распоряжением ими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Отдел, в 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порядке, установленном нормативными правовыми актами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Забайкальского края, обязан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осуществлять контроль за использованием и сохранностью жилых помещений, за обеспечением надлежащего санитарного и технического состояния жилых помещений, а также осуществлять контроль за распоряжением ими, в рамках которого взаимодействуют с заинтересованными органами, организациями и законными представителями детей-сирот, путем проведения плановой и (или) внеплановой проверки жилых помещений.</w:t>
      </w:r>
      <w:proofErr w:type="gramEnd"/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принимае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решение о проведении плановой и (или) внеплановой проверки жилых помещений в форме п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равового акта, которым определяе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состав комиссии, осуществляющей плановую и (или) внеплановую проверку (далее - комиссия), порядок деятельности комиссии, дату начала и окончания проведения плановой и (или) внеплановой проверки жилых помещений.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К дате начала проведения плановой и (или) внеплановой проверки жилых помещений комиссия формирует пакет документов на жилые помещения, который включает в себя: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решение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отдела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сохранении за детьми-сиротами права пользования жилым помещением;</w:t>
      </w:r>
    </w:p>
    <w:p w:rsidR="0081777D" w:rsidRDefault="0081777D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</w:t>
      </w:r>
      <w:r w:rsidR="001A0008"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копию договора социального найма жилого помещения в случае, если дети-сироты являются нанимателями или членами семей нанимателей по договорам социального найма;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документы, подтверждающие право собственности детей-сирот на жилое помещение в случае, если дети-сироты являются собственниками жилых помещений;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4) выписку из домовой книги (копию поквартирной карточки).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Плановая проверка жилых помещений (далее - плановая проверка) проводится 1 раз в год в соответствии с утвержденным ежегодным планом, в котором указываются следующие сведения: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фамилии, имена, отчества (при наличии) детей-сирот;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место жительства (пребывания) детей-сирот;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место нахождения жилых помещений;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дата начала проведения плановой проверки.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Отделом 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менее чем за 30 рабочих дней до даты начала плановой проверки уведомляют лиц, проживающих в жилых помещениях, о дате начала проведения плановой проверки.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Внеплановая проверка жилых помещений (далее - внеплановая проверка) проводится в связи с поступлением в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 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обращений и заявлений граждан, информации от органов государственной власти, средств массовой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 (далее - информация), а также в случае наличия фактов использования жилых помещений в нарушение жилищных прав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детей-сирот, выявленных в ходе плановой проверки.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Внеплановая проверка должна быть проведена: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в случае поступления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 - в срок не более 30 рабочих дней со дня поступления указанной информации;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2) в случае выявления фактов использования жилых помещений в нарушение жилищных прав детей-сирот в ходе плановой проверки - в срок не более 3 месяцев со дня составления акта проверки жилого помещения.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9.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течение 3 рабочих дней со дня поступления информации уведомляют лиц, проживающих в жилых помещениях, о дате начала проведения внеплановой проверки.</w:t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По итогам плановой и (или) внеплановой проверки в день ее проведения комиссия составляет акт проверки жилого помещения по форме согласно приложению N 1 к настоящему Положению.</w:t>
      </w:r>
    </w:p>
    <w:p w:rsidR="001A0008" w:rsidRPr="00145221" w:rsidRDefault="001A0008" w:rsidP="0081777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 проверки жилого помещения составляется в двух экземплярах, один из которых хранится в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отделе,  </w:t>
      </w:r>
      <w:proofErr w:type="gramStart"/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проводившим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плановую и (или) внеплановую проверку жилого помещения, а второй - в учетном деле ребенка-сироты.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777D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11. В случае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дети-сироты имеют место жительства, не совпадающее с местом нахождения жилого помещения, 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отдел, 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ивший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плановую и (или) внеплановую проверку, в течение 7 рабочих дней со дня составления акта про</w:t>
      </w:r>
      <w:r w:rsidR="008177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верки жилого помещения направляе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второй экземпляр акта в органы опеки и попечительства по месту жительства ребенка-сироты для хранения в его учетном деле.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Итоги плановой и (или) внеплановой проверки заносятся в журнал учета жилых помещений по форме согласно приложению N 2 к настоящему Положению.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13. </w:t>
      </w:r>
      <w:r w:rsidR="003F4B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ежеквартально до 15-го числа месяца, следующего з</w:t>
      </w:r>
      <w:r w:rsidR="003F4B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отчетным периодом, представляе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 в Министерство труда и социальной защиты населения Забайкальского края сведения из журнала учета жилых помещений для формирования и ведения информационного 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банка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данных о жилых помещениях.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В случае выявления фактов использования жилых помещений в нарушение жилищных прав детей-сирот </w:t>
      </w:r>
      <w:r w:rsidR="003F4B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 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течение 3 рабочих дней со дня оформления акта про</w:t>
      </w:r>
      <w:r w:rsidR="003F4B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верки жилого помещения направляе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информацию о необходимости устранения выявленных нарушений: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законным представителям детей-сирот;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лицам, проживающим в жилом помещении;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иным собственникам жилых помещений, в случае, если жилое помещение принадлежит на праве долевой собственности детям-сиротам;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4) в органы местного самоуправления, органы государственной власти, осуществляющие управление и распоряжение соответственно муниципальным или государственным жилищным фондом, в состав которого входят жилые помещения.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В случае выявления обстоятельств, свидетельствующих о ненадлежащем санитарном и (или) техническом состоянии жилых помещений, </w:t>
      </w:r>
      <w:r w:rsidR="003F4B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1) в течение 7 рабочих дней со дня составления акта проверки жилого помещения напр</w:t>
      </w:r>
      <w:r w:rsidR="003F4B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авляе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 его 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копию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ходатайство о принятии необходимых мер в Государственную жилищную инспекцию Забайкальского края (далее - Инспекция), территориальный отдел Управления Федеральной службы по надзору в сфере защиты прав потребителей и благополучия человека по Забайкальскому краю по месту нахождения жилого помещения;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2) в пределах своей компетенции:</w:t>
      </w:r>
    </w:p>
    <w:p w:rsidR="003F4B46" w:rsidRDefault="003F4B46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принимае</w:t>
      </w:r>
      <w:r w:rsidR="001A0008"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меры по выселению из жилых помещений граждан, нарушающих права детей-сирот, в соответствии с законодательством Российской Федерации;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</w:t>
      </w:r>
      <w:r w:rsidR="003F4B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ринимае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предусмотренные законодательством Российской Федерации меры по расторжению договоров, заключенных в отношении этих помещений с третьими лицами;</w:t>
      </w:r>
    </w:p>
    <w:p w:rsidR="001A0008" w:rsidRPr="00145221" w:rsidRDefault="003F4B46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осуществляе</w:t>
      </w:r>
      <w:r w:rsidR="001A0008"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иные действия в отношении жилых помещений, предусмотренные законодательством Российской Федерации.</w:t>
      </w:r>
      <w:r w:rsidR="001A0008"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16. При поступлении копии акта проверки и ходатайства, указанного в подпункте 1 пункта 14 настоящего Положения, Инспекция:</w:t>
      </w:r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принимает в соответствии с законодательством необходимые меры при выявлении нарушений санитарно-эпидемиологических требований к эксплуатации жилых помещений, нарушений правил пользования жилыми помещениями, нарушений правил содержания и ремонта жилых помещений;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2) дает обязательные для исполнения собственниками, владельцами и пользователями жилищного фонда предписания об устранении выявленных нарушений законодательства и устанавливает сроки устранения таких нарушений с последующим контролем их исполнения;</w:t>
      </w:r>
      <w:proofErr w:type="gramEnd"/>
    </w:p>
    <w:p w:rsidR="003F4B46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выносит заключения о пригодности жилых помещений для проживания;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осуществляет административное производство в пределах своей компетенции.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F4B46" w:rsidRDefault="001A0008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4B46" w:rsidRDefault="003D62E2" w:rsidP="003D62E2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Приложение N 1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к Положению, утверждённому постановлением</w:t>
      </w:r>
    </w:p>
    <w:p w:rsidR="003D62E2" w:rsidRDefault="003D62E2" w:rsidP="003D62E2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муниципального</w:t>
      </w:r>
      <w:proofErr w:type="gramEnd"/>
    </w:p>
    <w:p w:rsidR="003D62E2" w:rsidRDefault="003D62E2" w:rsidP="003D62E2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района «Хилокский район»</w:t>
      </w:r>
    </w:p>
    <w:p w:rsidR="003D62E2" w:rsidRDefault="00174125" w:rsidP="003D62E2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№ 753</w:t>
      </w:r>
      <w:r w:rsidR="003D62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24.11.</w:t>
      </w:r>
      <w:r w:rsidR="003D62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2021 года</w:t>
      </w:r>
    </w:p>
    <w:p w:rsidR="003F4B46" w:rsidRDefault="003F4B46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D62E2" w:rsidRDefault="001A0008" w:rsidP="003F4B46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</w: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1A0008" w:rsidRPr="003F4B46" w:rsidRDefault="001A0008" w:rsidP="003F4B46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  УТВЕРЖДАЮ:</w:t>
      </w:r>
    </w:p>
    <w:p w:rsidR="001A0008" w:rsidRDefault="001A0008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                                       </w:t>
      </w:r>
      <w:r w:rsidR="003F4B46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Глава муниципального района</w:t>
      </w:r>
    </w:p>
    <w:p w:rsidR="003F4B46" w:rsidRPr="00145221" w:rsidRDefault="003F4B46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«Хилокский район»</w:t>
      </w:r>
    </w:p>
    <w:p w:rsidR="001A0008" w:rsidRPr="00145221" w:rsidRDefault="001A0008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                                          ________________________________</w:t>
      </w:r>
    </w:p>
    <w:p w:rsidR="003F4B46" w:rsidRDefault="001A0008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                               </w:t>
      </w:r>
      <w:r w:rsidR="003F4B46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            Ф.И.О., подпись</w:t>
      </w:r>
    </w:p>
    <w:p w:rsidR="003F4B46" w:rsidRDefault="003F4B46" w:rsidP="003F4B46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</w:p>
    <w:p w:rsidR="003F4B46" w:rsidRDefault="001A0008" w:rsidP="003F4B46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АКТ</w:t>
      </w:r>
      <w:r w:rsid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 </w:t>
      </w: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ПРОВЕРКИ ЖИЛОГО ПОМЕЩЕНИЯ, </w:t>
      </w:r>
    </w:p>
    <w:p w:rsidR="001A0008" w:rsidRPr="003F4B46" w:rsidRDefault="001A0008" w:rsidP="003F4B46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НАНИМАТЕЛЯМИ ИЛИ ЧЛЕНАМИ СЕМЕЙ</w:t>
      </w:r>
      <w:r w:rsid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 </w:t>
      </w: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НАНИМАТЕЛЕЙ ПО ДОГОВОРАМ СОЦИАЛЬНОГО НАЙМА</w:t>
      </w:r>
      <w:r w:rsid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, </w:t>
      </w: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 ЛИБО СОБСТВЕННИКАМИ</w:t>
      </w:r>
    </w:p>
    <w:p w:rsidR="001A0008" w:rsidRPr="003F4B46" w:rsidRDefault="001A0008" w:rsidP="003F4B46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proofErr w:type="gramStart"/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КОТОРЫХ</w:t>
      </w:r>
      <w:proofErr w:type="gramEnd"/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 ЯВЛЯЮТСЯ ДЕТИ-СИРОТЫ И ДЕТИ, ОСТАВШИЕСЯ</w:t>
      </w:r>
    </w:p>
    <w:p w:rsidR="001A0008" w:rsidRPr="003F4B46" w:rsidRDefault="001A0008" w:rsidP="003F4B46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БЕЗ ПОПЕЧЕНИЯ РОДИТЕЛЕЙ</w:t>
      </w:r>
    </w:p>
    <w:p w:rsidR="001A0008" w:rsidRPr="00145221" w:rsidRDefault="001A0008" w:rsidP="003F4B46">
      <w:pPr>
        <w:pStyle w:val="a4"/>
        <w:jc w:val="right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3F4B46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br/>
      </w: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                                                "___" _________ 20__ г.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   Фамилия,   имя,  отчество,  должность  лиц,  проводивших  обследование: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Основания проведения проверки жилого помещения: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3F4B46" w:rsidRDefault="001A0008" w:rsidP="003F4B46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</w:pPr>
      <w:r w:rsidRPr="003F4B46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>(указать реквизиты решения о проведении проверки жилого помещения)</w:t>
      </w:r>
    </w:p>
    <w:p w:rsidR="001A0008" w:rsidRPr="00145221" w:rsidRDefault="001A0008" w:rsidP="003F4B46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3F4B46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br/>
      </w: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Адрес жилого помещения: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__________________________________________________________________________.</w:t>
      </w:r>
    </w:p>
    <w:p w:rsidR="001A0008" w:rsidRPr="003F4B46" w:rsidRDefault="001A0008" w:rsidP="003F4B46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3F4B46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Ф.И.О. детей-сирот, дата рождения: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__________________________________________________________________________,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__________________________________________________________________________.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Проверкой установлено: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основным   нанимателем   (собственником)   жилого  помещения  является: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(Ф.И.О. основного нанимателя, собственника)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на основании _____________________________________________________________.</w:t>
      </w:r>
    </w:p>
    <w:p w:rsid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(наименование, дата выдачи, номер правоустанавливающего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документа: договор социального найма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)</w:t>
      </w:r>
    </w:p>
    <w:p w:rsidR="001A0008" w:rsidRPr="00145221" w:rsidRDefault="001A0008" w:rsidP="00483A31">
      <w:pPr>
        <w:pStyle w:val="a4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В   договор  социального  найма  (в  ордер)  в  качестве  членов  семьи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 </w:t>
      </w: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нанимателя включены: ______________________________________________________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(Ф.И.О. членов семьи)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Жилое помещение принадлежит на праве собственности: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    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(Ф.И.О. собственник</w:t>
      </w:r>
      <w:proofErr w:type="gramStart"/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а(</w:t>
      </w:r>
      <w:proofErr w:type="spellStart"/>
      <w:proofErr w:type="gramEnd"/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ов</w:t>
      </w:r>
      <w:proofErr w:type="spellEnd"/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), при долевой собственности указать 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 соответствующие доли)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на основании _____________________________________________________________.</w:t>
      </w:r>
    </w:p>
    <w:p w:rsidR="001A0008" w:rsidRPr="003D62E2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           </w:t>
      </w:r>
      <w:r w:rsidR="003D62E2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</w:t>
      </w:r>
      <w:r w:rsidRPr="003D62E2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>(указать реквизиты (наименование, дата выдачи, номер)</w:t>
      </w:r>
      <w:r w:rsidR="00483A31" w:rsidRPr="003D62E2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 xml:space="preserve"> </w:t>
      </w:r>
      <w:r w:rsidRPr="003D62E2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>      правоустанавливающего документа: договор купли-продажи, мены,</w:t>
      </w:r>
      <w:r w:rsidR="00483A31" w:rsidRPr="003D62E2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 xml:space="preserve"> </w:t>
      </w:r>
      <w:r w:rsidRPr="003D62E2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>  дарения, передачи жилого помещения в собственность граждан,</w:t>
      </w:r>
      <w:r w:rsidR="00483A31" w:rsidRPr="003D62E2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 xml:space="preserve"> </w:t>
      </w:r>
      <w:r w:rsidRPr="003D62E2">
        <w:rPr>
          <w:rFonts w:ascii="Times New Roman" w:eastAsia="Times New Roman" w:hAnsi="Times New Roman" w:cs="Times New Roman"/>
          <w:color w:val="444444"/>
          <w:spacing w:val="-19"/>
          <w:sz w:val="20"/>
          <w:szCs w:val="20"/>
          <w:lang w:eastAsia="ru-RU"/>
        </w:rPr>
        <w:t> свидетельство о праве на наследство и др.)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br/>
      </w: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Право пользования закреплено за несовершеннолетни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м(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и):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(Ф.И.О. полностью, дата, рождения)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на основании: _____________________________________________________________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(указать реквизиты документа о закреплении жилого помещения)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__________________________________________________________________________.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Несовершеннолетни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й(</w:t>
      </w:r>
      <w:proofErr w:type="spellStart"/>
      <w:proofErr w:type="gram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ие</w:t>
      </w:r>
      <w:proofErr w:type="spell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) зарегистрирован(</w:t>
      </w:r>
      <w:proofErr w:type="spellStart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ы</w:t>
      </w:r>
      <w:proofErr w:type="spell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) по адресу: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(адрес полностью)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   Несовершеннолетни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й(</w:t>
      </w:r>
      <w:proofErr w:type="spellStart"/>
      <w:proofErr w:type="gram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ие</w:t>
      </w:r>
      <w:proofErr w:type="spell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)  проживает(ют) с опекуном, попечителем, приемным 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родителем,   в  организации  для  детей-сирот  или  детей,  оставшихся  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без</w:t>
      </w:r>
      <w:proofErr w:type="gram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 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попечения родителей: 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(Ф.И.О. опекуна, попечителя, приемного родителя, наименование организации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для детей-сирот или детей, оставшихся без попечения родителей)</w:t>
      </w:r>
    </w:p>
    <w:p w:rsidR="001A0008" w:rsidRPr="00483A31" w:rsidRDefault="001A0008" w:rsidP="00483A31">
      <w:pPr>
        <w:pStyle w:val="a4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и зарегистрирова</w:t>
      </w:r>
      <w:proofErr w:type="gramStart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н(</w:t>
      </w:r>
      <w:proofErr w:type="spellStart"/>
      <w:proofErr w:type="gram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ы</w:t>
      </w:r>
      <w:proofErr w:type="spell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) (по месту пребывания) по адресу: _____________________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</w:t>
      </w:r>
    </w:p>
    <w:p w:rsidR="001A0008" w:rsidRPr="00483A3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                                          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                                                               </w:t>
      </w: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(адрес полностью)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__________________________________________________________________________.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Жил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ое помещение расположено на </w:t>
      </w:r>
      <w:proofErr w:type="spellStart"/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</w:t>
      </w: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этаже</w:t>
      </w:r>
      <w:proofErr w:type="spellEnd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 </w:t>
      </w:r>
      <w:proofErr w:type="spellStart"/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</w:t>
      </w:r>
      <w:proofErr w:type="gramStart"/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_-</w:t>
      </w:r>
      <w:proofErr w:type="gramEnd"/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этажного</w:t>
      </w:r>
      <w:proofErr w:type="spellEnd"/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 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 дома,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(указать: кирпичный, панельный и пр.)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 xml:space="preserve">    Жилое помещение представляет собой отдельный жилой дом 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(указать: </w:t>
      </w:r>
      <w:proofErr w:type="spellStart"/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брусовой</w:t>
      </w:r>
      <w:proofErr w:type="spellEnd"/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, кирпичный, панельный и пр.)</w:t>
      </w:r>
    </w:p>
    <w:p w:rsidR="001A0008" w:rsidRPr="00145221" w:rsidRDefault="00483A31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</w:t>
      </w:r>
      <w:r w:rsidR="001A0008"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Жилое  помещение  общей  площадью _________ кв</w:t>
      </w:r>
      <w:proofErr w:type="gramStart"/>
      <w:r w:rsidR="001A0008"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.м</w:t>
      </w:r>
      <w:proofErr w:type="gramEnd"/>
      <w:r w:rsidR="001A0008"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, состоит из __________</w:t>
      </w:r>
      <w:r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комнат, состояние жилого помещения: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lastRenderedPageBreak/>
        <w:t>    Благоустройство жилого помещения ______________________________________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proofErr w:type="gramStart"/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(водопровод, канализация, какое отопление, газ, ванна,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лифт, телефон и т.д.):</w:t>
      </w:r>
      <w:proofErr w:type="gramEnd"/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   Санитарно-гигиеническое состояние жилого помещения: ___________________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Своевременность оплаты коммунальных услуг: ____________________________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      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(дата последней оплаты, указать причину несвоевременной   оплаты при ее наличии)</w:t>
      </w:r>
    </w:p>
    <w:p w:rsidR="001A0008" w:rsidRPr="00145221" w:rsidRDefault="00483A31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</w:t>
      </w:r>
      <w:proofErr w:type="gramStart"/>
      <w:r w:rsidR="001A0008"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 xml:space="preserve">В  жилом  помещении проживают (зарегистрированы в установленном порядке </w:t>
      </w:r>
      <w:proofErr w:type="gramEnd"/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и проживающие фактически):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22"/>
        <w:gridCol w:w="1930"/>
        <w:gridCol w:w="1109"/>
        <w:gridCol w:w="1663"/>
        <w:gridCol w:w="2047"/>
        <w:gridCol w:w="1985"/>
      </w:tblGrid>
      <w:tr w:rsidR="001A0008" w:rsidRPr="00145221" w:rsidTr="00483A31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008" w:rsidRPr="00145221" w:rsidTr="00483A3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год 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отношение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проживает в жилом помещении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месту жительства или по месту пребывания, фактическое проживание</w:t>
            </w:r>
          </w:p>
        </w:tc>
      </w:tr>
      <w:tr w:rsidR="001A0008" w:rsidRPr="00145221" w:rsidTr="00483A3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0008" w:rsidRPr="00145221" w:rsidTr="00483A3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008" w:rsidRPr="00145221" w:rsidTr="00483A3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008" w:rsidRPr="00145221" w:rsidTr="00483A3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008" w:rsidRPr="00145221" w:rsidTr="00483A3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   Дополнительные данные обследования: ___________________________________</w:t>
      </w:r>
      <w:r w:rsidR="00483A3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__________________________________________________________________________.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   Выводы: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__________________________________________________________________________.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 xml:space="preserve">    Подписи лиц, проводивших обследование 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   __________________   _________________________</w:t>
      </w:r>
    </w:p>
    <w:p w:rsidR="001A0008" w:rsidRPr="00483A31" w:rsidRDefault="00483A31" w:rsidP="00483A31">
      <w:pPr>
        <w:pStyle w:val="a4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</w:t>
      </w:r>
      <w:r w:rsidR="001A0008"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(должность)                  </w:t>
      </w:r>
      <w:r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         </w:t>
      </w:r>
      <w:r w:rsidR="001A0008"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(подпись)         </w:t>
      </w:r>
      <w:r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        </w:t>
      </w:r>
      <w:r w:rsidR="001A0008"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(Ф.И.О. полностью)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__________________________   __________________   _________________________</w:t>
      </w:r>
    </w:p>
    <w:p w:rsidR="001A0008" w:rsidRPr="00483A3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(должность)           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(подпись)   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(Ф.И.О. полностью)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__________________________   __________________   _________________________</w:t>
      </w:r>
    </w:p>
    <w:p w:rsidR="001A0008" w:rsidRPr="00483A3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lastRenderedPageBreak/>
        <w:t>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(должность)          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 (подпись)  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 (Ф.И.О. полностью)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 xml:space="preserve">    Подписи лиц, проживающих в жилом помещении </w:t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___________________________________________________________________________</w:t>
      </w:r>
    </w:p>
    <w:p w:rsidR="001A0008" w:rsidRPr="00483A3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pacing w:val="-19"/>
          <w:lang w:eastAsia="ru-RU"/>
        </w:rPr>
      </w:pP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(Дата)          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(подпись)              </w:t>
      </w:r>
      <w:r w:rsid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 xml:space="preserve">                                        </w:t>
      </w:r>
      <w:r w:rsidRPr="00483A31">
        <w:rPr>
          <w:rFonts w:ascii="Times New Roman" w:eastAsia="Times New Roman" w:hAnsi="Times New Roman" w:cs="Times New Roman"/>
          <w:color w:val="444444"/>
          <w:spacing w:val="-19"/>
          <w:lang w:eastAsia="ru-RU"/>
        </w:rPr>
        <w:t> (Ф.И.О. полностью)</w:t>
      </w:r>
    </w:p>
    <w:p w:rsidR="00483A31" w:rsidRDefault="001A0008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83A31" w:rsidRDefault="00483A31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D62E2" w:rsidRDefault="003D62E2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sectPr w:rsidR="003D62E2" w:rsidSect="00EE3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008" w:rsidRDefault="001A0008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D62E2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lastRenderedPageBreak/>
        <w:t>Приложение N 2</w:t>
      </w:r>
      <w:r w:rsidRPr="003D62E2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br/>
      </w:r>
      <w:r w:rsidR="003D62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 Положению, утверждённому постановлением администрации</w:t>
      </w:r>
    </w:p>
    <w:p w:rsidR="003D62E2" w:rsidRDefault="003D62E2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муниципального района «Хилокский район»</w:t>
      </w:r>
    </w:p>
    <w:p w:rsidR="003D62E2" w:rsidRPr="003D62E2" w:rsidRDefault="00174125" w:rsidP="00483A31">
      <w:pPr>
        <w:pStyle w:val="a4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№  753 </w:t>
      </w:r>
      <w:r w:rsidR="003D62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24.11.</w:t>
      </w:r>
      <w:r w:rsidR="003D62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2021 года </w:t>
      </w:r>
    </w:p>
    <w:p w:rsidR="001A0008" w:rsidRPr="00145221" w:rsidRDefault="00483A31" w:rsidP="00483A31">
      <w:pPr>
        <w:pStyle w:val="a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A0008" w:rsidRPr="003D62E2" w:rsidRDefault="001A0008" w:rsidP="00483A31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u w:val="single"/>
          <w:lang w:eastAsia="ru-RU"/>
        </w:rPr>
      </w:pPr>
      <w:r w:rsidRPr="003D62E2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</w:t>
      </w:r>
      <w:r w:rsidR="003D62E2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u w:val="single"/>
          <w:lang w:eastAsia="ru-RU"/>
        </w:rPr>
        <w:t>МУНИЦИПАЛЬНЫЙ РАЙОН «ХИЛОКСКИЙ РАЙОН»</w:t>
      </w:r>
    </w:p>
    <w:p w:rsidR="003D62E2" w:rsidRDefault="00483A31" w:rsidP="00483A31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br/>
        <w:t> </w:t>
      </w:r>
      <w:r w:rsidR="001A0008" w:rsidRPr="00145221">
        <w:rPr>
          <w:rFonts w:ascii="Times New Roman" w:eastAsia="Times New Roman" w:hAnsi="Times New Roman" w:cs="Times New Roman"/>
          <w:color w:val="444444"/>
          <w:spacing w:val="-19"/>
          <w:sz w:val="28"/>
          <w:szCs w:val="28"/>
          <w:lang w:eastAsia="ru-RU"/>
        </w:rPr>
        <w:t> </w:t>
      </w:r>
      <w:r w:rsidR="001A0008" w:rsidRPr="00483A31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ЖУРНАЛ УЧЕТА</w:t>
      </w:r>
      <w:r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  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 w:rsidRPr="00483A31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ЖИЛЫХ ПОМЕЩЕНИЙ, НАНИМАТЕЛЯМИ ИЛИ ЧЛЕНАМИ СЕМЕЙ НАНИМАТЕЛЕЙ</w:t>
      </w:r>
    </w:p>
    <w:p w:rsidR="001A0008" w:rsidRPr="00483A31" w:rsidRDefault="001A0008" w:rsidP="00483A31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</w:pPr>
      <w:r w:rsidRPr="00483A31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ПО ДОГОВОРАМ СОЦИАЛЬНОГО НАЙМА ЛИБО </w:t>
      </w:r>
      <w:proofErr w:type="gramStart"/>
      <w:r w:rsidRPr="00483A31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СОБСТВЕННИКАМИ</w:t>
      </w:r>
      <w:proofErr w:type="gramEnd"/>
      <w:r w:rsidR="003D62E2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 </w:t>
      </w:r>
      <w:r w:rsidRPr="00483A31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КОТОРЫХ ЯВЛЯЮТСЯ ДЕТИ-СИРОТЫ И ДЕТИ, ОСТАВШИЕСЯ</w:t>
      </w:r>
      <w:r w:rsidR="003D62E2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 xml:space="preserve"> </w:t>
      </w:r>
      <w:r w:rsidRPr="00483A31">
        <w:rPr>
          <w:rFonts w:ascii="Times New Roman" w:eastAsia="Times New Roman" w:hAnsi="Times New Roman" w:cs="Times New Roman"/>
          <w:b/>
          <w:color w:val="444444"/>
          <w:spacing w:val="-19"/>
          <w:sz w:val="28"/>
          <w:szCs w:val="28"/>
          <w:lang w:eastAsia="ru-RU"/>
        </w:rPr>
        <w:t>БЕЗ ПОПЕЧЕНИЯ РОДИТЕЛЕЙ</w:t>
      </w: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1646"/>
        <w:gridCol w:w="1300"/>
        <w:gridCol w:w="1818"/>
        <w:gridCol w:w="1464"/>
        <w:gridCol w:w="1655"/>
        <w:gridCol w:w="1985"/>
        <w:gridCol w:w="1263"/>
        <w:gridCol w:w="1288"/>
        <w:gridCol w:w="1701"/>
      </w:tblGrid>
      <w:tr w:rsidR="003D62E2" w:rsidRPr="00145221" w:rsidTr="003D62E2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2E2" w:rsidRPr="00145221" w:rsidTr="003D62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несовершеннолетнего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устройства и место нахождения несовершеннолетнего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права пользования жилым помещением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основание права пользования жилым помещением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 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&lt;*&gt;</w:t>
            </w:r>
          </w:p>
        </w:tc>
      </w:tr>
      <w:tr w:rsidR="003D62E2" w:rsidRPr="00145221" w:rsidTr="003D62E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 проверки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внеплановой проверки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483A3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E2" w:rsidRPr="00145221" w:rsidTr="003D62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62E2" w:rsidRPr="00145221" w:rsidTr="003D62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08" w:rsidRPr="00145221" w:rsidRDefault="001A0008" w:rsidP="001452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</w:t>
      </w: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A0008" w:rsidRPr="00145221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0008" w:rsidRPr="003D62E2" w:rsidRDefault="001A0008" w:rsidP="00145221">
      <w:pPr>
        <w:pStyle w:val="a4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45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* </w:t>
      </w:r>
      <w:r w:rsidRPr="003D62E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примечании указываются сведения о наличии задолженности по оплате за квартиру и коммунальным услугам на дату проведения проверки жилого помещения.</w:t>
      </w:r>
    </w:p>
    <w:p w:rsidR="00EE3D3C" w:rsidRPr="003D62E2" w:rsidRDefault="00EE3D3C" w:rsidP="001452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EE3D3C" w:rsidRPr="003D62E2" w:rsidSect="003D62E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423"/>
    <w:multiLevelType w:val="hybridMultilevel"/>
    <w:tmpl w:val="100884B0"/>
    <w:lvl w:ilvl="0" w:tplc="83F6E7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7167438E"/>
    <w:multiLevelType w:val="hybridMultilevel"/>
    <w:tmpl w:val="95B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0008"/>
    <w:rsid w:val="00145221"/>
    <w:rsid w:val="00174125"/>
    <w:rsid w:val="00191F0C"/>
    <w:rsid w:val="001A0008"/>
    <w:rsid w:val="00287D45"/>
    <w:rsid w:val="003D62E2"/>
    <w:rsid w:val="003F4B46"/>
    <w:rsid w:val="00483A31"/>
    <w:rsid w:val="00774502"/>
    <w:rsid w:val="0081777D"/>
    <w:rsid w:val="00EE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3C"/>
  </w:style>
  <w:style w:type="paragraph" w:styleId="2">
    <w:name w:val="heading 2"/>
    <w:basedOn w:val="a"/>
    <w:link w:val="20"/>
    <w:uiPriority w:val="9"/>
    <w:qFormat/>
    <w:rsid w:val="001A0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A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008"/>
    <w:rPr>
      <w:color w:val="0000FF"/>
      <w:u w:val="single"/>
    </w:rPr>
  </w:style>
  <w:style w:type="paragraph" w:customStyle="1" w:styleId="headertext">
    <w:name w:val="headertext"/>
    <w:basedOn w:val="a"/>
    <w:rsid w:val="001A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A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0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6194618" TargetMode="External"/><Relationship Id="rId5" Type="http://schemas.openxmlformats.org/officeDocument/2006/relationships/hyperlink" Target="https://docs.cntd.ru/document/430663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2021-11-23T05:51:00Z</dcterms:created>
  <dcterms:modified xsi:type="dcterms:W3CDTF">2021-11-24T00:49:00Z</dcterms:modified>
</cp:coreProperties>
</file>