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FE" w:rsidRDefault="003317FE" w:rsidP="003317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3317FE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F77EC">
        <w:rPr>
          <w:rFonts w:ascii="Times New Roman" w:eastAsia="Calibri" w:hAnsi="Times New Roman" w:cs="Times New Roman"/>
          <w:sz w:val="24"/>
          <w:szCs w:val="24"/>
        </w:rPr>
        <w:t>_______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F77EC">
        <w:rPr>
          <w:rFonts w:ascii="Times New Roman" w:eastAsia="Calibri" w:hAnsi="Times New Roman" w:cs="Times New Roman"/>
          <w:sz w:val="24"/>
          <w:szCs w:val="24"/>
        </w:rPr>
        <w:t>1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B630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№ </w:t>
      </w:r>
      <w:r w:rsidR="00EF77EC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сельского поселения «Жипхегенское» №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128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04.12.2020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Правил благоустройства на территории сельского поселения «Жипхегенское» муниципального района «Хилокский район» Забайкальского края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>о ст.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7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06.10.2003 г. № 131-ФЗ «Об общих принципах организации местного самоуправления 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Забайкальской межрайонной природоохранной прокуратуры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26.1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202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07-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30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2021/94-21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8923D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сельского поселения «Жипхегенское» № </w:t>
      </w:r>
      <w:r w:rsidR="00EF77EC">
        <w:rPr>
          <w:rFonts w:ascii="Times New Roman" w:eastAsia="Calibri" w:hAnsi="Times New Roman" w:cs="Times New Roman"/>
          <w:sz w:val="24"/>
          <w:szCs w:val="24"/>
        </w:rPr>
        <w:t>128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F77EC">
        <w:rPr>
          <w:rFonts w:ascii="Times New Roman" w:eastAsia="Calibri" w:hAnsi="Times New Roman" w:cs="Times New Roman"/>
          <w:sz w:val="24"/>
          <w:szCs w:val="24"/>
        </w:rPr>
        <w:t>04.12.2020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FE501B"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EF77EC">
        <w:rPr>
          <w:rFonts w:ascii="Times New Roman" w:eastAsia="Calibri" w:hAnsi="Times New Roman" w:cs="Times New Roman"/>
          <w:sz w:val="24"/>
          <w:szCs w:val="24"/>
        </w:rPr>
        <w:t>Правил благоустройства на территории сельского поселения «Жипхегенское» муниципального района «Хилокский район» Забайкальского края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3E6A" w:rsidRPr="00203E6A" w:rsidRDefault="00FE501B" w:rsidP="008923D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E6A">
        <w:rPr>
          <w:rFonts w:ascii="Times New Roman" w:eastAsia="Calibri" w:hAnsi="Times New Roman" w:cs="Times New Roman"/>
          <w:sz w:val="24"/>
          <w:szCs w:val="24"/>
        </w:rPr>
        <w:t xml:space="preserve">Исключить </w:t>
      </w:r>
      <w:r w:rsidR="00203E6A" w:rsidRPr="00203E6A">
        <w:rPr>
          <w:rFonts w:ascii="Times New Roman" w:eastAsia="Calibri" w:hAnsi="Times New Roman" w:cs="Times New Roman"/>
          <w:sz w:val="24"/>
          <w:szCs w:val="24"/>
        </w:rPr>
        <w:t xml:space="preserve">в преамбуле вышеуказанного решения ссылку </w:t>
      </w:r>
      <w:r w:rsidR="00203E6A">
        <w:rPr>
          <w:rFonts w:ascii="Times New Roman" w:eastAsia="Calibri" w:hAnsi="Times New Roman" w:cs="Times New Roman"/>
          <w:sz w:val="24"/>
          <w:szCs w:val="24"/>
        </w:rPr>
        <w:t>на Приказ Минстроя России от 13.04.2017 года № 711/</w:t>
      </w:r>
      <w:proofErr w:type="spellStart"/>
      <w:proofErr w:type="gramStart"/>
      <w:r w:rsidR="00203E6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="00203E6A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районов;</w:t>
      </w:r>
    </w:p>
    <w:p w:rsidR="008923D4" w:rsidRDefault="00203E6A" w:rsidP="008923D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Пункты 82-83 подраздела «Контейнерные площадки» 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«Требования к объектам и элемента благоустройства» настоящих Правил изложить в следующей редакции</w:t>
      </w:r>
      <w:r w:rsidR="008923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23D4" w:rsidRDefault="008923D4" w:rsidP="00892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«83. Контейнерные площадки, организуемые заинтересованными лицами,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распространение отходов за пределы контейнерной площадки.</w:t>
      </w:r>
    </w:p>
    <w:p w:rsidR="008923D4" w:rsidRPr="008923D4" w:rsidRDefault="008923D4" w:rsidP="00892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84. Специальные площадки должны иметь подъездной путь, твердое (асфальтовое, бетонное) покрытие с уклоном для отведения талых и сточных вод, а также ограждение с трех </w:t>
      </w:r>
      <w:r w:rsidR="000A4D13">
        <w:rPr>
          <w:rFonts w:ascii="Times New Roman" w:eastAsia="Calibri" w:hAnsi="Times New Roman" w:cs="Times New Roman"/>
          <w:sz w:val="24"/>
          <w:szCs w:val="24"/>
        </w:rPr>
        <w:t>сторон высотой не менее 1 метра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0A4D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EEC" w:rsidRDefault="000A4D13" w:rsidP="000A4D13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D13">
        <w:rPr>
          <w:rFonts w:ascii="Times New Roman" w:eastAsia="Calibri" w:hAnsi="Times New Roman" w:cs="Times New Roman"/>
          <w:sz w:val="24"/>
          <w:szCs w:val="24"/>
        </w:rPr>
        <w:t xml:space="preserve">Пункт 103 подраздела «Приюты для животных» раздела </w:t>
      </w:r>
      <w:r w:rsidRPr="000A4D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A4D13">
        <w:rPr>
          <w:rFonts w:ascii="Times New Roman" w:eastAsia="Calibri" w:hAnsi="Times New Roman" w:cs="Times New Roman"/>
          <w:sz w:val="24"/>
          <w:szCs w:val="24"/>
        </w:rPr>
        <w:t xml:space="preserve"> «Требования к объектам и элемента благоустройства» настоящих Правил изложить в следующей редакции:</w:t>
      </w:r>
    </w:p>
    <w:p w:rsidR="000A4D13" w:rsidRDefault="000A4D13" w:rsidP="000A4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«103. Пункты временного содержания безнадзорного домашнего скота (временные стоянки) на территории сельского поселения создаются постановлением администрации сельского поселения в соответствии со статьями 230-232 Гражданского кодекса Российской Федерации.</w:t>
      </w:r>
    </w:p>
    <w:p w:rsidR="000A4D13" w:rsidRPr="000A4D13" w:rsidRDefault="000A4D13" w:rsidP="000A4D1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</w:rPr>
      </w:pPr>
      <w:r>
        <w:rPr>
          <w:rFonts w:eastAsia="Calibri"/>
        </w:rPr>
        <w:tab/>
      </w:r>
      <w:r w:rsidRPr="000A4D13">
        <w:rPr>
          <w:rFonts w:eastAsia="Calibri"/>
        </w:rPr>
        <w:t xml:space="preserve">Ответственность за нарушение требований настоящего пункта, а именно </w:t>
      </w:r>
      <w:r>
        <w:rPr>
          <w:color w:val="0A0A0A"/>
        </w:rPr>
        <w:t>о</w:t>
      </w:r>
      <w:r w:rsidRPr="000A4D13">
        <w:rPr>
          <w:color w:val="0A0A0A"/>
        </w:rPr>
        <w:t>тлов безнадзорных домашних животных лицами, не имеющими на то соответствующего разрешения, либо отлов с нарушением услов</w:t>
      </w:r>
      <w:r>
        <w:rPr>
          <w:color w:val="0A0A0A"/>
        </w:rPr>
        <w:t xml:space="preserve">ий, установленных разрешением, </w:t>
      </w:r>
      <w:r w:rsidRPr="000A4D13">
        <w:rPr>
          <w:color w:val="0A0A0A"/>
        </w:rPr>
        <w:t xml:space="preserve">влечет наложение административного штрафа </w:t>
      </w:r>
      <w:r>
        <w:rPr>
          <w:color w:val="0A0A0A"/>
        </w:rPr>
        <w:t>в соответствии с Законом Забайкальского края от 2 июля 2009 года № 198-ЗЗК «Об административных правонарушениях»».</w:t>
      </w:r>
    </w:p>
    <w:p w:rsidR="000A4D13" w:rsidRDefault="000A4D13" w:rsidP="000A4D13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Пункт 269 подраздела «Содержание зеленых насаждений» </w:t>
      </w:r>
      <w:r w:rsidR="00310409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31040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310409">
        <w:rPr>
          <w:rFonts w:ascii="Times New Roman" w:eastAsia="Calibri" w:hAnsi="Times New Roman" w:cs="Times New Roman"/>
          <w:sz w:val="24"/>
          <w:szCs w:val="24"/>
        </w:rPr>
        <w:t xml:space="preserve"> «Требования к содержанию объектов благоустройства, зданий, строений, сооружений» настоящих Правил изложить в следующей редакции:</w:t>
      </w:r>
    </w:p>
    <w:p w:rsidR="00310409" w:rsidRPr="00310409" w:rsidRDefault="00310409" w:rsidP="00310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«269. Части деревьев, кустарников погибших и потерявших декоративность с территории удаляются в течение трех суток со дня проведения вырубки».</w:t>
      </w:r>
    </w:p>
    <w:p w:rsidR="00310409" w:rsidRDefault="00310409" w:rsidP="00310409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278</w:t>
      </w:r>
      <w:r w:rsidRPr="00310409">
        <w:rPr>
          <w:rFonts w:ascii="Times New Roman" w:eastAsia="Calibri" w:hAnsi="Times New Roman" w:cs="Times New Roman"/>
          <w:sz w:val="24"/>
          <w:szCs w:val="24"/>
        </w:rPr>
        <w:t xml:space="preserve"> подраздела «Содержание </w:t>
      </w:r>
      <w:r>
        <w:rPr>
          <w:rFonts w:ascii="Times New Roman" w:eastAsia="Calibri" w:hAnsi="Times New Roman" w:cs="Times New Roman"/>
          <w:sz w:val="24"/>
          <w:szCs w:val="24"/>
        </w:rPr>
        <w:t>наземных частей линейных сооружений и коммуникаций</w:t>
      </w:r>
      <w:r w:rsidRPr="00310409">
        <w:rPr>
          <w:rFonts w:ascii="Times New Roman" w:eastAsia="Calibri" w:hAnsi="Times New Roman" w:cs="Times New Roman"/>
          <w:sz w:val="24"/>
          <w:szCs w:val="24"/>
        </w:rPr>
        <w:t xml:space="preserve">» раздела </w:t>
      </w:r>
      <w:r w:rsidRPr="0031040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10409">
        <w:rPr>
          <w:rFonts w:ascii="Times New Roman" w:eastAsia="Calibri" w:hAnsi="Times New Roman" w:cs="Times New Roman"/>
          <w:sz w:val="24"/>
          <w:szCs w:val="24"/>
        </w:rPr>
        <w:t xml:space="preserve"> «Требования к содержанию объектов благоустройства, зданий, строений, сооружений» настоящих Правил изложить в следующей редакции:</w:t>
      </w:r>
    </w:p>
    <w:p w:rsidR="00310409" w:rsidRPr="00310409" w:rsidRDefault="00310409" w:rsidP="00310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«278. В зимний период собственники (правообладатели), ответственные за содержание объектов, перечисленных в настоящем пункте, должны расчищать места нахождения пожарных гидрантов и обеспечивать наличие указателей их расположения. По</w:t>
      </w:r>
      <w:r w:rsidR="00D23BC6">
        <w:rPr>
          <w:rFonts w:ascii="Times New Roman" w:eastAsia="Calibri" w:hAnsi="Times New Roman" w:cs="Times New Roman"/>
          <w:sz w:val="24"/>
          <w:szCs w:val="24"/>
        </w:rPr>
        <w:t xml:space="preserve">жарные гидранты должны </w:t>
      </w:r>
      <w:proofErr w:type="gramStart"/>
      <w:r w:rsidR="00D23BC6">
        <w:rPr>
          <w:rFonts w:ascii="Times New Roman" w:eastAsia="Calibri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исправном состоянии и в зимний период должны быть утеплены».</w:t>
      </w:r>
    </w:p>
    <w:p w:rsidR="00310409" w:rsidRDefault="00D23BC6" w:rsidP="00D23BC6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C6">
        <w:rPr>
          <w:rFonts w:ascii="Times New Roman" w:eastAsia="Calibri" w:hAnsi="Times New Roman" w:cs="Times New Roman"/>
          <w:sz w:val="24"/>
          <w:szCs w:val="24"/>
        </w:rPr>
        <w:t>Пункт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282</w:t>
      </w: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 подраздела «</w:t>
      </w:r>
      <w:r>
        <w:rPr>
          <w:rFonts w:ascii="Times New Roman" w:eastAsia="Calibri" w:hAnsi="Times New Roman" w:cs="Times New Roman"/>
          <w:sz w:val="24"/>
          <w:szCs w:val="24"/>
        </w:rPr>
        <w:t>Содержание частных домовладений, в том числе используемых для временного (сезонного) проживания</w:t>
      </w: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» раздела </w:t>
      </w:r>
      <w:r w:rsidRPr="00D23BC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 «Требования к содержанию объектов благоустройства, зданий, строений, сооружений» настоящих Правил изложить в следующей редакции:</w:t>
      </w:r>
    </w:p>
    <w:p w:rsidR="00D23BC6" w:rsidRPr="00D23BC6" w:rsidRDefault="00D23BC6" w:rsidP="00D23BC6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«282. </w:t>
      </w:r>
      <w:proofErr w:type="gramStart"/>
      <w:r w:rsidRPr="00D23BC6">
        <w:rPr>
          <w:rFonts w:ascii="Times New Roman" w:eastAsia="Calibri" w:hAnsi="Times New Roman" w:cs="Times New Roman"/>
          <w:sz w:val="24"/>
          <w:szCs w:val="24"/>
        </w:rPr>
        <w:t>Собственник, арендатор домовладений, в том</w:t>
      </w:r>
      <w:r w:rsidRPr="00D23BC6">
        <w:rPr>
          <w:rFonts w:ascii="Times New Roman" w:hAnsi="Times New Roman" w:cs="Times New Roman"/>
          <w:sz w:val="24"/>
          <w:szCs w:val="24"/>
        </w:rPr>
        <w:t xml:space="preserve"> числе используемых для временного (сезонного) проживания, обязаны:</w:t>
      </w:r>
      <w:proofErr w:type="gramEnd"/>
    </w:p>
    <w:p w:rsidR="00D23BC6" w:rsidRPr="00D23BC6" w:rsidRDefault="00D23BC6" w:rsidP="00D23BC6">
      <w:pPr>
        <w:tabs>
          <w:tab w:val="left" w:pos="0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D23BC6" w:rsidRPr="00D23BC6" w:rsidRDefault="00D23BC6" w:rsidP="00D23BC6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складировать бытовые отходы и мусор в специально оборудованных местах;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не допускать хранения техники, механизмов, автомобилей, в том числе разукомплектованных, на прилегающей территории;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не допускать производства ремонта или мойки автомобилей, смены масла или технических жидкостей на прилегающей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3BC6">
        <w:rPr>
          <w:rFonts w:ascii="Times New Roman" w:hAnsi="Times New Roman" w:cs="Times New Roman"/>
          <w:sz w:val="24"/>
          <w:szCs w:val="24"/>
        </w:rPr>
        <w:t>.</w:t>
      </w:r>
    </w:p>
    <w:p w:rsidR="00D23BC6" w:rsidRPr="00D23BC6" w:rsidRDefault="00E104EE" w:rsidP="00D23BC6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Исключить подраздел «Содержание скотомогильников (биотермических ям)»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раздела «Обеспечение чистоты и порядка в сельском поселении. Правила организации и производства уборочных работ». 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Default="00210F7F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F5A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15F3519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4031711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A4D13"/>
    <w:rsid w:val="000E07A6"/>
    <w:rsid w:val="000E6A48"/>
    <w:rsid w:val="000F7EEC"/>
    <w:rsid w:val="00203E6A"/>
    <w:rsid w:val="00210F7F"/>
    <w:rsid w:val="00310409"/>
    <w:rsid w:val="003317FE"/>
    <w:rsid w:val="004F54F6"/>
    <w:rsid w:val="00582C47"/>
    <w:rsid w:val="006D2F08"/>
    <w:rsid w:val="007358E1"/>
    <w:rsid w:val="008923D4"/>
    <w:rsid w:val="00A274D1"/>
    <w:rsid w:val="00B63013"/>
    <w:rsid w:val="00BA40C8"/>
    <w:rsid w:val="00BB5546"/>
    <w:rsid w:val="00C40A08"/>
    <w:rsid w:val="00D23BC6"/>
    <w:rsid w:val="00D42842"/>
    <w:rsid w:val="00D67443"/>
    <w:rsid w:val="00D73F4F"/>
    <w:rsid w:val="00DB0C7F"/>
    <w:rsid w:val="00E104EE"/>
    <w:rsid w:val="00EF77EC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2020-11-06T01:18:00Z</cp:lastPrinted>
  <dcterms:created xsi:type="dcterms:W3CDTF">2020-10-07T04:46:00Z</dcterms:created>
  <dcterms:modified xsi:type="dcterms:W3CDTF">2021-12-09T06:28:00Z</dcterms:modified>
</cp:coreProperties>
</file>