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56F9" w:rsidRDefault="009056F9">
      <w:pPr>
        <w:pStyle w:val="ConsPlusTitlePage"/>
      </w:pPr>
      <w:r>
        <w:t xml:space="preserve">Документ предоставлен </w:t>
      </w:r>
      <w:hyperlink r:id="rId4">
        <w:r>
          <w:rPr>
            <w:color w:val="0000FF"/>
          </w:rPr>
          <w:t>КонсультантПлюс</w:t>
        </w:r>
      </w:hyperlink>
      <w:r>
        <w:br/>
      </w:r>
    </w:p>
    <w:p w:rsidR="009056F9" w:rsidRDefault="009056F9">
      <w:pPr>
        <w:pStyle w:val="ConsPlusNormal"/>
        <w:jc w:val="both"/>
        <w:outlineLvl w:val="0"/>
      </w:pPr>
    </w:p>
    <w:p w:rsidR="009056F9" w:rsidRDefault="009056F9">
      <w:pPr>
        <w:pStyle w:val="ConsPlusTitle"/>
        <w:jc w:val="center"/>
        <w:outlineLvl w:val="0"/>
      </w:pPr>
      <w:r>
        <w:t>ПРАВИТЕЛЬСТВО ЗАБАЙКАЛЬСКОГО КРАЯ</w:t>
      </w:r>
    </w:p>
    <w:p w:rsidR="009056F9" w:rsidRDefault="009056F9">
      <w:pPr>
        <w:pStyle w:val="ConsPlusTitle"/>
        <w:jc w:val="center"/>
      </w:pPr>
    </w:p>
    <w:p w:rsidR="009056F9" w:rsidRDefault="009056F9">
      <w:pPr>
        <w:pStyle w:val="ConsPlusTitle"/>
        <w:jc w:val="center"/>
      </w:pPr>
      <w:r>
        <w:t>ПОСТАНОВЛЕНИЕ</w:t>
      </w:r>
    </w:p>
    <w:p w:rsidR="009056F9" w:rsidRDefault="009056F9">
      <w:pPr>
        <w:pStyle w:val="ConsPlusTitle"/>
        <w:jc w:val="center"/>
      </w:pPr>
      <w:r>
        <w:t>от 5 апреля 2011 г. N 111</w:t>
      </w:r>
    </w:p>
    <w:p w:rsidR="009056F9" w:rsidRDefault="009056F9">
      <w:pPr>
        <w:pStyle w:val="ConsPlusTitle"/>
        <w:jc w:val="center"/>
      </w:pPr>
    </w:p>
    <w:p w:rsidR="009056F9" w:rsidRDefault="009056F9">
      <w:pPr>
        <w:pStyle w:val="ConsPlusTitle"/>
        <w:jc w:val="center"/>
      </w:pPr>
      <w:r>
        <w:t>ОБ УТВЕРЖДЕНИИ ПОРЯДКА ПРЕДОСТАВЛЕНИЯ СУБСИДИЙ ИЗ БЮДЖЕТА</w:t>
      </w:r>
    </w:p>
    <w:p w:rsidR="009056F9" w:rsidRDefault="009056F9">
      <w:pPr>
        <w:pStyle w:val="ConsPlusTitle"/>
        <w:jc w:val="center"/>
      </w:pPr>
      <w:r>
        <w:t>ЗАБАЙКАЛЬСКОГО КРАЯ НА ВОЗМЕЩЕНИЕ ЧАСТИ ЗАТРАТ, НАПРАВЛЕННЫХ</w:t>
      </w:r>
    </w:p>
    <w:p w:rsidR="009056F9" w:rsidRDefault="009056F9">
      <w:pPr>
        <w:pStyle w:val="ConsPlusTitle"/>
        <w:jc w:val="center"/>
      </w:pPr>
      <w:r>
        <w:t>НА РЕАЛИЗАЦИЮ ИНВЕСТИЦИОННОГО ПРОЕКТА КРАЕВОГО ЗНАЧЕНИЯ</w:t>
      </w:r>
    </w:p>
    <w:p w:rsidR="009056F9" w:rsidRDefault="009056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6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6F9" w:rsidRDefault="009056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6F9" w:rsidRDefault="009056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6F9" w:rsidRDefault="009056F9">
            <w:pPr>
              <w:pStyle w:val="ConsPlusNormal"/>
              <w:jc w:val="center"/>
            </w:pPr>
            <w:r>
              <w:rPr>
                <w:color w:val="392C69"/>
              </w:rPr>
              <w:t>Список изменяющих документов</w:t>
            </w:r>
          </w:p>
          <w:p w:rsidR="009056F9" w:rsidRDefault="009056F9">
            <w:pPr>
              <w:pStyle w:val="ConsPlusNormal"/>
              <w:jc w:val="center"/>
            </w:pPr>
            <w:r>
              <w:rPr>
                <w:color w:val="392C69"/>
              </w:rPr>
              <w:t>(в ред. Постановлений Правительства Забайкальского края</w:t>
            </w:r>
          </w:p>
          <w:p w:rsidR="009056F9" w:rsidRDefault="009056F9">
            <w:pPr>
              <w:pStyle w:val="ConsPlusNormal"/>
              <w:jc w:val="center"/>
            </w:pPr>
            <w:r>
              <w:rPr>
                <w:color w:val="392C69"/>
              </w:rPr>
              <w:t xml:space="preserve">от 24.10.2014 </w:t>
            </w:r>
            <w:hyperlink r:id="rId5">
              <w:r>
                <w:rPr>
                  <w:color w:val="0000FF"/>
                </w:rPr>
                <w:t>N 598</w:t>
              </w:r>
            </w:hyperlink>
            <w:r>
              <w:rPr>
                <w:color w:val="392C69"/>
              </w:rPr>
              <w:t xml:space="preserve">, от 30.06.2016 </w:t>
            </w:r>
            <w:hyperlink r:id="rId6">
              <w:r>
                <w:rPr>
                  <w:color w:val="0000FF"/>
                </w:rPr>
                <w:t>N 283</w:t>
              </w:r>
            </w:hyperlink>
            <w:r>
              <w:rPr>
                <w:color w:val="392C69"/>
              </w:rPr>
              <w:t xml:space="preserve">, от 28.12.2017 </w:t>
            </w:r>
            <w:hyperlink r:id="rId7">
              <w:r>
                <w:rPr>
                  <w:color w:val="0000FF"/>
                </w:rPr>
                <w:t>N 581</w:t>
              </w:r>
            </w:hyperlink>
            <w:r>
              <w:rPr>
                <w:color w:val="392C69"/>
              </w:rPr>
              <w:t>,</w:t>
            </w:r>
          </w:p>
          <w:p w:rsidR="009056F9" w:rsidRDefault="009056F9">
            <w:pPr>
              <w:pStyle w:val="ConsPlusNormal"/>
              <w:jc w:val="center"/>
            </w:pPr>
            <w:r>
              <w:rPr>
                <w:color w:val="392C69"/>
              </w:rPr>
              <w:t xml:space="preserve">от 13.08.2021 </w:t>
            </w:r>
            <w:hyperlink r:id="rId8">
              <w:r>
                <w:rPr>
                  <w:color w:val="0000FF"/>
                </w:rPr>
                <w:t>N 314</w:t>
              </w:r>
            </w:hyperlink>
            <w:r>
              <w:rPr>
                <w:color w:val="392C69"/>
              </w:rPr>
              <w:t xml:space="preserve">, от 05.07.2023 </w:t>
            </w:r>
            <w:hyperlink r:id="rId9">
              <w:r>
                <w:rPr>
                  <w:color w:val="0000FF"/>
                </w:rPr>
                <w:t>N 337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56F9" w:rsidRDefault="009056F9">
            <w:pPr>
              <w:pStyle w:val="ConsPlusNormal"/>
            </w:pPr>
          </w:p>
        </w:tc>
      </w:tr>
    </w:tbl>
    <w:p w:rsidR="009056F9" w:rsidRDefault="009056F9">
      <w:pPr>
        <w:pStyle w:val="ConsPlusNormal"/>
        <w:jc w:val="both"/>
      </w:pPr>
    </w:p>
    <w:p w:rsidR="009056F9" w:rsidRDefault="009056F9">
      <w:pPr>
        <w:pStyle w:val="ConsPlusNormal"/>
        <w:ind w:firstLine="540"/>
        <w:jc w:val="both"/>
      </w:pPr>
      <w:r>
        <w:t xml:space="preserve">В соответствии со </w:t>
      </w:r>
      <w:hyperlink r:id="rId10">
        <w:r>
          <w:rPr>
            <w:color w:val="0000FF"/>
          </w:rPr>
          <w:t>статьей 78</w:t>
        </w:r>
      </w:hyperlink>
      <w:r>
        <w:t xml:space="preserve"> Бюджетного кодекса Российской Федерации, </w:t>
      </w:r>
      <w:hyperlink r:id="rId11">
        <w:r>
          <w:rPr>
            <w:color w:val="0000FF"/>
          </w:rPr>
          <w:t>статьей 6.1</w:t>
        </w:r>
      </w:hyperlink>
      <w:r>
        <w:t xml:space="preserve"> Закона Забайкальского края от 27 февраля 2009 года N 148-ЗЗК "О государственной поддержке инвестиционной деятельности в Забайкальском крае", с целью создания благоприятного инвестиционного климата в Забайкальском крае Правительство Забайкальского края постановляет:</w:t>
      </w:r>
    </w:p>
    <w:p w:rsidR="009056F9" w:rsidRDefault="009056F9">
      <w:pPr>
        <w:pStyle w:val="ConsPlusNormal"/>
        <w:jc w:val="both"/>
      </w:pPr>
      <w:r>
        <w:t xml:space="preserve">(в ред. Постановлений Правительства Забайкальского края от 24.10.2014 </w:t>
      </w:r>
      <w:hyperlink r:id="rId12">
        <w:r>
          <w:rPr>
            <w:color w:val="0000FF"/>
          </w:rPr>
          <w:t>N 598</w:t>
        </w:r>
      </w:hyperlink>
      <w:r>
        <w:t xml:space="preserve">, от 28.12.2017 </w:t>
      </w:r>
      <w:hyperlink r:id="rId13">
        <w:r>
          <w:rPr>
            <w:color w:val="0000FF"/>
          </w:rPr>
          <w:t>N 581</w:t>
        </w:r>
      </w:hyperlink>
      <w:r>
        <w:t xml:space="preserve">, от 05.07.2023 </w:t>
      </w:r>
      <w:hyperlink r:id="rId14">
        <w:r>
          <w:rPr>
            <w:color w:val="0000FF"/>
          </w:rPr>
          <w:t>N 337</w:t>
        </w:r>
      </w:hyperlink>
      <w:r>
        <w:t>)</w:t>
      </w:r>
    </w:p>
    <w:p w:rsidR="009056F9" w:rsidRDefault="009056F9">
      <w:pPr>
        <w:pStyle w:val="ConsPlusNormal"/>
        <w:jc w:val="both"/>
      </w:pPr>
    </w:p>
    <w:p w:rsidR="009056F9" w:rsidRDefault="009056F9">
      <w:pPr>
        <w:pStyle w:val="ConsPlusNormal"/>
        <w:ind w:firstLine="540"/>
        <w:jc w:val="both"/>
      </w:pPr>
      <w:r>
        <w:t xml:space="preserve">утвердить </w:t>
      </w:r>
      <w:hyperlink w:anchor="P36">
        <w:r>
          <w:rPr>
            <w:color w:val="0000FF"/>
          </w:rPr>
          <w:t>Порядок</w:t>
        </w:r>
      </w:hyperlink>
      <w:r>
        <w:t xml:space="preserve"> предоставления субсидий из бюджета Забайкальского края на возмещение части затрат, направленных на реализацию инвестиционного проекта краевого значения (прилагается).</w:t>
      </w:r>
    </w:p>
    <w:p w:rsidR="009056F9" w:rsidRDefault="009056F9">
      <w:pPr>
        <w:pStyle w:val="ConsPlusNormal"/>
        <w:jc w:val="both"/>
      </w:pPr>
      <w:r>
        <w:t xml:space="preserve">(в ред. </w:t>
      </w:r>
      <w:hyperlink r:id="rId15">
        <w:r>
          <w:rPr>
            <w:color w:val="0000FF"/>
          </w:rPr>
          <w:t>Постановления</w:t>
        </w:r>
      </w:hyperlink>
      <w:r>
        <w:t xml:space="preserve"> Правительства Забайкальского края от 05.07.2023 N 337)</w:t>
      </w:r>
    </w:p>
    <w:p w:rsidR="009056F9" w:rsidRDefault="009056F9">
      <w:pPr>
        <w:pStyle w:val="ConsPlusNormal"/>
        <w:jc w:val="both"/>
      </w:pPr>
    </w:p>
    <w:p w:rsidR="009056F9" w:rsidRDefault="009056F9">
      <w:pPr>
        <w:pStyle w:val="ConsPlusNormal"/>
        <w:jc w:val="right"/>
      </w:pPr>
      <w:r>
        <w:t>Губернатор</w:t>
      </w:r>
    </w:p>
    <w:p w:rsidR="009056F9" w:rsidRDefault="009056F9">
      <w:pPr>
        <w:pStyle w:val="ConsPlusNormal"/>
        <w:jc w:val="right"/>
      </w:pPr>
      <w:r>
        <w:t>Забайкальского края</w:t>
      </w:r>
    </w:p>
    <w:p w:rsidR="009056F9" w:rsidRDefault="009056F9">
      <w:pPr>
        <w:pStyle w:val="ConsPlusNormal"/>
        <w:jc w:val="right"/>
      </w:pPr>
      <w:r>
        <w:t>Р.Ф.ГЕНИАТУЛИН</w:t>
      </w:r>
    </w:p>
    <w:p w:rsidR="009056F9" w:rsidRDefault="009056F9">
      <w:pPr>
        <w:pStyle w:val="ConsPlusNormal"/>
        <w:jc w:val="both"/>
      </w:pPr>
    </w:p>
    <w:p w:rsidR="009056F9" w:rsidRDefault="009056F9">
      <w:pPr>
        <w:pStyle w:val="ConsPlusNormal"/>
        <w:jc w:val="both"/>
      </w:pPr>
    </w:p>
    <w:p w:rsidR="009056F9" w:rsidRDefault="009056F9">
      <w:pPr>
        <w:pStyle w:val="ConsPlusNormal"/>
        <w:jc w:val="both"/>
      </w:pPr>
    </w:p>
    <w:p w:rsidR="009056F9" w:rsidRDefault="009056F9">
      <w:pPr>
        <w:pStyle w:val="ConsPlusNormal"/>
        <w:jc w:val="both"/>
      </w:pPr>
    </w:p>
    <w:p w:rsidR="009056F9" w:rsidRDefault="009056F9">
      <w:pPr>
        <w:pStyle w:val="ConsPlusNormal"/>
        <w:jc w:val="both"/>
      </w:pPr>
    </w:p>
    <w:p w:rsidR="009056F9" w:rsidRDefault="009056F9">
      <w:pPr>
        <w:pStyle w:val="ConsPlusNormal"/>
        <w:jc w:val="right"/>
        <w:outlineLvl w:val="0"/>
      </w:pPr>
      <w:r>
        <w:t>Утвержден</w:t>
      </w:r>
    </w:p>
    <w:p w:rsidR="009056F9" w:rsidRDefault="009056F9">
      <w:pPr>
        <w:pStyle w:val="ConsPlusNormal"/>
        <w:jc w:val="right"/>
      </w:pPr>
      <w:r>
        <w:t>Постановлением</w:t>
      </w:r>
    </w:p>
    <w:p w:rsidR="009056F9" w:rsidRDefault="009056F9">
      <w:pPr>
        <w:pStyle w:val="ConsPlusNormal"/>
        <w:jc w:val="right"/>
      </w:pPr>
      <w:r>
        <w:t>Правительства Забайкальского края</w:t>
      </w:r>
    </w:p>
    <w:p w:rsidR="009056F9" w:rsidRDefault="009056F9">
      <w:pPr>
        <w:pStyle w:val="ConsPlusNormal"/>
        <w:jc w:val="right"/>
      </w:pPr>
      <w:r>
        <w:t>от 5 апреля 2011 г. N 111</w:t>
      </w:r>
    </w:p>
    <w:p w:rsidR="009056F9" w:rsidRDefault="009056F9">
      <w:pPr>
        <w:pStyle w:val="ConsPlusNormal"/>
        <w:jc w:val="right"/>
      </w:pPr>
      <w:r>
        <w:t>(в редакции постановления Правительства</w:t>
      </w:r>
    </w:p>
    <w:p w:rsidR="009056F9" w:rsidRDefault="009056F9">
      <w:pPr>
        <w:pStyle w:val="ConsPlusNormal"/>
        <w:jc w:val="right"/>
      </w:pPr>
      <w:r>
        <w:t>Забайкальского края</w:t>
      </w:r>
    </w:p>
    <w:p w:rsidR="009056F9" w:rsidRDefault="009056F9">
      <w:pPr>
        <w:pStyle w:val="ConsPlusNormal"/>
        <w:jc w:val="right"/>
      </w:pPr>
      <w:r>
        <w:t>от 28 декабря 2017 г. N 581)</w:t>
      </w:r>
    </w:p>
    <w:p w:rsidR="009056F9" w:rsidRDefault="009056F9">
      <w:pPr>
        <w:pStyle w:val="ConsPlusNormal"/>
        <w:jc w:val="both"/>
      </w:pPr>
    </w:p>
    <w:p w:rsidR="009056F9" w:rsidRDefault="009056F9">
      <w:pPr>
        <w:pStyle w:val="ConsPlusTitle"/>
        <w:jc w:val="center"/>
      </w:pPr>
      <w:bookmarkStart w:id="0" w:name="P36"/>
      <w:bookmarkEnd w:id="0"/>
      <w:r>
        <w:t>ПОРЯДОК</w:t>
      </w:r>
    </w:p>
    <w:p w:rsidR="009056F9" w:rsidRDefault="009056F9">
      <w:pPr>
        <w:pStyle w:val="ConsPlusTitle"/>
        <w:jc w:val="center"/>
      </w:pPr>
      <w:r>
        <w:t>ПРЕДОСТАВЛЕНИЯ СУБСИДИЙ ИЗ БЮДЖЕТА ЗАБАЙКАЛЬСКОГО КРАЯ</w:t>
      </w:r>
    </w:p>
    <w:p w:rsidR="009056F9" w:rsidRDefault="009056F9">
      <w:pPr>
        <w:pStyle w:val="ConsPlusTitle"/>
        <w:jc w:val="center"/>
      </w:pPr>
      <w:r>
        <w:t>НА ВОЗМЕЩЕНИЕ ЧАСТИ ЗАТРАТ, НАПРАВЛЕННЫХ НА РЕАЛИЗАЦИЮ</w:t>
      </w:r>
    </w:p>
    <w:p w:rsidR="009056F9" w:rsidRDefault="009056F9">
      <w:pPr>
        <w:pStyle w:val="ConsPlusTitle"/>
        <w:jc w:val="center"/>
      </w:pPr>
      <w:r>
        <w:t>ИНВЕСТИЦИОННОГО ПРОЕКТА КРАЕВОГО ЗНАЧЕНИЯ</w:t>
      </w:r>
    </w:p>
    <w:p w:rsidR="009056F9" w:rsidRDefault="009056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6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6F9" w:rsidRDefault="009056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6F9" w:rsidRDefault="009056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6F9" w:rsidRDefault="009056F9">
            <w:pPr>
              <w:pStyle w:val="ConsPlusNormal"/>
              <w:jc w:val="center"/>
            </w:pPr>
            <w:r>
              <w:rPr>
                <w:color w:val="392C69"/>
              </w:rPr>
              <w:t>Список изменяющих документов</w:t>
            </w:r>
          </w:p>
          <w:p w:rsidR="009056F9" w:rsidRDefault="009056F9">
            <w:pPr>
              <w:pStyle w:val="ConsPlusNormal"/>
              <w:jc w:val="center"/>
            </w:pPr>
            <w:r>
              <w:rPr>
                <w:color w:val="392C69"/>
              </w:rPr>
              <w:t xml:space="preserve">(в ред. </w:t>
            </w:r>
            <w:hyperlink r:id="rId16">
              <w:r>
                <w:rPr>
                  <w:color w:val="0000FF"/>
                </w:rPr>
                <w:t>Постановления</w:t>
              </w:r>
            </w:hyperlink>
            <w:r>
              <w:rPr>
                <w:color w:val="392C69"/>
              </w:rPr>
              <w:t xml:space="preserve"> Правительства Забайкальского края</w:t>
            </w:r>
          </w:p>
          <w:p w:rsidR="009056F9" w:rsidRDefault="009056F9">
            <w:pPr>
              <w:pStyle w:val="ConsPlusNormal"/>
              <w:jc w:val="center"/>
            </w:pPr>
            <w:r>
              <w:rPr>
                <w:color w:val="392C69"/>
              </w:rPr>
              <w:lastRenderedPageBreak/>
              <w:t>от 05.07.2023 N 337)</w:t>
            </w:r>
          </w:p>
        </w:tc>
        <w:tc>
          <w:tcPr>
            <w:tcW w:w="113" w:type="dxa"/>
            <w:tcBorders>
              <w:top w:val="nil"/>
              <w:left w:val="nil"/>
              <w:bottom w:val="nil"/>
              <w:right w:val="nil"/>
            </w:tcBorders>
            <w:shd w:val="clear" w:color="auto" w:fill="F4F3F8"/>
            <w:tcMar>
              <w:top w:w="0" w:type="dxa"/>
              <w:left w:w="0" w:type="dxa"/>
              <w:bottom w:w="0" w:type="dxa"/>
              <w:right w:w="0" w:type="dxa"/>
            </w:tcMar>
          </w:tcPr>
          <w:p w:rsidR="009056F9" w:rsidRDefault="009056F9">
            <w:pPr>
              <w:pStyle w:val="ConsPlusNormal"/>
            </w:pPr>
          </w:p>
        </w:tc>
      </w:tr>
    </w:tbl>
    <w:p w:rsidR="009056F9" w:rsidRDefault="009056F9">
      <w:pPr>
        <w:pStyle w:val="ConsPlusNormal"/>
        <w:jc w:val="both"/>
      </w:pPr>
    </w:p>
    <w:p w:rsidR="009056F9" w:rsidRDefault="009056F9">
      <w:pPr>
        <w:pStyle w:val="ConsPlusTitle"/>
        <w:jc w:val="center"/>
        <w:outlineLvl w:val="1"/>
      </w:pPr>
      <w:r>
        <w:t>1. ОБЩИЕ ПОЛОЖЕНИЯ</w:t>
      </w:r>
    </w:p>
    <w:p w:rsidR="009056F9" w:rsidRDefault="009056F9">
      <w:pPr>
        <w:pStyle w:val="ConsPlusNormal"/>
        <w:jc w:val="both"/>
      </w:pPr>
    </w:p>
    <w:p w:rsidR="009056F9" w:rsidRDefault="009056F9">
      <w:pPr>
        <w:pStyle w:val="ConsPlusNormal"/>
        <w:ind w:firstLine="540"/>
        <w:jc w:val="both"/>
      </w:pPr>
      <w:r>
        <w:t xml:space="preserve">1. Настоящий Порядок устанавливает категории юридических лиц (за исключением государственных (муниципальных) учреждений), имеющих право на получение из бюджета Забайкальского края субсидий, предоставляемых на цели, указанные в </w:t>
      </w:r>
      <w:hyperlink w:anchor="P47">
        <w:r>
          <w:rPr>
            <w:color w:val="0000FF"/>
          </w:rPr>
          <w:t>пункте 2</w:t>
        </w:r>
      </w:hyperlink>
      <w:r>
        <w:t xml:space="preserve"> настоящего Порядка (далее - субсидии), цели, условия и порядок предоставления субсидий, результаты их предоставления, порядок возврата субсидий в бюджет Забайкальского края в случае нарушения условий, установленных при их предоставлении, а также регламентирует положения об осуществлении в отношении получателей субсидий проверок Министерством экономического развития Забайкальского края (далее - Министерство)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r:id="rId17">
        <w:r>
          <w:rPr>
            <w:color w:val="0000FF"/>
          </w:rPr>
          <w:t>статьями 268.1</w:t>
        </w:r>
      </w:hyperlink>
      <w:r>
        <w:t xml:space="preserve"> и </w:t>
      </w:r>
      <w:hyperlink r:id="rId18">
        <w:r>
          <w:rPr>
            <w:color w:val="0000FF"/>
          </w:rPr>
          <w:t>269.2</w:t>
        </w:r>
      </w:hyperlink>
      <w:r>
        <w:t xml:space="preserve"> Бюджетного кодекса Российской Федерации.</w:t>
      </w:r>
    </w:p>
    <w:p w:rsidR="009056F9" w:rsidRDefault="009056F9">
      <w:pPr>
        <w:pStyle w:val="ConsPlusNormal"/>
        <w:spacing w:before="220"/>
        <w:ind w:firstLine="540"/>
        <w:jc w:val="both"/>
      </w:pPr>
      <w:bookmarkStart w:id="1" w:name="P47"/>
      <w:bookmarkEnd w:id="1"/>
      <w:r>
        <w:t>2. Субсидии предоставляются в целях возмещения части затрат, направленных на реализацию инвестиционного проекта краевого значения, связанных с уплатой налога на прибыль организаций, в случаях, предусмотренных законом Забайкальского края о бюджете Забайкальского края на очередной финансовый год и плановый период.</w:t>
      </w:r>
    </w:p>
    <w:p w:rsidR="009056F9" w:rsidRDefault="009056F9">
      <w:pPr>
        <w:pStyle w:val="ConsPlusNormal"/>
        <w:spacing w:before="220"/>
        <w:ind w:firstLine="540"/>
        <w:jc w:val="both"/>
      </w:pPr>
      <w:bookmarkStart w:id="2" w:name="P48"/>
      <w:bookmarkEnd w:id="2"/>
      <w:r>
        <w:t>3. К категории получателей субсидий относятся юридические лица (за исключением государственных (муниципальных) учреждений), являющиеся инвесторами, реализующими инвестиционные проекты, которым правовым актом Правительства Забайкальского края присвоен статус инвестиционного проекта краевого значения, и инвесторами, реализующими на территории индустриальных (промышленных) парков и агроиндустриальных парков инвестиционные проекты, которым правовым актом Правительства Забайкальского края присвоен статус инвестиционного проекта краевого значения (далее - инвесторы).</w:t>
      </w:r>
    </w:p>
    <w:p w:rsidR="009056F9" w:rsidRDefault="009056F9">
      <w:pPr>
        <w:pStyle w:val="ConsPlusNormal"/>
        <w:spacing w:before="220"/>
        <w:ind w:firstLine="540"/>
        <w:jc w:val="both"/>
      </w:pPr>
      <w:bookmarkStart w:id="3" w:name="P49"/>
      <w:bookmarkEnd w:id="3"/>
      <w:r>
        <w:t>4. Субсидии не предоставляются инвесторам, использующим льготу по налогу на прибыль организаций.</w:t>
      </w:r>
    </w:p>
    <w:p w:rsidR="009056F9" w:rsidRDefault="009056F9">
      <w:pPr>
        <w:pStyle w:val="ConsPlusNormal"/>
        <w:spacing w:before="220"/>
        <w:ind w:firstLine="540"/>
        <w:jc w:val="both"/>
      </w:pPr>
      <w:r>
        <w:t>5. Субсидии предоставляются Министерством,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9056F9" w:rsidRDefault="009056F9">
      <w:pPr>
        <w:pStyle w:val="ConsPlusNormal"/>
        <w:spacing w:before="220"/>
        <w:ind w:firstLine="540"/>
        <w:jc w:val="both"/>
      </w:pPr>
      <w:r>
        <w:t>6. Субсидии предоставляются из бюджета Забайкальского края в пределах бюджетных ассигнований, предусмотренных законом Забайкальского края о бюджете Забайкальского края на соответствующий финансовый год и плановый период, и лимитов бюджетных обязательств, доведенных Министерству в установленном порядке на предоставление субсидий.</w:t>
      </w:r>
    </w:p>
    <w:p w:rsidR="009056F9" w:rsidRDefault="009056F9">
      <w:pPr>
        <w:pStyle w:val="ConsPlusNormal"/>
        <w:spacing w:before="220"/>
        <w:ind w:firstLine="540"/>
        <w:jc w:val="both"/>
      </w:pPr>
      <w:r>
        <w:t>7.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о бюджете (закона о внесении изменений в закон о бюджете).</w:t>
      </w:r>
    </w:p>
    <w:p w:rsidR="009056F9" w:rsidRDefault="009056F9">
      <w:pPr>
        <w:pStyle w:val="ConsPlusNormal"/>
        <w:spacing w:before="220"/>
        <w:ind w:firstLine="540"/>
        <w:jc w:val="both"/>
      </w:pPr>
      <w:bookmarkStart w:id="4" w:name="P53"/>
      <w:bookmarkEnd w:id="4"/>
      <w:r>
        <w:t>8. Инвесторы на 1 апреля года, следующего за истекшим налоговым периодом, должны соответствовать следующим требованиям:</w:t>
      </w:r>
    </w:p>
    <w:p w:rsidR="009056F9" w:rsidRDefault="009056F9">
      <w:pPr>
        <w:pStyle w:val="ConsPlusNormal"/>
        <w:spacing w:before="220"/>
        <w:ind w:firstLine="540"/>
        <w:jc w:val="both"/>
      </w:pPr>
      <w:r>
        <w:t>1)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50 тыс. рублей;</w:t>
      </w:r>
    </w:p>
    <w:p w:rsidR="009056F9" w:rsidRDefault="009056F9">
      <w:pPr>
        <w:pStyle w:val="ConsPlusNormal"/>
        <w:spacing w:before="220"/>
        <w:ind w:firstLine="540"/>
        <w:jc w:val="both"/>
      </w:pPr>
      <w:r>
        <w:lastRenderedPageBreak/>
        <w:t>2) не иметь просроченной задолженности по возврату в бюджет Забайкальского края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Забайкальского края;</w:t>
      </w:r>
    </w:p>
    <w:p w:rsidR="009056F9" w:rsidRDefault="009056F9">
      <w:pPr>
        <w:pStyle w:val="ConsPlusNormal"/>
        <w:spacing w:before="220"/>
        <w:ind w:firstLine="540"/>
        <w:jc w:val="both"/>
      </w:pPr>
      <w:r>
        <w:t>3)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w:t>
      </w:r>
    </w:p>
    <w:p w:rsidR="009056F9" w:rsidRDefault="009056F9">
      <w:pPr>
        <w:pStyle w:val="ConsPlusNormal"/>
        <w:spacing w:before="220"/>
        <w:ind w:firstLine="540"/>
        <w:jc w:val="both"/>
      </w:pPr>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инвестора;</w:t>
      </w:r>
    </w:p>
    <w:p w:rsidR="009056F9" w:rsidRDefault="009056F9">
      <w:pPr>
        <w:pStyle w:val="ConsPlusNormal"/>
        <w:spacing w:before="220"/>
        <w:ind w:firstLine="540"/>
        <w:jc w:val="both"/>
      </w:pPr>
      <w:r>
        <w:t xml:space="preserve">5) не получать средства из бюджета Забайкальского края на основании иных нормативных правовых актов на цели, указанные в </w:t>
      </w:r>
      <w:hyperlink w:anchor="P47">
        <w:r>
          <w:rPr>
            <w:color w:val="0000FF"/>
          </w:rPr>
          <w:t>пункте 2</w:t>
        </w:r>
      </w:hyperlink>
      <w:r>
        <w:t xml:space="preserve"> настоящего Порядка;</w:t>
      </w:r>
    </w:p>
    <w:p w:rsidR="009056F9" w:rsidRDefault="009056F9">
      <w:pPr>
        <w:pStyle w:val="ConsPlusNormal"/>
        <w:spacing w:before="220"/>
        <w:ind w:firstLine="540"/>
        <w:jc w:val="both"/>
      </w:pPr>
      <w:r>
        <w:t>6)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056F9" w:rsidRDefault="009056F9">
      <w:pPr>
        <w:pStyle w:val="ConsPlusNormal"/>
        <w:spacing w:before="220"/>
        <w:ind w:firstLine="540"/>
        <w:jc w:val="both"/>
      </w:pPr>
      <w:r>
        <w:t>7)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056F9" w:rsidRDefault="009056F9">
      <w:pPr>
        <w:pStyle w:val="ConsPlusNormal"/>
        <w:jc w:val="both"/>
      </w:pPr>
    </w:p>
    <w:p w:rsidR="009056F9" w:rsidRDefault="009056F9">
      <w:pPr>
        <w:pStyle w:val="ConsPlusTitle"/>
        <w:jc w:val="center"/>
        <w:outlineLvl w:val="1"/>
      </w:pPr>
      <w:r>
        <w:t>2. УСЛОВИЯ И ПОРЯДОК ПРЕДОСТАВЛЕНИЯ СУБСИДИЙ</w:t>
      </w:r>
    </w:p>
    <w:p w:rsidR="009056F9" w:rsidRDefault="009056F9">
      <w:pPr>
        <w:pStyle w:val="ConsPlusNormal"/>
        <w:jc w:val="both"/>
      </w:pPr>
    </w:p>
    <w:p w:rsidR="009056F9" w:rsidRDefault="009056F9">
      <w:pPr>
        <w:pStyle w:val="ConsPlusNormal"/>
        <w:ind w:firstLine="540"/>
        <w:jc w:val="both"/>
      </w:pPr>
      <w:bookmarkStart w:id="5" w:name="P64"/>
      <w:bookmarkEnd w:id="5"/>
      <w:r>
        <w:t>9. Предоставление субсидии осуществляется при выполнении следующих условий:</w:t>
      </w:r>
    </w:p>
    <w:p w:rsidR="009056F9" w:rsidRDefault="009056F9">
      <w:pPr>
        <w:pStyle w:val="ConsPlusNormal"/>
        <w:spacing w:before="220"/>
        <w:ind w:firstLine="540"/>
        <w:jc w:val="both"/>
      </w:pPr>
      <w:r>
        <w:t>1) заключение соглашения о предоставлении субсидии (далее - Соглашение) между инвестором и Министерством;</w:t>
      </w:r>
    </w:p>
    <w:p w:rsidR="009056F9" w:rsidRDefault="009056F9">
      <w:pPr>
        <w:pStyle w:val="ConsPlusNormal"/>
        <w:spacing w:before="220"/>
        <w:ind w:firstLine="540"/>
        <w:jc w:val="both"/>
      </w:pPr>
      <w:r>
        <w:t xml:space="preserve">2) соответствие инвестора требованиям, установленным в </w:t>
      </w:r>
      <w:hyperlink w:anchor="P53">
        <w:r>
          <w:rPr>
            <w:color w:val="0000FF"/>
          </w:rPr>
          <w:t>пункте 8</w:t>
        </w:r>
      </w:hyperlink>
      <w:r>
        <w:t xml:space="preserve"> настоящего Порядка;</w:t>
      </w:r>
    </w:p>
    <w:p w:rsidR="009056F9" w:rsidRDefault="009056F9">
      <w:pPr>
        <w:pStyle w:val="ConsPlusNormal"/>
        <w:spacing w:before="220"/>
        <w:ind w:firstLine="540"/>
        <w:jc w:val="both"/>
      </w:pPr>
      <w:r>
        <w:t xml:space="preserve">3) согласие инвестора на осуществление в отношении него проверок Министерством соблюдения им порядка и условий предоставления субсидии, в том числе в части достижения результатов ее предоставления, а также проверок органами государственного финансового контроля в соответствии со </w:t>
      </w:r>
      <w:hyperlink r:id="rId19">
        <w:r>
          <w:rPr>
            <w:color w:val="0000FF"/>
          </w:rPr>
          <w:t>статьями 268.1</w:t>
        </w:r>
      </w:hyperlink>
      <w:r>
        <w:t xml:space="preserve"> и </w:t>
      </w:r>
      <w:hyperlink r:id="rId20">
        <w:r>
          <w:rPr>
            <w:color w:val="0000FF"/>
          </w:rPr>
          <w:t>269.2</w:t>
        </w:r>
      </w:hyperlink>
      <w:r>
        <w:t xml:space="preserve"> Бюджетного кодекса Российской Федерации;</w:t>
      </w:r>
    </w:p>
    <w:p w:rsidR="009056F9" w:rsidRDefault="009056F9">
      <w:pPr>
        <w:pStyle w:val="ConsPlusNormal"/>
        <w:spacing w:before="220"/>
        <w:ind w:firstLine="540"/>
        <w:jc w:val="both"/>
      </w:pPr>
      <w:r>
        <w:t xml:space="preserve">4) представление в Министерство в сроки, установленные </w:t>
      </w:r>
      <w:hyperlink r:id="rId21">
        <w:r>
          <w:rPr>
            <w:color w:val="0000FF"/>
          </w:rPr>
          <w:t>постановлением</w:t>
        </w:r>
      </w:hyperlink>
      <w:r>
        <w:t xml:space="preserve"> Правительства Забайкальского края от 22 сентября 2009 года N 361 "Об утверждении Порядка заключения и исполнения инвестиционного договора о реализации инвестиционного проекта краевого значения", отчетов и прилагаемых к отчетам документов, предусмотренных указанным </w:t>
      </w:r>
      <w:hyperlink r:id="rId22">
        <w:r>
          <w:rPr>
            <w:color w:val="0000FF"/>
          </w:rPr>
          <w:t>постановлением</w:t>
        </w:r>
      </w:hyperlink>
      <w:r>
        <w:t>.</w:t>
      </w:r>
    </w:p>
    <w:p w:rsidR="009056F9" w:rsidRDefault="009056F9">
      <w:pPr>
        <w:pStyle w:val="ConsPlusNormal"/>
        <w:spacing w:before="220"/>
        <w:ind w:firstLine="540"/>
        <w:jc w:val="both"/>
      </w:pPr>
      <w:bookmarkStart w:id="6" w:name="P69"/>
      <w:bookmarkEnd w:id="6"/>
      <w:r>
        <w:lastRenderedPageBreak/>
        <w:t>10. Для получения субсидии инвесторы ежегодно не позднее 15 апреля года, следующего за истекшим налоговым периодом, представляют в Министерство следующие документы:</w:t>
      </w:r>
    </w:p>
    <w:p w:rsidR="009056F9" w:rsidRDefault="009056F9">
      <w:pPr>
        <w:pStyle w:val="ConsPlusNormal"/>
        <w:spacing w:before="220"/>
        <w:ind w:firstLine="540"/>
        <w:jc w:val="both"/>
      </w:pPr>
      <w:r>
        <w:t xml:space="preserve">1) </w:t>
      </w:r>
      <w:hyperlink w:anchor="P152">
        <w:r>
          <w:rPr>
            <w:color w:val="0000FF"/>
          </w:rPr>
          <w:t>заявление</w:t>
        </w:r>
      </w:hyperlink>
      <w:r>
        <w:t xml:space="preserve"> о предоставлении субсидии по форме согласно приложению к настоящему Порядку с указанием идентификационного номера налогоплательщика, подписанное руководителем инвестора или лицом, действующим от имени инвестора;</w:t>
      </w:r>
    </w:p>
    <w:p w:rsidR="009056F9" w:rsidRDefault="009056F9">
      <w:pPr>
        <w:pStyle w:val="ConsPlusNormal"/>
        <w:spacing w:before="220"/>
        <w:ind w:firstLine="540"/>
        <w:jc w:val="both"/>
      </w:pPr>
      <w:r>
        <w:t xml:space="preserve">2) подписанную руководителем инвестора справку о том, что инвестор соответствует требованиям, установленным </w:t>
      </w:r>
      <w:hyperlink w:anchor="P53">
        <w:r>
          <w:rPr>
            <w:color w:val="0000FF"/>
          </w:rPr>
          <w:t>пунктом 8</w:t>
        </w:r>
      </w:hyperlink>
      <w:r>
        <w:t xml:space="preserve"> настоящего Порядка;</w:t>
      </w:r>
    </w:p>
    <w:p w:rsidR="009056F9" w:rsidRDefault="009056F9">
      <w:pPr>
        <w:pStyle w:val="ConsPlusNormal"/>
        <w:spacing w:before="220"/>
        <w:ind w:firstLine="540"/>
        <w:jc w:val="both"/>
      </w:pPr>
      <w:r>
        <w:t>3) расширенную карточку банковских реквизитов, подписанную руководителем и главным бухгалтером (при наличии) инвестора.</w:t>
      </w:r>
    </w:p>
    <w:p w:rsidR="009056F9" w:rsidRDefault="009056F9">
      <w:pPr>
        <w:pStyle w:val="ConsPlusNormal"/>
        <w:spacing w:before="220"/>
        <w:ind w:firstLine="540"/>
        <w:jc w:val="both"/>
      </w:pPr>
      <w:bookmarkStart w:id="7" w:name="P73"/>
      <w:bookmarkEnd w:id="7"/>
      <w:r>
        <w:t xml:space="preserve">11. Инвесторы вместе с документами, указанными в </w:t>
      </w:r>
      <w:hyperlink w:anchor="P69">
        <w:r>
          <w:rPr>
            <w:color w:val="0000FF"/>
          </w:rPr>
          <w:t>пункте 10</w:t>
        </w:r>
      </w:hyperlink>
      <w:r>
        <w:t xml:space="preserve"> настоящего Порядка, вправе представить по собственной инициативе следующие документы:</w:t>
      </w:r>
    </w:p>
    <w:p w:rsidR="009056F9" w:rsidRDefault="009056F9">
      <w:pPr>
        <w:pStyle w:val="ConsPlusNormal"/>
        <w:spacing w:before="220"/>
        <w:ind w:firstLine="540"/>
        <w:jc w:val="both"/>
      </w:pPr>
      <w:r>
        <w:t>1) копию налоговой декларации по налогу на прибыль организаций за истекший налоговый период с отметкой налогового органа о принятии по форме, утвержденной Министерством финансов Российской Федерации, заверенную руководителем инвестора и печатью (при ее наличии);</w:t>
      </w:r>
    </w:p>
    <w:p w:rsidR="009056F9" w:rsidRDefault="009056F9">
      <w:pPr>
        <w:pStyle w:val="ConsPlusNormal"/>
        <w:spacing w:before="220"/>
        <w:ind w:firstLine="540"/>
        <w:jc w:val="both"/>
      </w:pPr>
      <w:r>
        <w:t>2)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50 тыс. рублей;</w:t>
      </w:r>
    </w:p>
    <w:p w:rsidR="009056F9" w:rsidRDefault="009056F9">
      <w:pPr>
        <w:pStyle w:val="ConsPlusNormal"/>
        <w:spacing w:before="220"/>
        <w:ind w:firstLine="540"/>
        <w:jc w:val="both"/>
      </w:pPr>
      <w:r>
        <w:t>3) справку о том, что инвестор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9056F9" w:rsidRDefault="009056F9">
      <w:pPr>
        <w:pStyle w:val="ConsPlusNormal"/>
        <w:spacing w:before="220"/>
        <w:ind w:firstLine="540"/>
        <w:jc w:val="both"/>
      </w:pPr>
      <w:r>
        <w:t>4) копию выписки из Единого государственного реестра юридических лиц по состоянию на 1 апреля года, следующего за истекшим налоговым периодом;</w:t>
      </w:r>
    </w:p>
    <w:p w:rsidR="009056F9" w:rsidRDefault="009056F9">
      <w:pPr>
        <w:pStyle w:val="ConsPlusNormal"/>
        <w:spacing w:before="220"/>
        <w:ind w:firstLine="540"/>
        <w:jc w:val="both"/>
      </w:pPr>
      <w:r>
        <w:t>5) справку об отсутствии у инвестора на 1 апреля года, следующего за истекшим налоговым периодом, просроченной задолженности по возврату в бюджет Забайкальского края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Забайкальского края;</w:t>
      </w:r>
    </w:p>
    <w:p w:rsidR="009056F9" w:rsidRDefault="009056F9">
      <w:pPr>
        <w:pStyle w:val="ConsPlusNormal"/>
        <w:spacing w:before="220"/>
        <w:ind w:firstLine="540"/>
        <w:jc w:val="both"/>
      </w:pPr>
      <w:r>
        <w:t>6) справку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инвестора.</w:t>
      </w:r>
    </w:p>
    <w:p w:rsidR="009056F9" w:rsidRDefault="009056F9">
      <w:pPr>
        <w:pStyle w:val="ConsPlusNormal"/>
        <w:spacing w:before="220"/>
        <w:ind w:firstLine="540"/>
        <w:jc w:val="both"/>
      </w:pPr>
      <w:r>
        <w:t xml:space="preserve">12. Документы, указанные в </w:t>
      </w:r>
      <w:hyperlink w:anchor="P69">
        <w:r>
          <w:rPr>
            <w:color w:val="0000FF"/>
          </w:rPr>
          <w:t>пунктах 10</w:t>
        </w:r>
      </w:hyperlink>
      <w:r>
        <w:t xml:space="preserve"> и </w:t>
      </w:r>
      <w:hyperlink w:anchor="P73">
        <w:r>
          <w:rPr>
            <w:color w:val="0000FF"/>
          </w:rPr>
          <w:t>11</w:t>
        </w:r>
      </w:hyperlink>
      <w:r>
        <w:t xml:space="preserve"> настоящего Порядка, представляются в Министерство либо на бумажных носителях, при этом представляемые документы должны быть прошиты, пронумерованы, подписаны руководителем инвестора или уполномоченным лицом и заверены печатью (при наличии), либо по адресу электронной почты Министерства в форме электронных документов, подписанных усиленной квалифицированной электронной подписью руководителя инвестора или лица, действующего от его имени.</w:t>
      </w:r>
    </w:p>
    <w:p w:rsidR="009056F9" w:rsidRDefault="009056F9">
      <w:pPr>
        <w:pStyle w:val="ConsPlusNormal"/>
        <w:spacing w:before="220"/>
        <w:ind w:firstLine="540"/>
        <w:jc w:val="both"/>
      </w:pPr>
      <w:r>
        <w:t>Сведения в электронных документах, сформированных на основании оригиналов на бумажных носителях либо их копий, должны совпадать со сведениями, содержащимися в таких оригиналах или копиях.</w:t>
      </w:r>
    </w:p>
    <w:p w:rsidR="009056F9" w:rsidRDefault="009056F9">
      <w:pPr>
        <w:pStyle w:val="ConsPlusNormal"/>
        <w:spacing w:before="220"/>
        <w:ind w:firstLine="540"/>
        <w:jc w:val="both"/>
      </w:pPr>
      <w:r>
        <w:t xml:space="preserve">13. Министерство регистрирует заявление в день поступления в государственной </w:t>
      </w:r>
      <w:r>
        <w:lastRenderedPageBreak/>
        <w:t>информационной системе Забайкальского края "Электронный документооборот в исполнительных органах государственной власти Забайкальского края".</w:t>
      </w:r>
    </w:p>
    <w:p w:rsidR="009056F9" w:rsidRDefault="009056F9">
      <w:pPr>
        <w:pStyle w:val="ConsPlusNormal"/>
        <w:spacing w:before="220"/>
        <w:ind w:firstLine="540"/>
        <w:jc w:val="both"/>
      </w:pPr>
      <w:r>
        <w:t xml:space="preserve">14. В случае если инвестором не представлены документы, указанные в </w:t>
      </w:r>
      <w:hyperlink w:anchor="P73">
        <w:r>
          <w:rPr>
            <w:color w:val="0000FF"/>
          </w:rPr>
          <w:t>пункте 11</w:t>
        </w:r>
      </w:hyperlink>
      <w:r>
        <w:t xml:space="preserve"> настоящего Порядка, Министерство в течение 5 рабочих дней со дня регистрации документов, представленных инвестором, запрашивает соответствующие документы у территориального органа Федеральной налоговой службы, Министерства финансов Забайкальского края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056F9" w:rsidRDefault="009056F9">
      <w:pPr>
        <w:pStyle w:val="ConsPlusNormal"/>
        <w:spacing w:before="220"/>
        <w:ind w:firstLine="540"/>
        <w:jc w:val="both"/>
      </w:pPr>
      <w:r>
        <w:t>Факт отсутствия возбужденной процедуры несостоятельности (банкротства) в отношении инвестора проверяется Министерством самостоятельно на основании информации, размещенной на официальных сайтах Федеральной налоговой службы (www.egrul.nalog.ru) и федеральных арбитражных судов Российской Федерации (www.arbitr.ru).</w:t>
      </w:r>
    </w:p>
    <w:p w:rsidR="009056F9" w:rsidRDefault="009056F9">
      <w:pPr>
        <w:pStyle w:val="ConsPlusNormal"/>
        <w:spacing w:before="220"/>
        <w:ind w:firstLine="540"/>
        <w:jc w:val="both"/>
      </w:pPr>
      <w:r>
        <w:t>Факт отсутствия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инвестора проверяется Министерством самостоятельно на основании информации, размещенной на официальных сайтах Федеральной налоговой службы (www.nalog.ru).</w:t>
      </w:r>
    </w:p>
    <w:p w:rsidR="009056F9" w:rsidRDefault="009056F9">
      <w:pPr>
        <w:pStyle w:val="ConsPlusNormal"/>
        <w:spacing w:before="220"/>
        <w:ind w:firstLine="540"/>
        <w:jc w:val="both"/>
      </w:pPr>
      <w:r>
        <w:t>15. Министерство в течение 10 рабочих дней со дня регистрации документов, представленных инвестором:</w:t>
      </w:r>
    </w:p>
    <w:p w:rsidR="009056F9" w:rsidRDefault="009056F9">
      <w:pPr>
        <w:pStyle w:val="ConsPlusNormal"/>
        <w:spacing w:before="220"/>
        <w:ind w:firstLine="540"/>
        <w:jc w:val="both"/>
      </w:pPr>
      <w:r>
        <w:t>1) рассматривает указанные документы;</w:t>
      </w:r>
    </w:p>
    <w:p w:rsidR="009056F9" w:rsidRDefault="009056F9">
      <w:pPr>
        <w:pStyle w:val="ConsPlusNormal"/>
        <w:spacing w:before="220"/>
        <w:ind w:firstLine="540"/>
        <w:jc w:val="both"/>
      </w:pPr>
      <w:r>
        <w:t xml:space="preserve">2) готовит заключение, в котором указывает информацию о реализации инвестиционного проекта краевого значения и о рекомендуемом размере субсидии, рассчитанном в соответствии со </w:t>
      </w:r>
      <w:hyperlink r:id="rId23">
        <w:r>
          <w:rPr>
            <w:color w:val="0000FF"/>
          </w:rPr>
          <w:t>статьей 6.1</w:t>
        </w:r>
      </w:hyperlink>
      <w:r>
        <w:t xml:space="preserve"> Закона Забайкальского края от 27 февраля 2009 года N 148-ЗЗК "О государственной поддержке инвестиционной деятельности в Забайкальском крае", соблюдении требований и условий предоставления субсидий, установленных настоящим Порядком;</w:t>
      </w:r>
    </w:p>
    <w:p w:rsidR="009056F9" w:rsidRDefault="009056F9">
      <w:pPr>
        <w:pStyle w:val="ConsPlusNormal"/>
        <w:spacing w:before="220"/>
        <w:ind w:firstLine="540"/>
        <w:jc w:val="both"/>
      </w:pPr>
      <w:r>
        <w:t>3) направляет пакет документов с заключением на рассмотрение совещательного органа, образуемого высшим исполнительным органом Забайкальского края для рассмотрения вопросов по использованию финансово-кредитных ресурсов, реализации финансовой и инвестиционной политики и подготовки соответствующих предложений (далее - Совет).</w:t>
      </w:r>
    </w:p>
    <w:p w:rsidR="009056F9" w:rsidRDefault="009056F9">
      <w:pPr>
        <w:pStyle w:val="ConsPlusNormal"/>
        <w:spacing w:before="220"/>
        <w:ind w:firstLine="540"/>
        <w:jc w:val="both"/>
      </w:pPr>
      <w:r>
        <w:t>16. Совет на очередном заседании, но не позднее 10 рабочих дней со дня получения пакета документов с заключением рассматривает представленные документы и принимает рекомендательные решения о предоставлении либо об отказе в предоставлении субсидии инвестору.</w:t>
      </w:r>
    </w:p>
    <w:p w:rsidR="009056F9" w:rsidRDefault="009056F9">
      <w:pPr>
        <w:pStyle w:val="ConsPlusNormal"/>
        <w:spacing w:before="220"/>
        <w:ind w:firstLine="540"/>
        <w:jc w:val="both"/>
      </w:pPr>
      <w:r>
        <w:t xml:space="preserve">17. В случае принятия Советом рекомендательного решения об отказе в предоставлении субсидии Министерство в течение 5 рабочих дней со дня принятия рекомендательного решения рассматривает документы, в случае наличия оснований, установленных </w:t>
      </w:r>
      <w:hyperlink w:anchor="P93">
        <w:r>
          <w:rPr>
            <w:color w:val="0000FF"/>
          </w:rPr>
          <w:t>пунктом 18</w:t>
        </w:r>
      </w:hyperlink>
      <w:r>
        <w:t xml:space="preserve"> настоящего Порядка, принимает решение об отказе в предоставлении субсидии и направляет инвестору письменное уведомление об отказе в предоставлении субсидии с указанием его основания, установленного в </w:t>
      </w:r>
      <w:hyperlink w:anchor="P93">
        <w:r>
          <w:rPr>
            <w:color w:val="0000FF"/>
          </w:rPr>
          <w:t>пункте 18</w:t>
        </w:r>
      </w:hyperlink>
      <w:r>
        <w:t xml:space="preserve"> настоящего Порядка.</w:t>
      </w:r>
    </w:p>
    <w:p w:rsidR="009056F9" w:rsidRDefault="009056F9">
      <w:pPr>
        <w:pStyle w:val="ConsPlusNormal"/>
        <w:spacing w:before="220"/>
        <w:ind w:firstLine="540"/>
        <w:jc w:val="both"/>
      </w:pPr>
      <w:r>
        <w:t xml:space="preserve">Инвестор вправе после устранения оснований для отказа в предоставлении субсидии представить документы повторно в пределах срока, установленного </w:t>
      </w:r>
      <w:hyperlink w:anchor="P69">
        <w:r>
          <w:rPr>
            <w:color w:val="0000FF"/>
          </w:rPr>
          <w:t>пунктом 10</w:t>
        </w:r>
      </w:hyperlink>
      <w:r>
        <w:t xml:space="preserve"> настоящего Порядка.</w:t>
      </w:r>
    </w:p>
    <w:p w:rsidR="009056F9" w:rsidRDefault="009056F9">
      <w:pPr>
        <w:pStyle w:val="ConsPlusNormal"/>
        <w:spacing w:before="220"/>
        <w:ind w:firstLine="540"/>
        <w:jc w:val="both"/>
      </w:pPr>
      <w:bookmarkStart w:id="8" w:name="P93"/>
      <w:bookmarkEnd w:id="8"/>
      <w:r>
        <w:t>18. Основания для отказа в предоставлении субсидии:</w:t>
      </w:r>
    </w:p>
    <w:p w:rsidR="009056F9" w:rsidRDefault="009056F9">
      <w:pPr>
        <w:pStyle w:val="ConsPlusNormal"/>
        <w:spacing w:before="220"/>
        <w:ind w:firstLine="540"/>
        <w:jc w:val="both"/>
      </w:pPr>
      <w:r>
        <w:lastRenderedPageBreak/>
        <w:t xml:space="preserve">1) несоответствие инвестора категории получателя субсидии, предусмотренной </w:t>
      </w:r>
      <w:hyperlink w:anchor="P48">
        <w:r>
          <w:rPr>
            <w:color w:val="0000FF"/>
          </w:rPr>
          <w:t>пунктами 3</w:t>
        </w:r>
      </w:hyperlink>
      <w:r>
        <w:t xml:space="preserve">, </w:t>
      </w:r>
      <w:hyperlink w:anchor="P49">
        <w:r>
          <w:rPr>
            <w:color w:val="0000FF"/>
          </w:rPr>
          <w:t>4</w:t>
        </w:r>
      </w:hyperlink>
      <w:r>
        <w:t xml:space="preserve"> настоящего Порядка;</w:t>
      </w:r>
    </w:p>
    <w:p w:rsidR="009056F9" w:rsidRDefault="009056F9">
      <w:pPr>
        <w:pStyle w:val="ConsPlusNormal"/>
        <w:spacing w:before="220"/>
        <w:ind w:firstLine="540"/>
        <w:jc w:val="both"/>
      </w:pPr>
      <w:r>
        <w:t xml:space="preserve">2) несоответствие инвестора требованиям, установленным </w:t>
      </w:r>
      <w:hyperlink w:anchor="P53">
        <w:r>
          <w:rPr>
            <w:color w:val="0000FF"/>
          </w:rPr>
          <w:t>пунктом 8</w:t>
        </w:r>
      </w:hyperlink>
      <w:r>
        <w:t xml:space="preserve"> настоящего Порядка;</w:t>
      </w:r>
    </w:p>
    <w:p w:rsidR="009056F9" w:rsidRDefault="009056F9">
      <w:pPr>
        <w:pStyle w:val="ConsPlusNormal"/>
        <w:spacing w:before="220"/>
        <w:ind w:firstLine="540"/>
        <w:jc w:val="both"/>
      </w:pPr>
      <w:r>
        <w:t xml:space="preserve">3) несоблюдение инвестором условий, установленных </w:t>
      </w:r>
      <w:hyperlink w:anchor="P64">
        <w:r>
          <w:rPr>
            <w:color w:val="0000FF"/>
          </w:rPr>
          <w:t>пунктом 9</w:t>
        </w:r>
      </w:hyperlink>
      <w:r>
        <w:t xml:space="preserve"> настоящего Порядка;</w:t>
      </w:r>
    </w:p>
    <w:p w:rsidR="009056F9" w:rsidRDefault="009056F9">
      <w:pPr>
        <w:pStyle w:val="ConsPlusNormal"/>
        <w:spacing w:before="220"/>
        <w:ind w:firstLine="540"/>
        <w:jc w:val="both"/>
      </w:pPr>
      <w:r>
        <w:t xml:space="preserve">4) несоответствие представленных инвестором документов требованиям, установленным настоящим Порядком, или непредставление (представление не в полном объеме) инвестором документов, предусмотренных </w:t>
      </w:r>
      <w:hyperlink w:anchor="P69">
        <w:r>
          <w:rPr>
            <w:color w:val="0000FF"/>
          </w:rPr>
          <w:t>пунктом 10</w:t>
        </w:r>
      </w:hyperlink>
      <w:r>
        <w:t xml:space="preserve"> настоящего Порядка;</w:t>
      </w:r>
    </w:p>
    <w:p w:rsidR="009056F9" w:rsidRDefault="009056F9">
      <w:pPr>
        <w:pStyle w:val="ConsPlusNormal"/>
        <w:spacing w:before="220"/>
        <w:ind w:firstLine="540"/>
        <w:jc w:val="both"/>
      </w:pPr>
      <w:r>
        <w:t>5) представление инвестором недостоверной информации.</w:t>
      </w:r>
    </w:p>
    <w:p w:rsidR="009056F9" w:rsidRDefault="009056F9">
      <w:pPr>
        <w:pStyle w:val="ConsPlusNormal"/>
        <w:spacing w:before="220"/>
        <w:ind w:firstLine="540"/>
        <w:jc w:val="both"/>
      </w:pPr>
      <w:r>
        <w:t>19. Отказ в предоставлении субсидии может быть обжалован в соответствии с действующим законодательством.</w:t>
      </w:r>
    </w:p>
    <w:p w:rsidR="009056F9" w:rsidRDefault="009056F9">
      <w:pPr>
        <w:pStyle w:val="ConsPlusNormal"/>
        <w:spacing w:before="220"/>
        <w:ind w:firstLine="540"/>
        <w:jc w:val="both"/>
      </w:pPr>
      <w:r>
        <w:t>20. В случае принятия Советом рекомендательного решения о предоставлении субсидии Министерство в течение 10 рабочих дней со дня принятия рекомендательного решения готовит проект распоряжения Правительства Забайкальского края о размере субсидии и вносит его на рассмотрение в Правительство Забайкальского края в установленном порядке.</w:t>
      </w:r>
    </w:p>
    <w:p w:rsidR="009056F9" w:rsidRDefault="009056F9">
      <w:pPr>
        <w:pStyle w:val="ConsPlusNormal"/>
        <w:spacing w:before="220"/>
        <w:ind w:firstLine="540"/>
        <w:jc w:val="both"/>
      </w:pPr>
      <w:r>
        <w:t xml:space="preserve">21. Размер субсидии определяется в соответствии со </w:t>
      </w:r>
      <w:hyperlink r:id="rId24">
        <w:r>
          <w:rPr>
            <w:color w:val="0000FF"/>
          </w:rPr>
          <w:t>статьей 6.1</w:t>
        </w:r>
      </w:hyperlink>
      <w:r>
        <w:t xml:space="preserve"> Закона Забайкальского края от 27 февраля 2009 года N 148-ЗЗК "О государственной поддержке инвестиционной деятельности в Забайкальском крае".</w:t>
      </w:r>
    </w:p>
    <w:p w:rsidR="009056F9" w:rsidRDefault="009056F9">
      <w:pPr>
        <w:pStyle w:val="ConsPlusNormal"/>
        <w:spacing w:before="220"/>
        <w:ind w:firstLine="540"/>
        <w:jc w:val="both"/>
      </w:pPr>
      <w:r>
        <w:t>22. Министерство в течение 10 рабочих дней со дня принятия распоряжения Правительства Забайкальского края о размере субсидии:</w:t>
      </w:r>
    </w:p>
    <w:p w:rsidR="009056F9" w:rsidRDefault="009056F9">
      <w:pPr>
        <w:pStyle w:val="ConsPlusNormal"/>
        <w:spacing w:before="220"/>
        <w:ind w:firstLine="540"/>
        <w:jc w:val="both"/>
      </w:pPr>
      <w:r>
        <w:t>1) принимает решение о предоставлении субсидии;</w:t>
      </w:r>
    </w:p>
    <w:p w:rsidR="009056F9" w:rsidRDefault="009056F9">
      <w:pPr>
        <w:pStyle w:val="ConsPlusNormal"/>
        <w:spacing w:before="220"/>
        <w:ind w:firstLine="540"/>
        <w:jc w:val="both"/>
      </w:pPr>
      <w:r>
        <w:t>2) заключает с получателем субсидии Соглашение в соответствии с типовой формой, установленной Министерством финансов Забайкальского края для соответствующего вида субсидии;</w:t>
      </w:r>
    </w:p>
    <w:p w:rsidR="009056F9" w:rsidRDefault="009056F9">
      <w:pPr>
        <w:pStyle w:val="ConsPlusNormal"/>
        <w:spacing w:before="220"/>
        <w:ind w:firstLine="540"/>
        <w:jc w:val="both"/>
      </w:pPr>
      <w:r>
        <w:t>3) направляет в Министерство финансов Забайкальского края предложения по включению в кассовый план бюджета Забайкальского края денежных средств на предоставление субсидий, а также заявку на финансирование.</w:t>
      </w:r>
    </w:p>
    <w:p w:rsidR="009056F9" w:rsidRDefault="009056F9">
      <w:pPr>
        <w:pStyle w:val="ConsPlusNormal"/>
        <w:spacing w:before="220"/>
        <w:ind w:firstLine="540"/>
        <w:jc w:val="both"/>
      </w:pPr>
      <w:r>
        <w:t>23. В Соглашении предусматриваются:</w:t>
      </w:r>
    </w:p>
    <w:p w:rsidR="009056F9" w:rsidRDefault="009056F9">
      <w:pPr>
        <w:pStyle w:val="ConsPlusNormal"/>
        <w:spacing w:before="220"/>
        <w:ind w:firstLine="540"/>
        <w:jc w:val="both"/>
      </w:pPr>
      <w:r>
        <w:t xml:space="preserve">1) обязательные условия предоставления субсидий, установленные </w:t>
      </w:r>
      <w:hyperlink r:id="rId25">
        <w:r>
          <w:rPr>
            <w:color w:val="0000FF"/>
          </w:rPr>
          <w:t>статьей 78</w:t>
        </w:r>
      </w:hyperlink>
      <w:r>
        <w:t xml:space="preserve"> Бюджетного кодекса Российской Федерации, в том числе условие о согласии получателей субсидий на осуществление Министерством и органами государственного финансового контроля проверок, предусмотренных </w:t>
      </w:r>
      <w:hyperlink w:anchor="P124">
        <w:r>
          <w:rPr>
            <w:color w:val="0000FF"/>
          </w:rPr>
          <w:t>пунктом 29</w:t>
        </w:r>
      </w:hyperlink>
      <w:r>
        <w:t xml:space="preserve"> настоящего Порядка;</w:t>
      </w:r>
    </w:p>
    <w:p w:rsidR="009056F9" w:rsidRDefault="009056F9">
      <w:pPr>
        <w:pStyle w:val="ConsPlusNormal"/>
        <w:spacing w:before="220"/>
        <w:ind w:firstLine="540"/>
        <w:jc w:val="both"/>
      </w:pPr>
      <w:r>
        <w:t>2) целевое назначение, размер субсидии, условия и сроки (периодичность) перечисления субсидии;</w:t>
      </w:r>
    </w:p>
    <w:p w:rsidR="009056F9" w:rsidRDefault="009056F9">
      <w:pPr>
        <w:pStyle w:val="ConsPlusNormal"/>
        <w:spacing w:before="220"/>
        <w:ind w:firstLine="540"/>
        <w:jc w:val="both"/>
      </w:pPr>
      <w:r>
        <w:t>3) реквизиты расчетного или корреспондентского счета, открытого получателю субсидии в учреждениях Центрального банка Российской Федерации или кредитных организациях, на который подлежит перечислению субсидия;</w:t>
      </w:r>
    </w:p>
    <w:p w:rsidR="009056F9" w:rsidRDefault="009056F9">
      <w:pPr>
        <w:pStyle w:val="ConsPlusNormal"/>
        <w:spacing w:before="220"/>
        <w:ind w:firstLine="540"/>
        <w:jc w:val="both"/>
      </w:pPr>
      <w:r>
        <w:t>4) результаты предоставления субсидии и их значения;</w:t>
      </w:r>
    </w:p>
    <w:p w:rsidR="009056F9" w:rsidRDefault="009056F9">
      <w:pPr>
        <w:pStyle w:val="ConsPlusNormal"/>
        <w:spacing w:before="220"/>
        <w:ind w:firstLine="540"/>
        <w:jc w:val="both"/>
      </w:pPr>
      <w:r>
        <w:t>5) сроки и формы предоставления получателем субсидии отчетности о достижении значений результатов предоставления субсидии (по формам, определенным типовыми формами соглашений, установленными Министерством финансов Забайкальского края);</w:t>
      </w:r>
    </w:p>
    <w:p w:rsidR="009056F9" w:rsidRDefault="009056F9">
      <w:pPr>
        <w:pStyle w:val="ConsPlusNormal"/>
        <w:spacing w:before="220"/>
        <w:ind w:firstLine="540"/>
        <w:jc w:val="both"/>
      </w:pPr>
      <w:r>
        <w:lastRenderedPageBreak/>
        <w:t>6)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9056F9" w:rsidRDefault="009056F9">
      <w:pPr>
        <w:pStyle w:val="ConsPlusNormal"/>
        <w:spacing w:before="220"/>
        <w:ind w:firstLine="540"/>
        <w:jc w:val="both"/>
      </w:pPr>
      <w:r>
        <w:t>24. Министерство финансов Забайкальского края включает в кассовый план бюджета Забайкальского края денежные средства на предоставление субсидий и на основании заявки на финансирование, представленной Министерством, в установленном порядке осуществляет перечисление денежных средств на лицевой счет Министерства в соответствии с бюджетными ассигнованиями, утвержденными кассовым планом.</w:t>
      </w:r>
    </w:p>
    <w:p w:rsidR="009056F9" w:rsidRDefault="009056F9">
      <w:pPr>
        <w:pStyle w:val="ConsPlusNormal"/>
        <w:spacing w:before="220"/>
        <w:ind w:firstLine="540"/>
        <w:jc w:val="both"/>
      </w:pPr>
      <w:r>
        <w:t>25. Министерство не позднее десятого рабочего дня после принятия Министерством решения о предоставлении субсидии осуществляет перечисление субсидий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и указанные в Соглашении.</w:t>
      </w:r>
    </w:p>
    <w:p w:rsidR="009056F9" w:rsidRDefault="009056F9">
      <w:pPr>
        <w:pStyle w:val="ConsPlusNormal"/>
        <w:spacing w:before="220"/>
        <w:ind w:firstLine="540"/>
        <w:jc w:val="both"/>
      </w:pPr>
      <w:r>
        <w:t>26. Результатами предоставления субсидии являются сохранение и увеличение налоговых поступлений в бюджет Забайкальского края, объема выпуска продукции, среднесписочной численности работников, среднемесячной заработной платы.</w:t>
      </w:r>
    </w:p>
    <w:p w:rsidR="009056F9" w:rsidRDefault="009056F9">
      <w:pPr>
        <w:pStyle w:val="ConsPlusNormal"/>
        <w:spacing w:before="220"/>
        <w:ind w:firstLine="540"/>
        <w:jc w:val="both"/>
      </w:pPr>
      <w:r>
        <w:t>Значения результатов предоставления субсидии устанавливаются Министерством в Соглашении.</w:t>
      </w:r>
    </w:p>
    <w:p w:rsidR="009056F9" w:rsidRDefault="009056F9">
      <w:pPr>
        <w:pStyle w:val="ConsPlusNormal"/>
        <w:spacing w:before="220"/>
        <w:ind w:firstLine="540"/>
        <w:jc w:val="both"/>
      </w:pPr>
      <w:r>
        <w:t>27. Получатели субсидий несут ответственность за достоверность информации и документов, представляемых ими в Министерство для получения субсидий, а также за целевое использование предоставленных субсидий в соответствии с действующим законодательством Российской Федерации.</w:t>
      </w:r>
    </w:p>
    <w:p w:rsidR="009056F9" w:rsidRDefault="009056F9">
      <w:pPr>
        <w:pStyle w:val="ConsPlusNormal"/>
        <w:jc w:val="both"/>
      </w:pPr>
    </w:p>
    <w:p w:rsidR="009056F9" w:rsidRDefault="009056F9">
      <w:pPr>
        <w:pStyle w:val="ConsPlusTitle"/>
        <w:jc w:val="center"/>
        <w:outlineLvl w:val="1"/>
      </w:pPr>
      <w:r>
        <w:t>3. ТРЕБОВАНИЯ К ОТЧЕТНОСТИ, ОСУЩЕСТВЛЕНИЮ КОНТРОЛЯ</w:t>
      </w:r>
    </w:p>
    <w:p w:rsidR="009056F9" w:rsidRDefault="009056F9">
      <w:pPr>
        <w:pStyle w:val="ConsPlusTitle"/>
        <w:jc w:val="center"/>
      </w:pPr>
      <w:r>
        <w:t>ЗА СОБЛЮДЕНИЕМ УСЛОВИЙ И ПОРЯДКА ПРЕДОСТАВЛЕНИЯ</w:t>
      </w:r>
    </w:p>
    <w:p w:rsidR="009056F9" w:rsidRDefault="009056F9">
      <w:pPr>
        <w:pStyle w:val="ConsPlusTitle"/>
        <w:jc w:val="center"/>
      </w:pPr>
      <w:r>
        <w:t>СУБСИДИЙ И ОТВЕТСТВЕННОСТИ ЗА ИХ НАРУШЕНИЕ</w:t>
      </w:r>
    </w:p>
    <w:p w:rsidR="009056F9" w:rsidRDefault="009056F9">
      <w:pPr>
        <w:pStyle w:val="ConsPlusNormal"/>
        <w:jc w:val="both"/>
      </w:pPr>
    </w:p>
    <w:p w:rsidR="009056F9" w:rsidRDefault="009056F9">
      <w:pPr>
        <w:pStyle w:val="ConsPlusNormal"/>
        <w:ind w:firstLine="540"/>
        <w:jc w:val="both"/>
      </w:pPr>
      <w:r>
        <w:t xml:space="preserve">28. Отчеты об использовании средств государственной поддержки за прошедшие полугодие и год соответственно представляются в Министерство в порядке и сроки, установленные </w:t>
      </w:r>
      <w:hyperlink r:id="rId26">
        <w:r>
          <w:rPr>
            <w:color w:val="0000FF"/>
          </w:rPr>
          <w:t>постановлением</w:t>
        </w:r>
      </w:hyperlink>
      <w:r>
        <w:t xml:space="preserve"> Правительства Забайкальского края от 22 сентября 2009 года N 361 "Об утверждении Порядка заключения и исполнения инвестиционного договора о реализации инвестиционного проекта краевого значения".</w:t>
      </w:r>
    </w:p>
    <w:p w:rsidR="009056F9" w:rsidRDefault="009056F9">
      <w:pPr>
        <w:pStyle w:val="ConsPlusNormal"/>
        <w:spacing w:before="220"/>
        <w:ind w:firstLine="540"/>
        <w:jc w:val="both"/>
      </w:pPr>
      <w:bookmarkStart w:id="9" w:name="P124"/>
      <w:bookmarkEnd w:id="9"/>
      <w:r>
        <w:t>29. В отношении получателей субсидий осуществляются следующие проверки:</w:t>
      </w:r>
    </w:p>
    <w:p w:rsidR="009056F9" w:rsidRDefault="009056F9">
      <w:pPr>
        <w:pStyle w:val="ConsPlusNormal"/>
        <w:spacing w:before="220"/>
        <w:ind w:firstLine="540"/>
        <w:jc w:val="both"/>
      </w:pPr>
      <w:r>
        <w:t>Министерством - проверки соблюдения порядка и условий предоставления субсидий, в том числе в части достижения результатов их предоставления;</w:t>
      </w:r>
    </w:p>
    <w:p w:rsidR="009056F9" w:rsidRDefault="009056F9">
      <w:pPr>
        <w:pStyle w:val="ConsPlusNormal"/>
        <w:spacing w:before="220"/>
        <w:ind w:firstLine="540"/>
        <w:jc w:val="both"/>
      </w:pPr>
      <w:r>
        <w:t xml:space="preserve">органами государственного финансового контроля Забайкальского края - проверки в соответствии со </w:t>
      </w:r>
      <w:hyperlink r:id="rId27">
        <w:r>
          <w:rPr>
            <w:color w:val="0000FF"/>
          </w:rPr>
          <w:t>статьями 268.1</w:t>
        </w:r>
      </w:hyperlink>
      <w:r>
        <w:t xml:space="preserve"> и </w:t>
      </w:r>
      <w:hyperlink r:id="rId28">
        <w:r>
          <w:rPr>
            <w:color w:val="0000FF"/>
          </w:rPr>
          <w:t>269.2</w:t>
        </w:r>
      </w:hyperlink>
      <w:r>
        <w:t xml:space="preserve"> Бюджетного кодекса Российской Федерации.</w:t>
      </w:r>
    </w:p>
    <w:p w:rsidR="009056F9" w:rsidRDefault="009056F9">
      <w:pPr>
        <w:pStyle w:val="ConsPlusNormal"/>
        <w:spacing w:before="220"/>
        <w:ind w:firstLine="540"/>
        <w:jc w:val="both"/>
      </w:pPr>
      <w:r>
        <w:t>30. Средства субсидии подлежат возврату в бюджет Забайкальского края в следующих случаях:</w:t>
      </w:r>
    </w:p>
    <w:p w:rsidR="009056F9" w:rsidRDefault="009056F9">
      <w:pPr>
        <w:pStyle w:val="ConsPlusNormal"/>
        <w:spacing w:before="220"/>
        <w:ind w:firstLine="540"/>
        <w:jc w:val="both"/>
      </w:pPr>
      <w:r>
        <w:t>1) нарушение получателем субсидии условий, установленных при предоставлении субсидии, выявленное в том числе по фактам проверок, проведенных Министерством и органами государственного финансового контроля;</w:t>
      </w:r>
    </w:p>
    <w:p w:rsidR="009056F9" w:rsidRDefault="009056F9">
      <w:pPr>
        <w:pStyle w:val="ConsPlusNormal"/>
        <w:spacing w:before="220"/>
        <w:ind w:firstLine="540"/>
        <w:jc w:val="both"/>
      </w:pPr>
      <w:r>
        <w:t>2) недостижение значений результатов предоставления субсидии, указанных в Соглашении.</w:t>
      </w:r>
    </w:p>
    <w:p w:rsidR="009056F9" w:rsidRDefault="009056F9">
      <w:pPr>
        <w:pStyle w:val="ConsPlusNormal"/>
        <w:spacing w:before="220"/>
        <w:ind w:firstLine="540"/>
        <w:jc w:val="both"/>
      </w:pPr>
      <w:r>
        <w:t xml:space="preserve">31. В случае нарушения получателем субсидии условий, установленных при ее </w:t>
      </w:r>
      <w:r>
        <w:lastRenderedPageBreak/>
        <w:t>предоставлении, выявленного по фактам проверок, проведенных Министерством и органами государственного финансового контроля, получателю субсидии в течение 5 рабочих дней со дня выявления нарушения направляется уведомление о возврате субсидии.</w:t>
      </w:r>
    </w:p>
    <w:p w:rsidR="009056F9" w:rsidRDefault="009056F9">
      <w:pPr>
        <w:pStyle w:val="ConsPlusNormal"/>
        <w:spacing w:before="220"/>
        <w:ind w:firstLine="540"/>
        <w:jc w:val="both"/>
      </w:pPr>
      <w:r>
        <w:t>32. Получатель субсидии обязан вернуть субсидию в срок не позднее 10 рабочих дней со дня получения уведомления о ее возврате.</w:t>
      </w:r>
    </w:p>
    <w:p w:rsidR="009056F9" w:rsidRDefault="009056F9">
      <w:pPr>
        <w:pStyle w:val="ConsPlusNormal"/>
        <w:spacing w:before="220"/>
        <w:ind w:firstLine="540"/>
        <w:jc w:val="both"/>
      </w:pPr>
      <w:r>
        <w:t>33. В случае невозврата получателем субсидии суммы, израсходованной с нарушением условий и требований ее предоставления, она подлежит взысканию Министерством в порядке, установленном законодательством Российской Федерации.</w:t>
      </w:r>
    </w:p>
    <w:p w:rsidR="009056F9" w:rsidRDefault="009056F9">
      <w:pPr>
        <w:pStyle w:val="ConsPlusNormal"/>
        <w:jc w:val="both"/>
      </w:pPr>
    </w:p>
    <w:p w:rsidR="009056F9" w:rsidRDefault="009056F9">
      <w:pPr>
        <w:pStyle w:val="ConsPlusNormal"/>
        <w:jc w:val="both"/>
      </w:pPr>
    </w:p>
    <w:p w:rsidR="009056F9" w:rsidRDefault="009056F9">
      <w:pPr>
        <w:pStyle w:val="ConsPlusNormal"/>
        <w:jc w:val="both"/>
      </w:pPr>
    </w:p>
    <w:p w:rsidR="009056F9" w:rsidRDefault="009056F9">
      <w:pPr>
        <w:pStyle w:val="ConsPlusNormal"/>
        <w:jc w:val="both"/>
      </w:pPr>
    </w:p>
    <w:p w:rsidR="009056F9" w:rsidRDefault="009056F9">
      <w:pPr>
        <w:pStyle w:val="ConsPlusNormal"/>
        <w:jc w:val="both"/>
      </w:pPr>
    </w:p>
    <w:p w:rsidR="009056F9" w:rsidRDefault="009056F9">
      <w:pPr>
        <w:pStyle w:val="ConsPlusNormal"/>
        <w:jc w:val="right"/>
        <w:outlineLvl w:val="1"/>
      </w:pPr>
      <w:r>
        <w:t>Приложение</w:t>
      </w:r>
    </w:p>
    <w:p w:rsidR="009056F9" w:rsidRDefault="009056F9">
      <w:pPr>
        <w:pStyle w:val="ConsPlusNormal"/>
        <w:jc w:val="right"/>
      </w:pPr>
      <w:r>
        <w:t>к Порядку предоставления субсидий из</w:t>
      </w:r>
    </w:p>
    <w:p w:rsidR="009056F9" w:rsidRDefault="009056F9">
      <w:pPr>
        <w:pStyle w:val="ConsPlusNormal"/>
        <w:jc w:val="right"/>
      </w:pPr>
      <w:r>
        <w:t>бюджета Забайкальского края на</w:t>
      </w:r>
    </w:p>
    <w:p w:rsidR="009056F9" w:rsidRDefault="009056F9">
      <w:pPr>
        <w:pStyle w:val="ConsPlusNormal"/>
        <w:jc w:val="right"/>
      </w:pPr>
      <w:r>
        <w:t>возмещение части затрат, направленных на</w:t>
      </w:r>
    </w:p>
    <w:p w:rsidR="009056F9" w:rsidRDefault="009056F9">
      <w:pPr>
        <w:pStyle w:val="ConsPlusNormal"/>
        <w:jc w:val="right"/>
      </w:pPr>
      <w:r>
        <w:t>реализацию инвестиционного проекта</w:t>
      </w:r>
    </w:p>
    <w:p w:rsidR="009056F9" w:rsidRDefault="009056F9">
      <w:pPr>
        <w:pStyle w:val="ConsPlusNormal"/>
        <w:jc w:val="right"/>
      </w:pPr>
      <w:r>
        <w:t>краевого значения</w:t>
      </w:r>
    </w:p>
    <w:p w:rsidR="009056F9" w:rsidRDefault="009056F9">
      <w:pPr>
        <w:pStyle w:val="ConsPlusNormal"/>
        <w:jc w:val="both"/>
      </w:pPr>
    </w:p>
    <w:p w:rsidR="009056F9" w:rsidRDefault="009056F9">
      <w:pPr>
        <w:pStyle w:val="ConsPlusNormal"/>
        <w:jc w:val="right"/>
      </w:pPr>
      <w:r>
        <w:t>ФОРМА</w:t>
      </w:r>
    </w:p>
    <w:p w:rsidR="009056F9" w:rsidRDefault="009056F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1700"/>
        <w:gridCol w:w="1398"/>
        <w:gridCol w:w="3137"/>
      </w:tblGrid>
      <w:tr w:rsidR="009056F9">
        <w:tc>
          <w:tcPr>
            <w:tcW w:w="4535" w:type="dxa"/>
            <w:gridSpan w:val="2"/>
            <w:tcBorders>
              <w:top w:val="nil"/>
              <w:left w:val="nil"/>
              <w:bottom w:val="nil"/>
              <w:right w:val="nil"/>
            </w:tcBorders>
          </w:tcPr>
          <w:p w:rsidR="009056F9" w:rsidRDefault="009056F9">
            <w:pPr>
              <w:pStyle w:val="ConsPlusNormal"/>
            </w:pPr>
          </w:p>
        </w:tc>
        <w:tc>
          <w:tcPr>
            <w:tcW w:w="4535" w:type="dxa"/>
            <w:gridSpan w:val="2"/>
            <w:tcBorders>
              <w:top w:val="nil"/>
              <w:left w:val="nil"/>
              <w:bottom w:val="nil"/>
              <w:right w:val="nil"/>
            </w:tcBorders>
          </w:tcPr>
          <w:p w:rsidR="009056F9" w:rsidRDefault="009056F9">
            <w:pPr>
              <w:pStyle w:val="ConsPlusNormal"/>
              <w:jc w:val="both"/>
            </w:pPr>
            <w:r>
              <w:t>В Министерство экономического</w:t>
            </w:r>
          </w:p>
          <w:p w:rsidR="009056F9" w:rsidRDefault="009056F9">
            <w:pPr>
              <w:pStyle w:val="ConsPlusNormal"/>
              <w:jc w:val="both"/>
            </w:pPr>
            <w:r>
              <w:t>развития Забайкальского края</w:t>
            </w:r>
          </w:p>
          <w:p w:rsidR="009056F9" w:rsidRDefault="009056F9">
            <w:pPr>
              <w:pStyle w:val="ConsPlusNormal"/>
              <w:jc w:val="both"/>
            </w:pPr>
            <w:r>
              <w:t>____________________________________</w:t>
            </w:r>
          </w:p>
          <w:p w:rsidR="009056F9" w:rsidRDefault="009056F9">
            <w:pPr>
              <w:pStyle w:val="ConsPlusNormal"/>
              <w:jc w:val="center"/>
            </w:pPr>
            <w:r>
              <w:t>(наименование организации)</w:t>
            </w:r>
          </w:p>
        </w:tc>
      </w:tr>
      <w:tr w:rsidR="009056F9">
        <w:tc>
          <w:tcPr>
            <w:tcW w:w="9070" w:type="dxa"/>
            <w:gridSpan w:val="4"/>
            <w:tcBorders>
              <w:top w:val="nil"/>
              <w:left w:val="nil"/>
              <w:bottom w:val="nil"/>
              <w:right w:val="nil"/>
            </w:tcBorders>
          </w:tcPr>
          <w:p w:rsidR="009056F9" w:rsidRDefault="009056F9">
            <w:pPr>
              <w:pStyle w:val="ConsPlusNormal"/>
              <w:jc w:val="center"/>
            </w:pPr>
            <w:bookmarkStart w:id="10" w:name="P152"/>
            <w:bookmarkEnd w:id="10"/>
            <w:r>
              <w:t>ЗАЯВЛЕНИЕ</w:t>
            </w:r>
          </w:p>
          <w:p w:rsidR="009056F9" w:rsidRDefault="009056F9">
            <w:pPr>
              <w:pStyle w:val="ConsPlusNormal"/>
              <w:jc w:val="center"/>
            </w:pPr>
            <w:r>
              <w:t>на предоставление субсидии</w:t>
            </w:r>
          </w:p>
          <w:p w:rsidR="009056F9" w:rsidRDefault="009056F9">
            <w:pPr>
              <w:pStyle w:val="ConsPlusNormal"/>
            </w:pPr>
          </w:p>
          <w:p w:rsidR="009056F9" w:rsidRDefault="009056F9">
            <w:pPr>
              <w:pStyle w:val="ConsPlusNormal"/>
              <w:jc w:val="both"/>
            </w:pPr>
            <w:r>
              <w:t>Адрес ____________________________________________________________________</w:t>
            </w:r>
          </w:p>
          <w:p w:rsidR="009056F9" w:rsidRDefault="009056F9">
            <w:pPr>
              <w:pStyle w:val="ConsPlusNormal"/>
              <w:jc w:val="both"/>
            </w:pPr>
            <w:r>
              <w:t>__________________________________________________________________________</w:t>
            </w:r>
          </w:p>
          <w:p w:rsidR="009056F9" w:rsidRDefault="009056F9">
            <w:pPr>
              <w:pStyle w:val="ConsPlusNormal"/>
              <w:jc w:val="both"/>
            </w:pPr>
            <w:r>
              <w:t>Контактные данные ________________________________________________________</w:t>
            </w:r>
          </w:p>
          <w:p w:rsidR="009056F9" w:rsidRDefault="009056F9">
            <w:pPr>
              <w:pStyle w:val="ConsPlusNormal"/>
              <w:jc w:val="both"/>
            </w:pPr>
            <w:r>
              <w:t>__________________________________________________________________________,</w:t>
            </w:r>
          </w:p>
          <w:p w:rsidR="009056F9" w:rsidRDefault="009056F9">
            <w:pPr>
              <w:pStyle w:val="ConsPlusNormal"/>
              <w:jc w:val="center"/>
            </w:pPr>
            <w:r>
              <w:t>(полное и (или) сокращенное наименование организации)</w:t>
            </w:r>
          </w:p>
          <w:p w:rsidR="009056F9" w:rsidRDefault="009056F9">
            <w:pPr>
              <w:pStyle w:val="ConsPlusNormal"/>
              <w:jc w:val="both"/>
            </w:pPr>
            <w:r>
              <w:t>в лице ____________________________________________________________________,</w:t>
            </w:r>
          </w:p>
          <w:p w:rsidR="009056F9" w:rsidRDefault="009056F9">
            <w:pPr>
              <w:pStyle w:val="ConsPlusNormal"/>
              <w:jc w:val="center"/>
            </w:pPr>
            <w:r>
              <w:t>(фамилия, имя, отчество (при наличии), должность руководителя организации)</w:t>
            </w:r>
          </w:p>
          <w:p w:rsidR="009056F9" w:rsidRDefault="009056F9">
            <w:pPr>
              <w:pStyle w:val="ConsPlusNormal"/>
              <w:jc w:val="both"/>
            </w:pPr>
            <w:r>
              <w:t>ИНН/КПП _________________________________________________________________</w:t>
            </w:r>
          </w:p>
          <w:p w:rsidR="009056F9" w:rsidRDefault="009056F9">
            <w:pPr>
              <w:pStyle w:val="ConsPlusNormal"/>
              <w:jc w:val="both"/>
            </w:pPr>
            <w:r>
              <w:t>__________________________________________________________________________</w:t>
            </w:r>
          </w:p>
          <w:p w:rsidR="009056F9" w:rsidRDefault="009056F9">
            <w:pPr>
              <w:pStyle w:val="ConsPlusNormal"/>
              <w:jc w:val="both"/>
            </w:pPr>
            <w:r>
              <w:t>БИК ______________________________________________________________________</w:t>
            </w:r>
          </w:p>
          <w:p w:rsidR="009056F9" w:rsidRDefault="009056F9">
            <w:pPr>
              <w:pStyle w:val="ConsPlusNormal"/>
              <w:jc w:val="both"/>
            </w:pPr>
            <w:r>
              <w:t>ОГРН _____________________________________________________________________</w:t>
            </w:r>
          </w:p>
          <w:p w:rsidR="009056F9" w:rsidRDefault="009056F9">
            <w:pPr>
              <w:pStyle w:val="ConsPlusNormal"/>
              <w:jc w:val="both"/>
            </w:pPr>
            <w:r>
              <w:t>р/сч. _____________________________________________________________________</w:t>
            </w:r>
          </w:p>
          <w:p w:rsidR="009056F9" w:rsidRDefault="009056F9">
            <w:pPr>
              <w:pStyle w:val="ConsPlusNormal"/>
              <w:jc w:val="both"/>
            </w:pPr>
            <w:r>
              <w:t>к/сч. _____________________________________________________________________</w:t>
            </w:r>
          </w:p>
          <w:p w:rsidR="009056F9" w:rsidRDefault="009056F9">
            <w:pPr>
              <w:pStyle w:val="ConsPlusNormal"/>
              <w:ind w:firstLine="283"/>
              <w:jc w:val="both"/>
            </w:pPr>
            <w:r>
              <w:t>В соответствии с Порядком предоставления субсидий из бюджета Забайкальского края на возмещение части затрат, направленных на реализацию инвестиционного проекта краевого значения (далее - Порядок), просит предоставить субсидию в размере _________________________________ рублей по указанным реквизитам.</w:t>
            </w:r>
          </w:p>
          <w:p w:rsidR="009056F9" w:rsidRDefault="009056F9">
            <w:pPr>
              <w:pStyle w:val="ConsPlusNormal"/>
              <w:jc w:val="both"/>
            </w:pPr>
            <w:r>
              <w:t>К заявлению прилагаются следующие документы:</w:t>
            </w:r>
          </w:p>
          <w:p w:rsidR="009056F9" w:rsidRDefault="009056F9">
            <w:pPr>
              <w:pStyle w:val="ConsPlusNormal"/>
              <w:ind w:firstLine="283"/>
              <w:jc w:val="both"/>
            </w:pPr>
            <w:r>
              <w:t>1. ______________________________________________________________________</w:t>
            </w:r>
          </w:p>
          <w:p w:rsidR="009056F9" w:rsidRDefault="009056F9">
            <w:pPr>
              <w:pStyle w:val="ConsPlusNormal"/>
              <w:ind w:firstLine="283"/>
              <w:jc w:val="both"/>
            </w:pPr>
            <w:r>
              <w:t>2. ______________________________________________________________________</w:t>
            </w:r>
          </w:p>
          <w:p w:rsidR="009056F9" w:rsidRDefault="009056F9">
            <w:pPr>
              <w:pStyle w:val="ConsPlusNormal"/>
              <w:ind w:firstLine="283"/>
              <w:jc w:val="both"/>
            </w:pPr>
            <w:r>
              <w:t>3. ______________________________________________________________________</w:t>
            </w:r>
          </w:p>
          <w:p w:rsidR="009056F9" w:rsidRDefault="009056F9">
            <w:pPr>
              <w:pStyle w:val="ConsPlusNormal"/>
              <w:ind w:firstLine="283"/>
              <w:jc w:val="both"/>
            </w:pPr>
            <w:r>
              <w:t>4. ______________________________________________________________________</w:t>
            </w:r>
          </w:p>
          <w:p w:rsidR="009056F9" w:rsidRDefault="009056F9">
            <w:pPr>
              <w:pStyle w:val="ConsPlusNormal"/>
              <w:ind w:firstLine="283"/>
              <w:jc w:val="both"/>
            </w:pPr>
            <w:r>
              <w:lastRenderedPageBreak/>
              <w:t>5. ______________________________________________________________________</w:t>
            </w:r>
          </w:p>
          <w:p w:rsidR="009056F9" w:rsidRDefault="009056F9">
            <w:pPr>
              <w:pStyle w:val="ConsPlusNormal"/>
              <w:ind w:firstLine="283"/>
              <w:jc w:val="both"/>
            </w:pPr>
            <w:r>
              <w:t>6. ______________________________________________________________________</w:t>
            </w:r>
          </w:p>
          <w:p w:rsidR="009056F9" w:rsidRDefault="009056F9">
            <w:pPr>
              <w:pStyle w:val="ConsPlusNormal"/>
              <w:ind w:firstLine="283"/>
              <w:jc w:val="both"/>
            </w:pPr>
            <w:r>
              <w:t>7. ______________________________________________________________________</w:t>
            </w:r>
          </w:p>
          <w:p w:rsidR="009056F9" w:rsidRDefault="009056F9">
            <w:pPr>
              <w:pStyle w:val="ConsPlusNormal"/>
              <w:jc w:val="both"/>
            </w:pPr>
            <w:r>
              <w:t>Подтверждаю, что: _________________________________________________________</w:t>
            </w:r>
          </w:p>
          <w:p w:rsidR="009056F9" w:rsidRDefault="009056F9">
            <w:pPr>
              <w:pStyle w:val="ConsPlusNormal"/>
              <w:jc w:val="center"/>
            </w:pPr>
            <w:r>
              <w:t>(наименование организации)</w:t>
            </w:r>
          </w:p>
          <w:p w:rsidR="009056F9" w:rsidRDefault="009056F9">
            <w:pPr>
              <w:pStyle w:val="ConsPlusNormal"/>
              <w:ind w:firstLine="283"/>
              <w:jc w:val="both"/>
            </w:pPr>
            <w:r>
              <w:t>1)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50 тыс. рублей;</w:t>
            </w:r>
          </w:p>
          <w:p w:rsidR="009056F9" w:rsidRDefault="009056F9">
            <w:pPr>
              <w:pStyle w:val="ConsPlusNormal"/>
              <w:ind w:firstLine="283"/>
              <w:jc w:val="both"/>
            </w:pPr>
            <w:r>
              <w:t>2) не имеет просроченной задолженности по возврату в бюджет Забайкальского края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Забайкальского края;</w:t>
            </w:r>
          </w:p>
          <w:p w:rsidR="009056F9" w:rsidRDefault="009056F9">
            <w:pPr>
              <w:pStyle w:val="ConsPlusNormal"/>
              <w:ind w:firstLine="283"/>
              <w:jc w:val="both"/>
            </w:pPr>
            <w:r>
              <w:t>3)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9056F9" w:rsidRDefault="009056F9">
            <w:pPr>
              <w:pStyle w:val="ConsPlusNormal"/>
              <w:ind w:firstLine="283"/>
              <w:jc w:val="both"/>
            </w:pPr>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инвестора;</w:t>
            </w:r>
          </w:p>
          <w:p w:rsidR="009056F9" w:rsidRDefault="009056F9">
            <w:pPr>
              <w:pStyle w:val="ConsPlusNormal"/>
              <w:ind w:firstLine="283"/>
              <w:jc w:val="both"/>
            </w:pPr>
            <w:r>
              <w:t xml:space="preserve">5) не получает средства из бюджета Забайкальского края на основании иных нормативных правовых актов на цели, указанные в </w:t>
            </w:r>
            <w:hyperlink w:anchor="P47">
              <w:r>
                <w:rPr>
                  <w:color w:val="0000FF"/>
                </w:rPr>
                <w:t>пункте 2</w:t>
              </w:r>
            </w:hyperlink>
            <w:r>
              <w:t xml:space="preserve"> настоящего Порядка;</w:t>
            </w:r>
          </w:p>
          <w:p w:rsidR="009056F9" w:rsidRDefault="009056F9">
            <w:pPr>
              <w:pStyle w:val="ConsPlusNormal"/>
              <w:ind w:firstLine="283"/>
              <w:jc w:val="both"/>
            </w:pPr>
            <w:r>
              <w:t>6)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056F9" w:rsidRDefault="009056F9">
            <w:pPr>
              <w:pStyle w:val="ConsPlusNormal"/>
              <w:ind w:firstLine="283"/>
              <w:jc w:val="both"/>
            </w:pPr>
            <w:r>
              <w:t>7)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9056F9" w:rsidRDefault="009056F9">
            <w:pPr>
              <w:pStyle w:val="ConsPlusNormal"/>
              <w:ind w:firstLine="283"/>
              <w:jc w:val="both"/>
            </w:pPr>
            <w:r>
              <w:t xml:space="preserve">В случае подписания заключения о предоставлении субсидии обязуюсь в установленный Порядком срок заключить Соглашение в соответствии с типовой формой, утвержденной Министерством финансов Забайкальского края, и выражаю согласие на осуществление проверок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29">
              <w:r>
                <w:rPr>
                  <w:color w:val="0000FF"/>
                </w:rPr>
                <w:t>статьями 268.1</w:t>
              </w:r>
            </w:hyperlink>
            <w:r>
              <w:t xml:space="preserve"> и </w:t>
            </w:r>
            <w:hyperlink r:id="rId30">
              <w:r>
                <w:rPr>
                  <w:color w:val="0000FF"/>
                </w:rPr>
                <w:t>269.2</w:t>
              </w:r>
            </w:hyperlink>
            <w:r>
              <w:t xml:space="preserve"> Бюджетного кодекса Российской Федерации.</w:t>
            </w:r>
          </w:p>
          <w:p w:rsidR="009056F9" w:rsidRDefault="009056F9">
            <w:pPr>
              <w:pStyle w:val="ConsPlusNormal"/>
              <w:ind w:firstLine="283"/>
              <w:jc w:val="both"/>
            </w:pPr>
            <w:r>
              <w:t>Об установленной законодательством Российской Федерации ответственности за достоверность и полноту сведений, указанных в настоящем заявлении и прилагаемых к нему документах, предупрежден(а).</w:t>
            </w:r>
          </w:p>
        </w:tc>
      </w:tr>
      <w:tr w:rsidR="009056F9">
        <w:tc>
          <w:tcPr>
            <w:tcW w:w="2835" w:type="dxa"/>
            <w:tcBorders>
              <w:top w:val="nil"/>
              <w:left w:val="nil"/>
              <w:bottom w:val="nil"/>
              <w:right w:val="nil"/>
            </w:tcBorders>
          </w:tcPr>
          <w:p w:rsidR="009056F9" w:rsidRDefault="009056F9">
            <w:pPr>
              <w:pStyle w:val="ConsPlusNormal"/>
            </w:pPr>
            <w:r>
              <w:lastRenderedPageBreak/>
              <w:t>Руководитель юридического лица</w:t>
            </w:r>
          </w:p>
          <w:p w:rsidR="009056F9" w:rsidRDefault="009056F9">
            <w:pPr>
              <w:pStyle w:val="ConsPlusNormal"/>
            </w:pPr>
          </w:p>
          <w:p w:rsidR="009056F9" w:rsidRDefault="009056F9">
            <w:pPr>
              <w:pStyle w:val="ConsPlusNormal"/>
              <w:jc w:val="center"/>
            </w:pPr>
            <w:r>
              <w:t>МП (при наличии)</w:t>
            </w:r>
          </w:p>
        </w:tc>
        <w:tc>
          <w:tcPr>
            <w:tcW w:w="3098" w:type="dxa"/>
            <w:gridSpan w:val="2"/>
            <w:tcBorders>
              <w:top w:val="nil"/>
              <w:left w:val="nil"/>
              <w:bottom w:val="nil"/>
              <w:right w:val="nil"/>
            </w:tcBorders>
          </w:tcPr>
          <w:p w:rsidR="009056F9" w:rsidRDefault="009056F9">
            <w:pPr>
              <w:pStyle w:val="ConsPlusNormal"/>
              <w:jc w:val="center"/>
            </w:pPr>
            <w:r>
              <w:t>_____________________</w:t>
            </w:r>
          </w:p>
          <w:p w:rsidR="009056F9" w:rsidRDefault="009056F9">
            <w:pPr>
              <w:pStyle w:val="ConsPlusNormal"/>
              <w:jc w:val="center"/>
            </w:pPr>
            <w:r>
              <w:t>(подпись)</w:t>
            </w:r>
          </w:p>
        </w:tc>
        <w:tc>
          <w:tcPr>
            <w:tcW w:w="3137" w:type="dxa"/>
            <w:tcBorders>
              <w:top w:val="nil"/>
              <w:left w:val="nil"/>
              <w:bottom w:val="nil"/>
              <w:right w:val="nil"/>
            </w:tcBorders>
          </w:tcPr>
          <w:p w:rsidR="009056F9" w:rsidRDefault="009056F9">
            <w:pPr>
              <w:pStyle w:val="ConsPlusNormal"/>
              <w:jc w:val="center"/>
            </w:pPr>
            <w:r>
              <w:t>________________________</w:t>
            </w:r>
          </w:p>
          <w:p w:rsidR="009056F9" w:rsidRDefault="009056F9">
            <w:pPr>
              <w:pStyle w:val="ConsPlusNormal"/>
              <w:jc w:val="center"/>
            </w:pPr>
            <w:r>
              <w:t>(Ф.И.О.) (последнее при наличии)</w:t>
            </w:r>
          </w:p>
        </w:tc>
      </w:tr>
      <w:tr w:rsidR="009056F9">
        <w:tc>
          <w:tcPr>
            <w:tcW w:w="9070" w:type="dxa"/>
            <w:gridSpan w:val="4"/>
            <w:tcBorders>
              <w:top w:val="nil"/>
              <w:left w:val="nil"/>
              <w:bottom w:val="nil"/>
              <w:right w:val="nil"/>
            </w:tcBorders>
          </w:tcPr>
          <w:p w:rsidR="009056F9" w:rsidRDefault="009056F9">
            <w:pPr>
              <w:pStyle w:val="ConsPlusNormal"/>
            </w:pPr>
            <w:r>
              <w:t>Дата "___" _________ 202___ г.</w:t>
            </w:r>
          </w:p>
        </w:tc>
      </w:tr>
    </w:tbl>
    <w:p w:rsidR="009056F9" w:rsidRDefault="009056F9">
      <w:pPr>
        <w:pStyle w:val="ConsPlusNormal"/>
        <w:jc w:val="both"/>
      </w:pPr>
    </w:p>
    <w:p w:rsidR="009056F9" w:rsidRDefault="009056F9">
      <w:pPr>
        <w:pStyle w:val="ConsPlusNormal"/>
        <w:jc w:val="both"/>
      </w:pPr>
    </w:p>
    <w:p w:rsidR="009056F9" w:rsidRDefault="009056F9">
      <w:pPr>
        <w:pStyle w:val="ConsPlusNormal"/>
        <w:pBdr>
          <w:bottom w:val="single" w:sz="6" w:space="0" w:color="auto"/>
        </w:pBdr>
        <w:spacing w:before="100" w:after="100"/>
        <w:jc w:val="both"/>
        <w:rPr>
          <w:sz w:val="2"/>
          <w:szCs w:val="2"/>
        </w:rPr>
      </w:pPr>
    </w:p>
    <w:p w:rsidR="009056F9" w:rsidRDefault="009056F9">
      <w:bookmarkStart w:id="11" w:name="_GoBack"/>
      <w:bookmarkEnd w:id="11"/>
    </w:p>
    <w:sectPr w:rsidR="009056F9" w:rsidSect="00200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F9"/>
    <w:rsid w:val="00905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55B44-8002-40FE-A7D4-CA9DF39A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6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056F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056F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5907D5DC6014089EF919B70F3790FE3EBCF5019B2ADBD0088F13BBD13F727AC305B54E500079D2C3612E3925AE4E948C9139661C5E82AAA6EC2504A6f0GFF" TargetMode="External"/><Relationship Id="rId13" Type="http://schemas.openxmlformats.org/officeDocument/2006/relationships/hyperlink" Target="consultantplus://offline/ref=665907D5DC6014089EF919B70F3790FE3EBCF5019B2AD9D20B8A1ABBD13F727AC305B54E500079D2C3612E3925AE4E948C9139661C5E82AAA6EC2504A6f0GFF" TargetMode="External"/><Relationship Id="rId18" Type="http://schemas.openxmlformats.org/officeDocument/2006/relationships/hyperlink" Target="consultantplus://offline/ref=665907D5DC6014089EF907BA195BCCF63BB2AF0E9F2FD68750DD1FB184672D238142BC4603413FD496306A6C28A64CDEDDDC72691D55f9GFF" TargetMode="External"/><Relationship Id="rId26" Type="http://schemas.openxmlformats.org/officeDocument/2006/relationships/hyperlink" Target="consultantplus://offline/ref=665907D5DC6014089EF919B70F3790FE3EBCF5019B2AD8D90D8911BBD13F727AC305B54E5012798ACF60272725AE5BC2DDD7f6GFF" TargetMode="External"/><Relationship Id="rId3" Type="http://schemas.openxmlformats.org/officeDocument/2006/relationships/webSettings" Target="webSettings.xml"/><Relationship Id="rId21" Type="http://schemas.openxmlformats.org/officeDocument/2006/relationships/hyperlink" Target="consultantplus://offline/ref=665907D5DC6014089EF919B70F3790FE3EBCF5019B2AD8D90D8911BBD13F727AC305B54E5012798ACF60272725AE5BC2DDD7f6GFF" TargetMode="External"/><Relationship Id="rId7" Type="http://schemas.openxmlformats.org/officeDocument/2006/relationships/hyperlink" Target="consultantplus://offline/ref=665907D5DC6014089EF919B70F3790FE3EBCF5019B2AD9D20B8A1ABBD13F727AC305B54E500079D2C3612E3925A24E948C9139661C5E82AAA6EC2504A6f0GFF" TargetMode="External"/><Relationship Id="rId12" Type="http://schemas.openxmlformats.org/officeDocument/2006/relationships/hyperlink" Target="consultantplus://offline/ref=665907D5DC6014089EF919B70F3790FE3EBCF5019B2ADFD70C8116BBD13F727AC305B54E500079D2C3612E3921AE4E948C9139661C5E82AAA6EC2504A6f0GFF" TargetMode="External"/><Relationship Id="rId17" Type="http://schemas.openxmlformats.org/officeDocument/2006/relationships/hyperlink" Target="consultantplus://offline/ref=665907D5DC6014089EF907BA195BCCF63BB2AF0E9F2FD68750DD1FB184672D238142BC46034339D496306A6C28A64CDEDDDC72691D55f9GFF" TargetMode="External"/><Relationship Id="rId25" Type="http://schemas.openxmlformats.org/officeDocument/2006/relationships/hyperlink" Target="consultantplus://offline/ref=665907D5DC6014089EF907BA195BCCF63BB2AF0E9F2FD68750DD1FB184672D238142BC4404403ED6C76A7A6861F248C1D4CB6C6203559CA8fAGCF" TargetMode="External"/><Relationship Id="rId2" Type="http://schemas.openxmlformats.org/officeDocument/2006/relationships/settings" Target="settings.xml"/><Relationship Id="rId16" Type="http://schemas.openxmlformats.org/officeDocument/2006/relationships/hyperlink" Target="consultantplus://offline/ref=665907D5DC6014089EF919B70F3790FE3EBCF5019B2ADAD10C8113BBD13F727AC305B54E500079D2C3612E3924A54E948C9139661C5E82AAA6EC2504A6f0GFF" TargetMode="External"/><Relationship Id="rId20" Type="http://schemas.openxmlformats.org/officeDocument/2006/relationships/hyperlink" Target="consultantplus://offline/ref=665907D5DC6014089EF907BA195BCCF63BB2AF0E9F2FD68750DD1FB184672D238142BC4603413FD496306A6C28A64CDEDDDC72691D55f9GFF" TargetMode="External"/><Relationship Id="rId29" Type="http://schemas.openxmlformats.org/officeDocument/2006/relationships/hyperlink" Target="consultantplus://offline/ref=665907D5DC6014089EF907BA195BCCF63BB2AF0E9F2FD68750DD1FB184672D238142BC46034339D496306A6C28A64CDEDDDC72691D55f9GFF" TargetMode="External"/><Relationship Id="rId1" Type="http://schemas.openxmlformats.org/officeDocument/2006/relationships/styles" Target="styles.xml"/><Relationship Id="rId6" Type="http://schemas.openxmlformats.org/officeDocument/2006/relationships/hyperlink" Target="consultantplus://offline/ref=665907D5DC6014089EF919B70F3790FE3EBCF5019B2ADED70C8F17BBD13F727AC305B54E500079D2C3612E3925A04E948C9139661C5E82AAA6EC2504A6f0GFF" TargetMode="External"/><Relationship Id="rId11" Type="http://schemas.openxmlformats.org/officeDocument/2006/relationships/hyperlink" Target="consultantplus://offline/ref=665907D5DC6014089EF919B70F3790FE3EBCF5019B2ADBD6048916BBD13F727AC305B54E500079D2C3612E382DAF4E948C9139661C5E82AAA6EC2504A6f0GFF" TargetMode="External"/><Relationship Id="rId24" Type="http://schemas.openxmlformats.org/officeDocument/2006/relationships/hyperlink" Target="consultantplus://offline/ref=665907D5DC6014089EF919B70F3790FE3EBCF5019B2ADBD6048916BBD13F727AC305B54E500079D2C3612E3B26AF4E948C9139661C5E82AAA6EC2504A6f0GFF" TargetMode="External"/><Relationship Id="rId32" Type="http://schemas.openxmlformats.org/officeDocument/2006/relationships/theme" Target="theme/theme1.xml"/><Relationship Id="rId5" Type="http://schemas.openxmlformats.org/officeDocument/2006/relationships/hyperlink" Target="consultantplus://offline/ref=665907D5DC6014089EF919B70F3790FE3EBCF5019B2ADFD70C8116BBD13F727AC305B54E500079D2C3612E3921AF4E948C9139661C5E82AAA6EC2504A6f0GFF" TargetMode="External"/><Relationship Id="rId15" Type="http://schemas.openxmlformats.org/officeDocument/2006/relationships/hyperlink" Target="consultantplus://offline/ref=665907D5DC6014089EF919B70F3790FE3EBCF5019B2ADAD10C8113BBD13F727AC305B54E500079D2C3612E3924A64E948C9139661C5E82AAA6EC2504A6f0GFF" TargetMode="External"/><Relationship Id="rId23" Type="http://schemas.openxmlformats.org/officeDocument/2006/relationships/hyperlink" Target="consultantplus://offline/ref=665907D5DC6014089EF919B70F3790FE3EBCF5019B2ADBD6048916BBD13F727AC305B54E500079D2C3612E3B26AF4E948C9139661C5E82AAA6EC2504A6f0GFF" TargetMode="External"/><Relationship Id="rId28" Type="http://schemas.openxmlformats.org/officeDocument/2006/relationships/hyperlink" Target="consultantplus://offline/ref=665907D5DC6014089EF907BA195BCCF63BB2AF0E9F2FD68750DD1FB184672D238142BC4603413FD496306A6C28A64CDEDDDC72691D55f9GFF" TargetMode="External"/><Relationship Id="rId10" Type="http://schemas.openxmlformats.org/officeDocument/2006/relationships/hyperlink" Target="consultantplus://offline/ref=665907D5DC6014089EF907BA195BCCF63BB2AF0E9F2FD68750DD1FB184672D238142BC4404403ED6CB6A7A6861F248C1D4CB6C6203559CA8fAGCF" TargetMode="External"/><Relationship Id="rId19" Type="http://schemas.openxmlformats.org/officeDocument/2006/relationships/hyperlink" Target="consultantplus://offline/ref=665907D5DC6014089EF907BA195BCCF63BB2AF0E9F2FD68750DD1FB184672D238142BC46034339D496306A6C28A64CDEDDDC72691D55f9GFF"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65907D5DC6014089EF919B70F3790FE3EBCF5019B2ADAD10C8113BBD13F727AC305B54E500079D2C3612E3925A24E948C9139661C5E82AAA6EC2504A6f0GFF" TargetMode="External"/><Relationship Id="rId14" Type="http://schemas.openxmlformats.org/officeDocument/2006/relationships/hyperlink" Target="consultantplus://offline/ref=665907D5DC6014089EF919B70F3790FE3EBCF5019B2ADAD10C8113BBD13F727AC305B54E500079D2C3612E3924A74E948C9139661C5E82AAA6EC2504A6f0GFF" TargetMode="External"/><Relationship Id="rId22" Type="http://schemas.openxmlformats.org/officeDocument/2006/relationships/hyperlink" Target="consultantplus://offline/ref=665907D5DC6014089EF919B70F3790FE3EBCF5019B2AD8D90D8911BBD13F727AC305B54E5012798ACF60272725AE5BC2DDD7f6GFF" TargetMode="External"/><Relationship Id="rId27" Type="http://schemas.openxmlformats.org/officeDocument/2006/relationships/hyperlink" Target="consultantplus://offline/ref=665907D5DC6014089EF907BA195BCCF63BB2AF0E9F2FD68750DD1FB184672D238142BC46034339D496306A6C28A64CDEDDDC72691D55f9GFF" TargetMode="External"/><Relationship Id="rId30" Type="http://schemas.openxmlformats.org/officeDocument/2006/relationships/hyperlink" Target="consultantplus://offline/ref=665907D5DC6014089EF907BA195BCCF63BB2AF0E9F2FD68750DD1FB184672D238142BC4603413FD496306A6C28A64CDEDDDC72691D55f9G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4707</Words>
  <Characters>26832</Characters>
  <Application>Microsoft Office Word</Application>
  <DocSecurity>0</DocSecurity>
  <Lines>223</Lines>
  <Paragraphs>62</Paragraphs>
  <ScaleCrop>false</ScaleCrop>
  <Company/>
  <LinksUpToDate>false</LinksUpToDate>
  <CharactersWithSpaces>31477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dc:creator>
  <cp:keywords/>
  <dc:description/>
  <cp:lastModifiedBy>eco</cp:lastModifiedBy>
  <cp:revision>1</cp:revision>
  <dcterms:created xsi:type="dcterms:W3CDTF">2023-09-19T05:06:00Z</dcterms:created>
  <dcterms:modified xsi:type="dcterms:W3CDTF">2023-09-19T05:06:00Z</dcterms:modified>
</cp:coreProperties>
</file>