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D" w:rsidRPr="005C08D3" w:rsidRDefault="00CA1437" w:rsidP="005C08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D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</w:t>
      </w:r>
      <w:r w:rsidR="005C08D3" w:rsidRPr="005C08D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C08D3" w:rsidRPr="005C08D3" w:rsidRDefault="005C08D3" w:rsidP="005C08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D3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D6C1D" w:rsidRDefault="00CA1437" w:rsidP="005C08D3">
      <w:pPr>
        <w:pStyle w:val="10"/>
        <w:framePr w:w="9171" w:h="2252" w:hRule="exact" w:wrap="none" w:vAnchor="page" w:hAnchor="page" w:x="1458" w:y="1839"/>
        <w:shd w:val="clear" w:color="auto" w:fill="auto"/>
        <w:spacing w:before="0" w:after="258" w:line="280" w:lineRule="exact"/>
        <w:ind w:left="20"/>
      </w:pPr>
      <w:bookmarkStart w:id="0" w:name="bookmark0"/>
      <w:r>
        <w:t>ПОСТАНОВЛЕНИЕ</w:t>
      </w:r>
      <w:bookmarkEnd w:id="0"/>
    </w:p>
    <w:p w:rsidR="005C08D3" w:rsidRDefault="005C08D3" w:rsidP="005C08D3">
      <w:pPr>
        <w:pStyle w:val="10"/>
        <w:framePr w:w="9171" w:h="2252" w:hRule="exact" w:wrap="none" w:vAnchor="page" w:hAnchor="page" w:x="1458" w:y="1839"/>
        <w:shd w:val="clear" w:color="auto" w:fill="auto"/>
        <w:spacing w:before="0" w:after="258" w:line="280" w:lineRule="exact"/>
        <w:ind w:left="20"/>
      </w:pPr>
    </w:p>
    <w:p w:rsidR="008D6C1D" w:rsidRDefault="007E06FD" w:rsidP="005C08D3">
      <w:pPr>
        <w:pStyle w:val="40"/>
        <w:framePr w:w="9171" w:h="2252" w:hRule="exact" w:wrap="none" w:vAnchor="page" w:hAnchor="page" w:x="1458" w:y="1839"/>
        <w:shd w:val="clear" w:color="auto" w:fill="auto"/>
        <w:tabs>
          <w:tab w:val="left" w:pos="6985"/>
        </w:tabs>
        <w:spacing w:before="0" w:after="68" w:line="22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28 марта  </w:t>
      </w:r>
      <w:r w:rsidR="005C08D3" w:rsidRPr="005C08D3">
        <w:rPr>
          <w:sz w:val="28"/>
          <w:szCs w:val="28"/>
        </w:rPr>
        <w:t>2022  год</w:t>
      </w:r>
      <w:r w:rsidR="005C08D3" w:rsidRPr="005C08D3">
        <w:rPr>
          <w:sz w:val="28"/>
          <w:szCs w:val="28"/>
        </w:rPr>
        <w:tab/>
      </w:r>
      <w:r w:rsidR="005C08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 186</w:t>
      </w:r>
    </w:p>
    <w:p w:rsidR="005C08D3" w:rsidRPr="005C08D3" w:rsidRDefault="005C08D3" w:rsidP="005C08D3">
      <w:pPr>
        <w:pStyle w:val="40"/>
        <w:framePr w:w="9171" w:h="2252" w:hRule="exact" w:wrap="none" w:vAnchor="page" w:hAnchor="page" w:x="1458" w:y="1839"/>
        <w:shd w:val="clear" w:color="auto" w:fill="auto"/>
        <w:tabs>
          <w:tab w:val="left" w:pos="6985"/>
        </w:tabs>
        <w:spacing w:before="0" w:after="68" w:line="220" w:lineRule="exact"/>
        <w:ind w:left="20"/>
        <w:rPr>
          <w:sz w:val="28"/>
          <w:szCs w:val="28"/>
        </w:rPr>
      </w:pPr>
    </w:p>
    <w:p w:rsidR="008D6C1D" w:rsidRPr="005C08D3" w:rsidRDefault="00CA1437" w:rsidP="005C08D3">
      <w:pPr>
        <w:pStyle w:val="40"/>
        <w:framePr w:w="9171" w:h="2252" w:hRule="exact" w:wrap="none" w:vAnchor="page" w:hAnchor="page" w:x="1458" w:y="1839"/>
        <w:shd w:val="clear" w:color="auto" w:fill="auto"/>
        <w:spacing w:before="0" w:after="0" w:line="220" w:lineRule="exact"/>
        <w:ind w:left="20"/>
        <w:jc w:val="center"/>
        <w:rPr>
          <w:sz w:val="28"/>
          <w:szCs w:val="28"/>
        </w:rPr>
      </w:pPr>
      <w:r w:rsidRPr="005C08D3">
        <w:rPr>
          <w:sz w:val="28"/>
          <w:szCs w:val="28"/>
        </w:rPr>
        <w:t xml:space="preserve">город </w:t>
      </w:r>
      <w:r w:rsidR="005C08D3" w:rsidRPr="005C08D3">
        <w:rPr>
          <w:sz w:val="28"/>
          <w:szCs w:val="28"/>
        </w:rPr>
        <w:t>Хилок</w:t>
      </w:r>
    </w:p>
    <w:p w:rsidR="008D6C1D" w:rsidRPr="005C08D3" w:rsidRDefault="00CA1437" w:rsidP="005C08D3">
      <w:pPr>
        <w:pStyle w:val="30"/>
        <w:framePr w:w="9171" w:h="11389" w:hRule="exact" w:wrap="none" w:vAnchor="page" w:hAnchor="page" w:x="1434" w:y="4354"/>
        <w:shd w:val="clear" w:color="auto" w:fill="auto"/>
        <w:spacing w:before="0" w:after="484" w:line="307" w:lineRule="exact"/>
        <w:ind w:left="20"/>
        <w:rPr>
          <w:sz w:val="28"/>
          <w:szCs w:val="28"/>
        </w:rPr>
      </w:pPr>
      <w:r w:rsidRPr="005C08D3">
        <w:rPr>
          <w:sz w:val="28"/>
          <w:szCs w:val="28"/>
        </w:rPr>
        <w:t xml:space="preserve">О создании координационного штаба по вопросам обеспечения строительства, реконструкции, капитального ремонта объектов в рамках реализации национальных проектов и государственных программ на территории муниципального </w:t>
      </w:r>
      <w:r w:rsidR="005C08D3">
        <w:rPr>
          <w:sz w:val="28"/>
          <w:szCs w:val="28"/>
        </w:rPr>
        <w:t>района «Хилокский район»</w:t>
      </w:r>
    </w:p>
    <w:p w:rsidR="008D6C1D" w:rsidRPr="005C08D3" w:rsidRDefault="00CA1437" w:rsidP="005C08D3">
      <w:pPr>
        <w:pStyle w:val="21"/>
        <w:framePr w:w="9171" w:h="11389" w:hRule="exact" w:wrap="none" w:vAnchor="page" w:hAnchor="page" w:x="1434" w:y="4354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5C08D3">
        <w:rPr>
          <w:sz w:val="28"/>
          <w:szCs w:val="28"/>
        </w:rPr>
        <w:t xml:space="preserve">В соответствии с подпунктом 2 пункта 12 перечня поручений Президента Российской Федерации от 1 марта 2020 г. № ПР-354 по итогам заседания Совета при Президенте Российской Федерации по развитию местного самоуправления 30 января 2020 г., в целях обеспечения строительства, реконструкции, капитального ремонта объектов в рамках реализации национальных проектов и государственных программ на территории муниципального </w:t>
      </w:r>
      <w:r w:rsidR="005C08D3">
        <w:rPr>
          <w:sz w:val="28"/>
          <w:szCs w:val="28"/>
        </w:rPr>
        <w:t xml:space="preserve">района «Хилокский район», </w:t>
      </w:r>
      <w:r w:rsidRPr="005C08D3">
        <w:rPr>
          <w:b/>
          <w:sz w:val="28"/>
          <w:szCs w:val="28"/>
        </w:rPr>
        <w:t xml:space="preserve"> </w:t>
      </w:r>
      <w:r w:rsidRPr="005C08D3">
        <w:rPr>
          <w:rStyle w:val="2pt"/>
          <w:b/>
          <w:sz w:val="28"/>
          <w:szCs w:val="28"/>
        </w:rPr>
        <w:t>постановляю:</w:t>
      </w:r>
      <w:proofErr w:type="gramEnd"/>
    </w:p>
    <w:p w:rsidR="008D6C1D" w:rsidRPr="005C08D3" w:rsidRDefault="00CA1437" w:rsidP="005C08D3">
      <w:pPr>
        <w:pStyle w:val="21"/>
        <w:framePr w:w="9171" w:h="11389" w:hRule="exact" w:wrap="none" w:vAnchor="page" w:hAnchor="page" w:x="1434" w:y="4354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331" w:lineRule="exact"/>
        <w:ind w:left="20" w:right="20" w:firstLine="680"/>
        <w:rPr>
          <w:sz w:val="28"/>
          <w:szCs w:val="28"/>
        </w:rPr>
      </w:pPr>
      <w:r w:rsidRPr="005C08D3">
        <w:rPr>
          <w:sz w:val="28"/>
          <w:szCs w:val="28"/>
        </w:rPr>
        <w:t xml:space="preserve">Создать координационный штаб по вопросам обеспечения строительства, реконструкции, капитального ремонта объектов на территории муниципального </w:t>
      </w:r>
      <w:r w:rsidR="005C08D3">
        <w:rPr>
          <w:sz w:val="28"/>
          <w:szCs w:val="28"/>
        </w:rPr>
        <w:t>района «Хилокский район»</w:t>
      </w:r>
      <w:r w:rsidRPr="005C08D3">
        <w:rPr>
          <w:sz w:val="28"/>
          <w:szCs w:val="28"/>
        </w:rPr>
        <w:t xml:space="preserve"> в рамках реализации национальных проектов и государственных программ (далее - штаб).</w:t>
      </w:r>
    </w:p>
    <w:p w:rsidR="008D6C1D" w:rsidRPr="005C08D3" w:rsidRDefault="00CA1437" w:rsidP="005C08D3">
      <w:pPr>
        <w:pStyle w:val="21"/>
        <w:framePr w:w="9171" w:h="11389" w:hRule="exact" w:wrap="none" w:vAnchor="page" w:hAnchor="page" w:x="1434" w:y="4354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331" w:lineRule="exact"/>
        <w:ind w:left="20" w:firstLine="680"/>
        <w:rPr>
          <w:sz w:val="28"/>
          <w:szCs w:val="28"/>
        </w:rPr>
      </w:pPr>
      <w:r w:rsidRPr="005C08D3">
        <w:rPr>
          <w:sz w:val="28"/>
          <w:szCs w:val="28"/>
        </w:rPr>
        <w:t>Утвердить:</w:t>
      </w:r>
    </w:p>
    <w:p w:rsidR="008D6C1D" w:rsidRPr="005C08D3" w:rsidRDefault="00CA1437" w:rsidP="005C08D3">
      <w:pPr>
        <w:pStyle w:val="21"/>
        <w:framePr w:w="9171" w:h="11389" w:hRule="exact" w:wrap="none" w:vAnchor="page" w:hAnchor="page" w:x="1434" w:y="4354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31" w:lineRule="exact"/>
        <w:ind w:left="20" w:right="20" w:firstLine="680"/>
        <w:rPr>
          <w:sz w:val="28"/>
          <w:szCs w:val="28"/>
        </w:rPr>
      </w:pPr>
      <w:r w:rsidRPr="005C08D3">
        <w:rPr>
          <w:sz w:val="28"/>
          <w:szCs w:val="28"/>
        </w:rPr>
        <w:t xml:space="preserve">положение о координационном штабе по вопросам обеспечения строительства, реконструкции, капитального ремонта объектов на территории муниципального </w:t>
      </w:r>
      <w:r w:rsidR="005C08D3">
        <w:rPr>
          <w:sz w:val="28"/>
          <w:szCs w:val="28"/>
        </w:rPr>
        <w:t>района «Хилокский район»</w:t>
      </w:r>
      <w:r w:rsidRPr="005C08D3">
        <w:rPr>
          <w:sz w:val="28"/>
          <w:szCs w:val="28"/>
        </w:rPr>
        <w:t xml:space="preserve"> в рамках реализации национальных проектов и государственных программ согласно приложению № 1;</w:t>
      </w:r>
    </w:p>
    <w:p w:rsidR="008D6C1D" w:rsidRDefault="00CA1437" w:rsidP="005C08D3">
      <w:pPr>
        <w:pStyle w:val="21"/>
        <w:framePr w:w="9171" w:h="11389" w:hRule="exact" w:wrap="none" w:vAnchor="page" w:hAnchor="page" w:x="1434" w:y="4354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36" w:lineRule="exact"/>
        <w:ind w:left="20" w:right="20" w:firstLine="680"/>
        <w:rPr>
          <w:sz w:val="28"/>
          <w:szCs w:val="28"/>
        </w:rPr>
      </w:pPr>
      <w:r w:rsidRPr="005C08D3">
        <w:rPr>
          <w:sz w:val="28"/>
          <w:szCs w:val="28"/>
        </w:rPr>
        <w:t xml:space="preserve">состав координационного штаба по вопросам обеспечения строительства, реконструкции, капитального ремонта объектов на территории муниципального </w:t>
      </w:r>
      <w:r w:rsidR="00630AD5">
        <w:rPr>
          <w:sz w:val="28"/>
          <w:szCs w:val="28"/>
        </w:rPr>
        <w:t>района «Хилокский район»</w:t>
      </w:r>
      <w:r w:rsidRPr="005C08D3">
        <w:rPr>
          <w:sz w:val="28"/>
          <w:szCs w:val="28"/>
        </w:rPr>
        <w:t xml:space="preserve"> в рамках реализации национальных проектов и государственных программ согласно приложению № 2.</w:t>
      </w:r>
    </w:p>
    <w:p w:rsidR="00630AD5" w:rsidRDefault="002D46B0" w:rsidP="00630AD5">
      <w:pPr>
        <w:pStyle w:val="21"/>
        <w:framePr w:w="9171" w:h="11389" w:hRule="exact" w:wrap="none" w:vAnchor="page" w:hAnchor="page" w:x="1434" w:y="4354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36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630AD5" w:rsidRPr="00630AD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="00630AD5" w:rsidRPr="00630AD5">
        <w:rPr>
          <w:sz w:val="28"/>
          <w:szCs w:val="28"/>
        </w:rPr>
        <w:t xml:space="preserve"> сайте муниципального </w:t>
      </w:r>
      <w:r w:rsidR="00630AD5">
        <w:rPr>
          <w:sz w:val="28"/>
          <w:szCs w:val="28"/>
        </w:rPr>
        <w:t>района «Хилокский район»</w:t>
      </w:r>
      <w:r w:rsidR="00630AD5" w:rsidRPr="00630AD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D46B0" w:rsidRPr="00630AD5" w:rsidRDefault="002D46B0" w:rsidP="002D46B0">
      <w:pPr>
        <w:pStyle w:val="21"/>
        <w:framePr w:w="9171" w:h="11389" w:hRule="exact" w:wrap="none" w:vAnchor="page" w:hAnchor="page" w:x="1434" w:y="4354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336" w:lineRule="exact"/>
        <w:ind w:firstLine="680"/>
        <w:rPr>
          <w:sz w:val="28"/>
          <w:szCs w:val="28"/>
        </w:rPr>
      </w:pPr>
      <w:proofErr w:type="gramStart"/>
      <w:r w:rsidRPr="00630AD5">
        <w:rPr>
          <w:sz w:val="28"/>
          <w:szCs w:val="28"/>
        </w:rPr>
        <w:t>Контроль за</w:t>
      </w:r>
      <w:proofErr w:type="gramEnd"/>
      <w:r w:rsidRPr="00630AD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D46B0" w:rsidRPr="00630AD5" w:rsidRDefault="002D46B0" w:rsidP="002D46B0">
      <w:pPr>
        <w:pStyle w:val="21"/>
        <w:framePr w:w="9171" w:h="11389" w:hRule="exact" w:wrap="none" w:vAnchor="page" w:hAnchor="page" w:x="1434" w:y="4354"/>
        <w:shd w:val="clear" w:color="auto" w:fill="auto"/>
        <w:tabs>
          <w:tab w:val="left" w:pos="970"/>
        </w:tabs>
        <w:spacing w:before="0" w:line="336" w:lineRule="exact"/>
        <w:ind w:left="680"/>
        <w:rPr>
          <w:sz w:val="28"/>
          <w:szCs w:val="28"/>
        </w:rPr>
      </w:pPr>
    </w:p>
    <w:p w:rsidR="008D6C1D" w:rsidRDefault="008D6C1D">
      <w:pPr>
        <w:rPr>
          <w:sz w:val="2"/>
          <w:szCs w:val="2"/>
        </w:rPr>
        <w:sectPr w:rsidR="008D6C1D" w:rsidSect="005C08D3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8D6C1D" w:rsidRDefault="00CA1437">
      <w:pPr>
        <w:pStyle w:val="a6"/>
        <w:framePr w:w="9283" w:h="269" w:hRule="exact" w:wrap="none" w:vAnchor="page" w:hAnchor="page" w:x="1347" w:y="1079"/>
        <w:shd w:val="clear" w:color="auto" w:fill="auto"/>
        <w:spacing w:line="240" w:lineRule="exact"/>
      </w:pPr>
      <w:r>
        <w:lastRenderedPageBreak/>
        <w:t>2</w:t>
      </w:r>
    </w:p>
    <w:p w:rsidR="008D6C1D" w:rsidRPr="002D46B0" w:rsidRDefault="00CA1437" w:rsidP="002D46B0">
      <w:pPr>
        <w:pStyle w:val="21"/>
        <w:framePr w:w="9235" w:h="3195" w:hRule="exact" w:wrap="none" w:vAnchor="page" w:hAnchor="page" w:x="1371" w:y="1405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36" w:lineRule="exact"/>
        <w:ind w:firstLine="680"/>
      </w:pPr>
      <w:r w:rsidRPr="00630AD5">
        <w:rPr>
          <w:sz w:val="28"/>
          <w:szCs w:val="28"/>
        </w:rPr>
        <w:t xml:space="preserve">Настоящее постановление вступает в силу </w:t>
      </w:r>
      <w:r w:rsidR="002D46B0"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  <w:rPr>
          <w:sz w:val="28"/>
          <w:szCs w:val="28"/>
        </w:rPr>
      </w:pPr>
    </w:p>
    <w:p w:rsid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</w:pPr>
    </w:p>
    <w:p w:rsid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</w:pPr>
    </w:p>
    <w:p w:rsid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</w:pPr>
    </w:p>
    <w:p w:rsidR="002D46B0" w:rsidRP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  <w:rPr>
          <w:sz w:val="28"/>
          <w:szCs w:val="28"/>
        </w:rPr>
      </w:pPr>
      <w:proofErr w:type="spellStart"/>
      <w:r w:rsidRPr="002D46B0">
        <w:rPr>
          <w:sz w:val="28"/>
          <w:szCs w:val="28"/>
        </w:rPr>
        <w:t>Врио</w:t>
      </w:r>
      <w:proofErr w:type="spellEnd"/>
      <w:r w:rsidRPr="002D46B0">
        <w:rPr>
          <w:sz w:val="28"/>
          <w:szCs w:val="28"/>
        </w:rPr>
        <w:t>. Главы муниципального района</w:t>
      </w:r>
    </w:p>
    <w:p w:rsidR="002D46B0" w:rsidRPr="002D46B0" w:rsidRDefault="002D46B0" w:rsidP="002D46B0">
      <w:pPr>
        <w:pStyle w:val="21"/>
        <w:framePr w:w="9235" w:h="3195" w:hRule="exact" w:wrap="none" w:vAnchor="page" w:hAnchor="page" w:x="1371" w:y="1405"/>
        <w:shd w:val="clear" w:color="auto" w:fill="auto"/>
        <w:tabs>
          <w:tab w:val="left" w:pos="939"/>
        </w:tabs>
        <w:spacing w:before="0" w:line="336" w:lineRule="exact"/>
        <w:rPr>
          <w:sz w:val="28"/>
          <w:szCs w:val="28"/>
        </w:rPr>
      </w:pPr>
      <w:r w:rsidRPr="002D46B0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        К.В. Серов</w:t>
      </w:r>
    </w:p>
    <w:p w:rsidR="008D6C1D" w:rsidRDefault="008D6C1D">
      <w:pPr>
        <w:rPr>
          <w:sz w:val="2"/>
          <w:szCs w:val="2"/>
        </w:rPr>
        <w:sectPr w:rsidR="008D6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6C1D" w:rsidRPr="002D46B0" w:rsidRDefault="00CA1437" w:rsidP="002D46B0">
      <w:pPr>
        <w:pStyle w:val="a6"/>
        <w:framePr w:wrap="none" w:vAnchor="page" w:hAnchor="page" w:x="8426" w:y="1345"/>
        <w:shd w:val="clear" w:color="auto" w:fill="auto"/>
        <w:spacing w:line="240" w:lineRule="exact"/>
        <w:ind w:left="20"/>
        <w:jc w:val="right"/>
        <w:rPr>
          <w:sz w:val="28"/>
          <w:szCs w:val="28"/>
        </w:rPr>
      </w:pPr>
      <w:r w:rsidRPr="002D46B0">
        <w:rPr>
          <w:sz w:val="28"/>
          <w:szCs w:val="28"/>
        </w:rPr>
        <w:lastRenderedPageBreak/>
        <w:t>Приложение № 1</w:t>
      </w:r>
    </w:p>
    <w:p w:rsidR="008D6C1D" w:rsidRPr="002D46B0" w:rsidRDefault="00CA1437" w:rsidP="002D46B0">
      <w:pPr>
        <w:pStyle w:val="21"/>
        <w:framePr w:w="9250" w:h="1570" w:hRule="exact" w:wrap="none" w:vAnchor="page" w:hAnchor="page" w:x="1328" w:y="1920"/>
        <w:shd w:val="clear" w:color="auto" w:fill="auto"/>
        <w:spacing w:before="0" w:line="312" w:lineRule="exact"/>
        <w:ind w:left="5340"/>
        <w:jc w:val="right"/>
        <w:rPr>
          <w:sz w:val="28"/>
          <w:szCs w:val="28"/>
        </w:rPr>
      </w:pPr>
      <w:r w:rsidRPr="002D46B0">
        <w:rPr>
          <w:sz w:val="28"/>
          <w:szCs w:val="28"/>
        </w:rPr>
        <w:t>УТВЕРЖДЕНО</w:t>
      </w:r>
    </w:p>
    <w:p w:rsidR="002D46B0" w:rsidRDefault="00CA1437" w:rsidP="002D46B0">
      <w:pPr>
        <w:pStyle w:val="21"/>
        <w:framePr w:w="9250" w:h="1570" w:hRule="exact" w:wrap="none" w:vAnchor="page" w:hAnchor="page" w:x="1328" w:y="1920"/>
        <w:shd w:val="clear" w:color="auto" w:fill="auto"/>
        <w:spacing w:before="0" w:line="312" w:lineRule="exact"/>
        <w:ind w:right="220"/>
        <w:jc w:val="right"/>
        <w:rPr>
          <w:sz w:val="28"/>
          <w:szCs w:val="28"/>
        </w:rPr>
      </w:pPr>
      <w:r w:rsidRPr="002D46B0">
        <w:rPr>
          <w:sz w:val="28"/>
          <w:szCs w:val="28"/>
        </w:rPr>
        <w:t xml:space="preserve">постановлением </w:t>
      </w:r>
      <w:r w:rsidR="002D46B0">
        <w:rPr>
          <w:sz w:val="28"/>
          <w:szCs w:val="28"/>
        </w:rPr>
        <w:t xml:space="preserve"> а</w:t>
      </w:r>
      <w:r w:rsidRPr="002D46B0">
        <w:rPr>
          <w:sz w:val="28"/>
          <w:szCs w:val="28"/>
        </w:rPr>
        <w:t xml:space="preserve">дминистрации </w:t>
      </w:r>
    </w:p>
    <w:p w:rsidR="008D6C1D" w:rsidRDefault="00CA1437" w:rsidP="002D46B0">
      <w:pPr>
        <w:pStyle w:val="21"/>
        <w:framePr w:w="9250" w:h="1570" w:hRule="exact" w:wrap="none" w:vAnchor="page" w:hAnchor="page" w:x="1328" w:y="1920"/>
        <w:shd w:val="clear" w:color="auto" w:fill="auto"/>
        <w:spacing w:before="0" w:line="312" w:lineRule="exact"/>
        <w:ind w:right="220"/>
        <w:jc w:val="right"/>
        <w:rPr>
          <w:sz w:val="28"/>
          <w:szCs w:val="28"/>
        </w:rPr>
      </w:pPr>
      <w:r w:rsidRPr="002D46B0">
        <w:rPr>
          <w:sz w:val="28"/>
          <w:szCs w:val="28"/>
        </w:rPr>
        <w:t xml:space="preserve">муниципального </w:t>
      </w:r>
      <w:r w:rsidR="002D46B0">
        <w:rPr>
          <w:sz w:val="28"/>
          <w:szCs w:val="28"/>
        </w:rPr>
        <w:t>района</w:t>
      </w:r>
    </w:p>
    <w:p w:rsidR="002D46B0" w:rsidRPr="002D46B0" w:rsidRDefault="002D46B0" w:rsidP="002D46B0">
      <w:pPr>
        <w:pStyle w:val="21"/>
        <w:framePr w:w="9250" w:h="1570" w:hRule="exact" w:wrap="none" w:vAnchor="page" w:hAnchor="page" w:x="1328" w:y="1920"/>
        <w:shd w:val="clear" w:color="auto" w:fill="auto"/>
        <w:spacing w:before="0" w:line="312" w:lineRule="exact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shd w:val="clear" w:color="auto" w:fill="auto"/>
        <w:spacing w:before="0" w:line="312" w:lineRule="exact"/>
        <w:jc w:val="center"/>
        <w:rPr>
          <w:b/>
          <w:sz w:val="28"/>
          <w:szCs w:val="28"/>
        </w:rPr>
      </w:pPr>
      <w:r w:rsidRPr="002D46B0">
        <w:rPr>
          <w:b/>
          <w:sz w:val="28"/>
          <w:szCs w:val="28"/>
        </w:rPr>
        <w:t>ПОЛОЖЕНИЕ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shd w:val="clear" w:color="auto" w:fill="auto"/>
        <w:spacing w:before="0" w:after="590" w:line="312" w:lineRule="exact"/>
        <w:jc w:val="center"/>
        <w:rPr>
          <w:b/>
          <w:sz w:val="28"/>
          <w:szCs w:val="28"/>
        </w:rPr>
      </w:pPr>
      <w:r w:rsidRPr="002D46B0">
        <w:rPr>
          <w:b/>
          <w:sz w:val="28"/>
          <w:szCs w:val="28"/>
        </w:rPr>
        <w:t xml:space="preserve">о координационном штабе по вопросам обеспечения строительства, реконструкции, капитального ремонта объектов на территории муниципального </w:t>
      </w:r>
      <w:r w:rsidR="002D46B0">
        <w:rPr>
          <w:b/>
          <w:sz w:val="28"/>
          <w:szCs w:val="28"/>
        </w:rPr>
        <w:t xml:space="preserve">района «Хилокский район» </w:t>
      </w:r>
      <w:r w:rsidRPr="002D46B0">
        <w:rPr>
          <w:b/>
          <w:sz w:val="28"/>
          <w:szCs w:val="28"/>
        </w:rPr>
        <w:t xml:space="preserve"> в рамках реализации национальных проектов и государственных программ</w:t>
      </w:r>
    </w:p>
    <w:p w:rsidR="008D6C1D" w:rsidRPr="002D46B0" w:rsidRDefault="00CA1437">
      <w:pPr>
        <w:pStyle w:val="30"/>
        <w:framePr w:w="9250" w:h="10978" w:hRule="exact" w:wrap="none" w:vAnchor="page" w:hAnchor="page" w:x="1328" w:y="4105"/>
        <w:shd w:val="clear" w:color="auto" w:fill="auto"/>
        <w:spacing w:before="0" w:after="261" w:line="250" w:lineRule="exact"/>
        <w:ind w:left="3760"/>
        <w:jc w:val="left"/>
        <w:rPr>
          <w:sz w:val="28"/>
          <w:szCs w:val="28"/>
        </w:rPr>
      </w:pPr>
      <w:r w:rsidRPr="002D46B0">
        <w:rPr>
          <w:sz w:val="28"/>
          <w:szCs w:val="28"/>
        </w:rPr>
        <w:t>1. Общие положения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307" w:lineRule="exact"/>
        <w:ind w:left="20" w:right="20" w:firstLine="700"/>
        <w:rPr>
          <w:sz w:val="28"/>
          <w:szCs w:val="28"/>
        </w:rPr>
      </w:pPr>
      <w:r w:rsidRPr="002D46B0">
        <w:rPr>
          <w:sz w:val="28"/>
          <w:szCs w:val="28"/>
        </w:rPr>
        <w:t>Настоящее Положение определяет полномочия и порядок деятельно</w:t>
      </w:r>
      <w:r w:rsidRPr="002D46B0">
        <w:rPr>
          <w:sz w:val="28"/>
          <w:szCs w:val="28"/>
        </w:rPr>
        <w:softHyphen/>
        <w:t>сти координационного штаба по вопросам обеспечения строительства, рекон</w:t>
      </w:r>
      <w:r w:rsidRPr="002D46B0">
        <w:rPr>
          <w:sz w:val="28"/>
          <w:szCs w:val="28"/>
        </w:rPr>
        <w:softHyphen/>
        <w:t xml:space="preserve">струкции, капитального ремонта объектов на территории муниципального </w:t>
      </w:r>
      <w:r w:rsidR="002D46B0">
        <w:rPr>
          <w:sz w:val="28"/>
          <w:szCs w:val="28"/>
        </w:rPr>
        <w:t xml:space="preserve">района «Хилокский район» </w:t>
      </w:r>
      <w:r w:rsidRPr="002D46B0">
        <w:rPr>
          <w:sz w:val="28"/>
          <w:szCs w:val="28"/>
        </w:rPr>
        <w:t xml:space="preserve"> в рамках реализации национальных проектов и государственных программ (далее - штаб).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307" w:lineRule="exact"/>
        <w:ind w:left="20" w:right="20" w:firstLine="700"/>
        <w:rPr>
          <w:sz w:val="28"/>
          <w:szCs w:val="28"/>
        </w:rPr>
      </w:pPr>
      <w:r w:rsidRPr="002D46B0">
        <w:rPr>
          <w:sz w:val="28"/>
          <w:szCs w:val="28"/>
        </w:rPr>
        <w:t>Штаб является координационным органом, созданным для обеспече</w:t>
      </w:r>
      <w:r w:rsidRPr="002D46B0">
        <w:rPr>
          <w:sz w:val="28"/>
          <w:szCs w:val="28"/>
        </w:rPr>
        <w:softHyphen/>
        <w:t>ния согласованных действий по вопросам обеспечения строительства, рекон</w:t>
      </w:r>
      <w:r w:rsidRPr="002D46B0">
        <w:rPr>
          <w:sz w:val="28"/>
          <w:szCs w:val="28"/>
        </w:rPr>
        <w:softHyphen/>
        <w:t xml:space="preserve">струкции, капитального ремонта объектов на территории муниципального </w:t>
      </w:r>
      <w:r w:rsidR="002D46B0">
        <w:rPr>
          <w:sz w:val="28"/>
          <w:szCs w:val="28"/>
        </w:rPr>
        <w:t xml:space="preserve">района «Хилокский район» </w:t>
      </w:r>
      <w:r w:rsidRPr="002D46B0">
        <w:rPr>
          <w:sz w:val="28"/>
          <w:szCs w:val="28"/>
        </w:rPr>
        <w:t xml:space="preserve"> в рамках реализации национальных проектов и государственных программ.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286" w:line="307" w:lineRule="exact"/>
        <w:ind w:left="20" w:right="20" w:firstLine="700"/>
        <w:rPr>
          <w:sz w:val="28"/>
          <w:szCs w:val="28"/>
        </w:rPr>
      </w:pPr>
      <w:r w:rsidRPr="002D46B0">
        <w:rPr>
          <w:sz w:val="28"/>
          <w:szCs w:val="28"/>
        </w:rPr>
        <w:t>Штаб в своей деятельности руководствуется Конституцией Россий</w:t>
      </w:r>
      <w:r w:rsidRPr="002D46B0">
        <w:rPr>
          <w:sz w:val="28"/>
          <w:szCs w:val="28"/>
        </w:rPr>
        <w:softHyphen/>
        <w:t>ской Федерации, федеральными законами, указами и распоряжениями Прези</w:t>
      </w:r>
      <w:r w:rsidRPr="002D46B0">
        <w:rPr>
          <w:sz w:val="28"/>
          <w:szCs w:val="28"/>
        </w:rPr>
        <w:softHyphen/>
        <w:t>дента Российской Федерации, постановлениями и распоряжениями Правитель</w:t>
      </w:r>
      <w:r w:rsidRPr="002D46B0">
        <w:rPr>
          <w:sz w:val="28"/>
          <w:szCs w:val="28"/>
        </w:rPr>
        <w:softHyphen/>
        <w:t xml:space="preserve">ства Российской Федерации, краевыми законами, указами и распоряжениями губернатора </w:t>
      </w:r>
      <w:r w:rsidR="002D46B0">
        <w:rPr>
          <w:sz w:val="28"/>
          <w:szCs w:val="28"/>
        </w:rPr>
        <w:t xml:space="preserve">Забайкальского </w:t>
      </w:r>
      <w:r w:rsidRPr="002D46B0">
        <w:rPr>
          <w:sz w:val="28"/>
          <w:szCs w:val="28"/>
        </w:rPr>
        <w:t xml:space="preserve"> края, а также настоящим Положением.</w:t>
      </w:r>
    </w:p>
    <w:p w:rsidR="008D6C1D" w:rsidRPr="002D46B0" w:rsidRDefault="00CA1437">
      <w:pPr>
        <w:pStyle w:val="30"/>
        <w:framePr w:w="9250" w:h="10978" w:hRule="exact" w:wrap="none" w:vAnchor="page" w:hAnchor="page" w:x="1328" w:y="4105"/>
        <w:numPr>
          <w:ilvl w:val="0"/>
          <w:numId w:val="4"/>
        </w:numPr>
        <w:shd w:val="clear" w:color="auto" w:fill="auto"/>
        <w:tabs>
          <w:tab w:val="left" w:pos="4269"/>
        </w:tabs>
        <w:spacing w:before="0" w:after="266" w:line="250" w:lineRule="exact"/>
        <w:ind w:left="4000"/>
        <w:jc w:val="left"/>
        <w:rPr>
          <w:sz w:val="28"/>
          <w:szCs w:val="28"/>
        </w:rPr>
      </w:pPr>
      <w:r w:rsidRPr="002D46B0">
        <w:rPr>
          <w:sz w:val="28"/>
          <w:szCs w:val="28"/>
        </w:rPr>
        <w:t>Задачи штаба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numPr>
          <w:ilvl w:val="1"/>
          <w:numId w:val="4"/>
        </w:numPr>
        <w:shd w:val="clear" w:color="auto" w:fill="auto"/>
        <w:tabs>
          <w:tab w:val="left" w:pos="1172"/>
        </w:tabs>
        <w:spacing w:before="0" w:line="307" w:lineRule="exact"/>
        <w:ind w:left="20" w:right="20" w:firstLine="700"/>
        <w:rPr>
          <w:sz w:val="28"/>
          <w:szCs w:val="28"/>
        </w:rPr>
      </w:pPr>
      <w:r w:rsidRPr="002D46B0">
        <w:rPr>
          <w:sz w:val="28"/>
          <w:szCs w:val="28"/>
        </w:rPr>
        <w:t>Основной задачей штаба является обеспечение согласованных дей</w:t>
      </w:r>
      <w:r w:rsidRPr="002D46B0">
        <w:rPr>
          <w:sz w:val="28"/>
          <w:szCs w:val="28"/>
        </w:rPr>
        <w:softHyphen/>
        <w:t xml:space="preserve">ствий территориальных органов исполнительной власти, функционирующих на территории муниципального </w:t>
      </w:r>
      <w:r w:rsidR="002D46B0">
        <w:rPr>
          <w:sz w:val="28"/>
          <w:szCs w:val="28"/>
        </w:rPr>
        <w:t>района «Хилокский район»</w:t>
      </w:r>
      <w:r w:rsidRPr="002D46B0">
        <w:rPr>
          <w:sz w:val="28"/>
          <w:szCs w:val="28"/>
        </w:rPr>
        <w:t>, организаций по вопросам, связанным со строительством, реконструкцией и капитальным ре</w:t>
      </w:r>
      <w:r w:rsidRPr="002D46B0">
        <w:rPr>
          <w:sz w:val="28"/>
          <w:szCs w:val="28"/>
        </w:rPr>
        <w:softHyphen/>
        <w:t>монтом объектов в рамках реализации национальных и государственных про</w:t>
      </w:r>
      <w:r w:rsidRPr="002D46B0">
        <w:rPr>
          <w:sz w:val="28"/>
          <w:szCs w:val="28"/>
        </w:rPr>
        <w:softHyphen/>
        <w:t xml:space="preserve">грамм на территории муниципального </w:t>
      </w:r>
      <w:r w:rsidR="002D46B0">
        <w:rPr>
          <w:sz w:val="28"/>
          <w:szCs w:val="28"/>
        </w:rPr>
        <w:t>района «Хилокский район»</w:t>
      </w:r>
      <w:r w:rsidRPr="002D46B0">
        <w:rPr>
          <w:sz w:val="28"/>
          <w:szCs w:val="28"/>
        </w:rPr>
        <w:t>.</w:t>
      </w:r>
    </w:p>
    <w:p w:rsidR="008D6C1D" w:rsidRPr="002D46B0" w:rsidRDefault="00CA1437">
      <w:pPr>
        <w:pStyle w:val="21"/>
        <w:framePr w:w="9250" w:h="10978" w:hRule="exact" w:wrap="none" w:vAnchor="page" w:hAnchor="page" w:x="1328" w:y="4105"/>
        <w:numPr>
          <w:ilvl w:val="1"/>
          <w:numId w:val="4"/>
        </w:numPr>
        <w:shd w:val="clear" w:color="auto" w:fill="auto"/>
        <w:tabs>
          <w:tab w:val="left" w:pos="1162"/>
        </w:tabs>
        <w:spacing w:before="0" w:line="355" w:lineRule="exact"/>
        <w:ind w:left="20" w:right="20" w:firstLine="700"/>
        <w:rPr>
          <w:sz w:val="28"/>
          <w:szCs w:val="28"/>
        </w:rPr>
      </w:pPr>
      <w:r w:rsidRPr="002D46B0">
        <w:rPr>
          <w:sz w:val="28"/>
          <w:szCs w:val="28"/>
        </w:rPr>
        <w:t>Разработка планов мероприятий, направленных на достижение целей проектов (программ).</w:t>
      </w:r>
    </w:p>
    <w:p w:rsidR="008D6C1D" w:rsidRDefault="008D6C1D">
      <w:pPr>
        <w:rPr>
          <w:sz w:val="2"/>
          <w:szCs w:val="2"/>
        </w:rPr>
        <w:sectPr w:rsidR="008D6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6C1D" w:rsidRDefault="008D6C1D">
      <w:pPr>
        <w:pStyle w:val="23"/>
        <w:framePr w:wrap="none" w:vAnchor="page" w:hAnchor="page" w:x="6310" w:y="1469"/>
        <w:shd w:val="clear" w:color="auto" w:fill="auto"/>
        <w:spacing w:line="150" w:lineRule="exact"/>
        <w:ind w:left="20"/>
      </w:pP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77"/>
        </w:tabs>
        <w:spacing w:before="0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Содействие выполнению органами исполнительной власти, органами местного самоуправления и иными заинтересованными органами и организаци</w:t>
      </w:r>
      <w:r w:rsidRPr="002D46B0">
        <w:rPr>
          <w:sz w:val="28"/>
          <w:szCs w:val="28"/>
        </w:rPr>
        <w:softHyphen/>
        <w:t>ями в соответствии с требованиями законодательства сроков реализации меро</w:t>
      </w:r>
      <w:r w:rsidRPr="002D46B0">
        <w:rPr>
          <w:sz w:val="28"/>
          <w:szCs w:val="28"/>
        </w:rPr>
        <w:softHyphen/>
        <w:t>приятий, направленных на достижение целей и результатов проектов (про</w:t>
      </w:r>
      <w:r w:rsidRPr="002D46B0">
        <w:rPr>
          <w:sz w:val="28"/>
          <w:szCs w:val="28"/>
        </w:rPr>
        <w:softHyphen/>
        <w:t>грамм).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342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Рассмотрение проблем, связанных с угрозой срыва сроков строитель</w:t>
      </w:r>
      <w:r w:rsidRPr="002D46B0">
        <w:rPr>
          <w:sz w:val="28"/>
          <w:szCs w:val="28"/>
        </w:rPr>
        <w:softHyphen/>
        <w:t>ства, реконструкции и капитального ремонта объектов капитального строитель</w:t>
      </w:r>
      <w:r w:rsidRPr="002D46B0">
        <w:rPr>
          <w:sz w:val="28"/>
          <w:szCs w:val="28"/>
        </w:rPr>
        <w:softHyphen/>
        <w:t>ства в рамках реализации проектов (программ).</w:t>
      </w:r>
    </w:p>
    <w:p w:rsidR="008D6C1D" w:rsidRPr="002D46B0" w:rsidRDefault="00CA1437" w:rsidP="002D46B0">
      <w:pPr>
        <w:pStyle w:val="30"/>
        <w:framePr w:w="9502" w:h="14053" w:hRule="exact" w:wrap="none" w:vAnchor="page" w:hAnchor="page" w:x="1424" w:y="1309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270" w:line="250" w:lineRule="exact"/>
        <w:rPr>
          <w:sz w:val="28"/>
          <w:szCs w:val="28"/>
        </w:rPr>
      </w:pPr>
      <w:r w:rsidRPr="002D46B0">
        <w:rPr>
          <w:sz w:val="28"/>
          <w:szCs w:val="28"/>
        </w:rPr>
        <w:t>Права штаба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62"/>
        </w:tabs>
        <w:spacing w:before="0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Запрашивать в установленном порядке информацию и материалы, необходимые для выполнения задач штаба, у федеральных органов исполни</w:t>
      </w:r>
      <w:r w:rsidRPr="002D46B0">
        <w:rPr>
          <w:sz w:val="28"/>
          <w:szCs w:val="28"/>
        </w:rPr>
        <w:softHyphen/>
        <w:t>тельной власти (их территориальных органов), органов государственной власти Краснодарского края, органов местного самоуправления, общественных объ</w:t>
      </w:r>
      <w:r w:rsidRPr="002D46B0">
        <w:rPr>
          <w:sz w:val="28"/>
          <w:szCs w:val="28"/>
        </w:rPr>
        <w:softHyphen/>
        <w:t>единений, организаций.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48"/>
        </w:tabs>
        <w:spacing w:before="0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Приглашать на свои заседания представителей заинтересованных ор</w:t>
      </w:r>
      <w:r w:rsidRPr="002D46B0">
        <w:rPr>
          <w:sz w:val="28"/>
          <w:szCs w:val="28"/>
        </w:rPr>
        <w:softHyphen/>
        <w:t>ганов государственной власти, органов местного самоуправления, представите</w:t>
      </w:r>
      <w:r w:rsidRPr="002D46B0">
        <w:rPr>
          <w:sz w:val="28"/>
          <w:szCs w:val="28"/>
        </w:rPr>
        <w:softHyphen/>
        <w:t xml:space="preserve">лей </w:t>
      </w:r>
      <w:proofErr w:type="spellStart"/>
      <w:r w:rsidRPr="002D46B0">
        <w:rPr>
          <w:sz w:val="28"/>
          <w:szCs w:val="28"/>
        </w:rPr>
        <w:t>ресурсоснабжающих</w:t>
      </w:r>
      <w:proofErr w:type="spellEnd"/>
      <w:r w:rsidRPr="002D46B0">
        <w:rPr>
          <w:sz w:val="28"/>
          <w:szCs w:val="28"/>
        </w:rPr>
        <w:t>, территориальных сетевых организаций и иных орга</w:t>
      </w:r>
      <w:r w:rsidRPr="002D46B0">
        <w:rPr>
          <w:sz w:val="28"/>
          <w:szCs w:val="28"/>
        </w:rPr>
        <w:softHyphen/>
        <w:t>низаций.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38"/>
        </w:tabs>
        <w:spacing w:before="0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Образовывать рабочие группы по вопросам, относящимся к компетенции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48"/>
        </w:tabs>
        <w:spacing w:before="0" w:after="222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Привлекать к работе штаба специалистов и экспертов в области архи</w:t>
      </w:r>
      <w:r w:rsidRPr="002D46B0">
        <w:rPr>
          <w:sz w:val="28"/>
          <w:szCs w:val="28"/>
        </w:rPr>
        <w:softHyphen/>
        <w:t>тектурно-строительного проектирования, инженерных изысканий и строитель</w:t>
      </w:r>
      <w:r w:rsidRPr="002D46B0">
        <w:rPr>
          <w:sz w:val="28"/>
          <w:szCs w:val="28"/>
        </w:rPr>
        <w:softHyphen/>
        <w:t>ства объектов капитального строительства (по согласованию).</w:t>
      </w:r>
    </w:p>
    <w:p w:rsidR="008D6C1D" w:rsidRPr="002D46B0" w:rsidRDefault="00CA1437" w:rsidP="002D46B0">
      <w:pPr>
        <w:pStyle w:val="30"/>
        <w:framePr w:w="9502" w:h="14053" w:hRule="exact" w:wrap="none" w:vAnchor="page" w:hAnchor="page" w:x="1424" w:y="1309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261" w:line="250" w:lineRule="exact"/>
        <w:rPr>
          <w:sz w:val="28"/>
          <w:szCs w:val="28"/>
        </w:rPr>
      </w:pPr>
      <w:r w:rsidRPr="002D46B0">
        <w:rPr>
          <w:sz w:val="28"/>
          <w:szCs w:val="28"/>
        </w:rPr>
        <w:t>Порядок работы штаба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38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В состав штаба входят председатель штаба, заместитель председателя штаба, секретарь и другие члены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41"/>
        </w:tabs>
        <w:spacing w:before="0" w:line="307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Председатель штаба: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7"/>
        </w:tabs>
        <w:spacing w:before="0" w:line="250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Осуществляет общее руководство деятельностью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74"/>
        </w:tabs>
        <w:spacing w:before="0" w:line="341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Принимает решение о дате, месте, времени проведения и повестке дня заседания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2"/>
        </w:tabs>
        <w:spacing w:before="0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Ведет заседание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2"/>
        </w:tabs>
        <w:spacing w:before="0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Подписывает протоколы заседаний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7"/>
        </w:tabs>
        <w:spacing w:before="0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Дает рекомендации членам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2"/>
        </w:tabs>
        <w:spacing w:before="0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Инициирует изменение состава штаба.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74"/>
        </w:tabs>
        <w:spacing w:before="0" w:line="350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 xml:space="preserve">Осуществляет общий </w:t>
      </w:r>
      <w:proofErr w:type="gramStart"/>
      <w:r w:rsidRPr="002D46B0">
        <w:rPr>
          <w:sz w:val="28"/>
          <w:szCs w:val="28"/>
        </w:rPr>
        <w:t>контроль за</w:t>
      </w:r>
      <w:proofErr w:type="gramEnd"/>
      <w:r w:rsidRPr="002D46B0">
        <w:rPr>
          <w:sz w:val="28"/>
          <w:szCs w:val="28"/>
        </w:rPr>
        <w:t xml:space="preserve"> реализацией решений, принятых штабом.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В период отсутствия председателя его обязанности исполняет заме</w:t>
      </w:r>
      <w:r w:rsidRPr="002D46B0">
        <w:rPr>
          <w:sz w:val="28"/>
          <w:szCs w:val="28"/>
        </w:rPr>
        <w:softHyphen/>
        <w:t>ститель председателя штаба по поручению председателя.</w:t>
      </w:r>
    </w:p>
    <w:p w:rsidR="008D6C1D" w:rsidRPr="002D46B0" w:rsidRDefault="00CA1437" w:rsidP="002D46B0">
      <w:pPr>
        <w:pStyle w:val="21"/>
        <w:framePr w:w="9502" w:h="14053" w:hRule="exact" w:wrap="none" w:vAnchor="page" w:hAnchor="page" w:x="1424" w:y="1309"/>
        <w:numPr>
          <w:ilvl w:val="1"/>
          <w:numId w:val="4"/>
        </w:numPr>
        <w:shd w:val="clear" w:color="auto" w:fill="auto"/>
        <w:tabs>
          <w:tab w:val="left" w:pos="1146"/>
        </w:tabs>
        <w:spacing w:before="0" w:line="317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Секретарь штаба:</w:t>
      </w:r>
    </w:p>
    <w:p w:rsidR="008D6C1D" w:rsidRDefault="00CA1437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47"/>
        </w:tabs>
        <w:spacing w:before="0" w:line="250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Организовывает подготовку заседаний штаба.</w:t>
      </w:r>
    </w:p>
    <w:p w:rsidR="002D46B0" w:rsidRPr="002D46B0" w:rsidRDefault="002D46B0" w:rsidP="002D46B0">
      <w:pPr>
        <w:pStyle w:val="21"/>
        <w:framePr w:w="9502" w:h="14053" w:hRule="exact" w:wrap="none" w:vAnchor="page" w:hAnchor="page" w:x="1424" w:y="1309"/>
        <w:numPr>
          <w:ilvl w:val="2"/>
          <w:numId w:val="4"/>
        </w:numPr>
        <w:shd w:val="clear" w:color="auto" w:fill="auto"/>
        <w:tabs>
          <w:tab w:val="left" w:pos="1359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Обеспечивает подготовку проектов повестки дня заседаний штаба, а также подготовку материалов к заседаниям штаба и проектов решений штаба.</w:t>
      </w:r>
    </w:p>
    <w:p w:rsidR="002D46B0" w:rsidRPr="002D46B0" w:rsidRDefault="002D46B0" w:rsidP="002D46B0">
      <w:pPr>
        <w:pStyle w:val="21"/>
        <w:framePr w:w="9502" w:h="14053" w:hRule="exact" w:wrap="none" w:vAnchor="page" w:hAnchor="page" w:x="1424" w:y="1309"/>
        <w:shd w:val="clear" w:color="auto" w:fill="auto"/>
        <w:tabs>
          <w:tab w:val="left" w:pos="1347"/>
        </w:tabs>
        <w:spacing w:before="0" w:line="250" w:lineRule="exact"/>
        <w:ind w:left="680"/>
        <w:rPr>
          <w:sz w:val="28"/>
          <w:szCs w:val="28"/>
        </w:rPr>
      </w:pPr>
    </w:p>
    <w:p w:rsidR="008D6C1D" w:rsidRPr="002D46B0" w:rsidRDefault="008D6C1D">
      <w:pPr>
        <w:rPr>
          <w:sz w:val="28"/>
          <w:szCs w:val="28"/>
        </w:rPr>
        <w:sectPr w:rsidR="008D6C1D" w:rsidRPr="002D46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359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lastRenderedPageBreak/>
        <w:t>Обеспечивает подготовку проектов повестки дня заседаний штаба, а также подготовку материалов к заседаниям штаба и проектов решений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Обеспечивает информирование членов штаба о дате, месте и времени проведения заседаний штаба, а также о вопросах, включенных в повестку дня заседания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Осуществляет иное организационно-техническое обеспечение дея</w:t>
      </w:r>
      <w:r w:rsidRPr="002D46B0">
        <w:rPr>
          <w:sz w:val="28"/>
          <w:szCs w:val="28"/>
        </w:rPr>
        <w:softHyphen/>
        <w:t>тельности штаба, оформляет решения и ведет протоколы заседаний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146"/>
        </w:tabs>
        <w:spacing w:before="0" w:line="307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Члены штаба имеют право: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350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Выступать и вносить предложения по обсуждаемым вопросам на заседании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359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Использовать в своей деятельности информацию, полученную в рамках работы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2"/>
          <w:numId w:val="4"/>
        </w:numPr>
        <w:shd w:val="clear" w:color="auto" w:fill="auto"/>
        <w:tabs>
          <w:tab w:val="left" w:pos="1402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Разрабатывать и вносить на обсуждение проекты решений по во</w:t>
      </w:r>
      <w:r w:rsidRPr="002D46B0">
        <w:rPr>
          <w:sz w:val="28"/>
          <w:szCs w:val="28"/>
        </w:rPr>
        <w:softHyphen/>
        <w:t>просам деятельности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172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Члены штаба принимают участие в заседании штаба лично. В случае невозможности присутствия на заседании штаба члены штаба обязаны уведо</w:t>
      </w:r>
      <w:r w:rsidRPr="002D46B0">
        <w:rPr>
          <w:sz w:val="28"/>
          <w:szCs w:val="28"/>
        </w:rPr>
        <w:softHyphen/>
        <w:t>мить об этом секретаря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225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При невозможности присутствия на заседании штаба член штаба вправе направить свое мнение по вопросам, включенным в повестку дня, в письменной форме. Указанное мнение подлежит рассмотрению на заседании штаба, а также является неотъемлемой частью протокола заседания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182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Заседания штаба проводятся по мере необходимости, но не реже од</w:t>
      </w:r>
      <w:r w:rsidRPr="002D46B0">
        <w:rPr>
          <w:sz w:val="28"/>
          <w:szCs w:val="28"/>
        </w:rPr>
        <w:softHyphen/>
        <w:t>ного раза в квартал.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186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Внеочередные заседания штаба могут быть инициированы по реше</w:t>
      </w:r>
      <w:r w:rsidRPr="002D46B0">
        <w:rPr>
          <w:sz w:val="28"/>
          <w:szCs w:val="28"/>
        </w:rPr>
        <w:softHyphen/>
        <w:t>нию председателя или членами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280"/>
        </w:tabs>
        <w:spacing w:before="0" w:line="307" w:lineRule="exact"/>
        <w:ind w:left="20" w:firstLine="660"/>
        <w:rPr>
          <w:sz w:val="28"/>
          <w:szCs w:val="28"/>
        </w:rPr>
      </w:pPr>
      <w:r w:rsidRPr="002D46B0">
        <w:rPr>
          <w:sz w:val="28"/>
          <w:szCs w:val="28"/>
        </w:rPr>
        <w:t>Работа штаба организуется в форме заседаний членов штаба.</w:t>
      </w:r>
    </w:p>
    <w:p w:rsidR="008D6C1D" w:rsidRPr="002D46B0" w:rsidRDefault="00CA1437" w:rsidP="002D46B0">
      <w:pPr>
        <w:pStyle w:val="21"/>
        <w:framePr w:w="9221" w:h="10180" w:hRule="exact" w:wrap="none" w:vAnchor="page" w:hAnchor="page" w:x="1758" w:y="1259"/>
        <w:numPr>
          <w:ilvl w:val="1"/>
          <w:numId w:val="4"/>
        </w:numPr>
        <w:shd w:val="clear" w:color="auto" w:fill="auto"/>
        <w:tabs>
          <w:tab w:val="left" w:pos="1354"/>
        </w:tabs>
        <w:spacing w:before="0" w:line="307" w:lineRule="exact"/>
        <w:ind w:left="20" w:right="20" w:firstLine="660"/>
        <w:rPr>
          <w:sz w:val="28"/>
          <w:szCs w:val="28"/>
        </w:rPr>
      </w:pPr>
      <w:r w:rsidRPr="002D46B0">
        <w:rPr>
          <w:sz w:val="28"/>
          <w:szCs w:val="28"/>
        </w:rPr>
        <w:t>Решения штаба принимаются путем открытого голосования про</w:t>
      </w:r>
      <w:r w:rsidRPr="002D46B0">
        <w:rPr>
          <w:sz w:val="28"/>
          <w:szCs w:val="28"/>
        </w:rPr>
        <w:softHyphen/>
        <w:t>стым подсчетом голосов и оформляются в виде протокола, который подписы</w:t>
      </w:r>
      <w:r w:rsidRPr="002D46B0">
        <w:rPr>
          <w:sz w:val="28"/>
          <w:szCs w:val="28"/>
        </w:rPr>
        <w:softHyphen/>
        <w:t>вается председателем штаба.</w:t>
      </w:r>
    </w:p>
    <w:p w:rsidR="008D6C1D" w:rsidRDefault="009266A0" w:rsidP="009266A0">
      <w:pPr>
        <w:pStyle w:val="21"/>
        <w:framePr w:w="9204" w:h="812" w:hRule="exact" w:wrap="none" w:vAnchor="page" w:hAnchor="page" w:x="1739" w:y="12183"/>
        <w:shd w:val="clear" w:color="auto" w:fill="auto"/>
        <w:spacing w:before="0" w:line="250" w:lineRule="exact"/>
        <w:ind w:left="10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9266A0" w:rsidRPr="002D46B0" w:rsidRDefault="009266A0" w:rsidP="009266A0">
      <w:pPr>
        <w:pStyle w:val="21"/>
        <w:framePr w:w="9204" w:h="812" w:hRule="exact" w:wrap="none" w:vAnchor="page" w:hAnchor="page" w:x="1739" w:y="12183"/>
        <w:shd w:val="clear" w:color="auto" w:fill="auto"/>
        <w:spacing w:before="0" w:line="25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   К.В. Серов</w:t>
      </w:r>
    </w:p>
    <w:p w:rsidR="008D6C1D" w:rsidRPr="002D46B0" w:rsidRDefault="008D6C1D">
      <w:pPr>
        <w:rPr>
          <w:sz w:val="28"/>
          <w:szCs w:val="28"/>
        </w:rPr>
        <w:sectPr w:rsidR="008D6C1D" w:rsidRPr="002D46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6C1D" w:rsidRPr="009266A0" w:rsidRDefault="00CA1437" w:rsidP="009266A0">
      <w:pPr>
        <w:pStyle w:val="a6"/>
        <w:framePr w:w="2418" w:h="431" w:hRule="exact" w:wrap="none" w:vAnchor="page" w:hAnchor="page" w:x="7747" w:y="1440"/>
        <w:shd w:val="clear" w:color="auto" w:fill="auto"/>
        <w:spacing w:line="240" w:lineRule="exact"/>
        <w:ind w:left="20"/>
        <w:jc w:val="right"/>
        <w:rPr>
          <w:sz w:val="28"/>
          <w:szCs w:val="28"/>
        </w:rPr>
      </w:pPr>
      <w:r w:rsidRPr="009266A0">
        <w:rPr>
          <w:sz w:val="28"/>
          <w:szCs w:val="28"/>
        </w:rPr>
        <w:lastRenderedPageBreak/>
        <w:t>Приложение № 2</w:t>
      </w:r>
    </w:p>
    <w:p w:rsidR="008D6C1D" w:rsidRPr="009266A0" w:rsidRDefault="00CA1437" w:rsidP="009266A0">
      <w:pPr>
        <w:pStyle w:val="21"/>
        <w:framePr w:w="3730" w:h="1970" w:hRule="exact" w:wrap="none" w:vAnchor="page" w:hAnchor="page" w:x="6678" w:y="2002"/>
        <w:shd w:val="clear" w:color="auto" w:fill="auto"/>
        <w:spacing w:before="0" w:line="312" w:lineRule="exact"/>
        <w:jc w:val="right"/>
        <w:rPr>
          <w:sz w:val="28"/>
          <w:szCs w:val="28"/>
        </w:rPr>
      </w:pPr>
      <w:r w:rsidRPr="009266A0">
        <w:rPr>
          <w:sz w:val="28"/>
          <w:szCs w:val="28"/>
        </w:rPr>
        <w:t>УТВЕРЖДЕН</w:t>
      </w:r>
    </w:p>
    <w:p w:rsidR="009266A0" w:rsidRDefault="00CA1437" w:rsidP="009266A0">
      <w:pPr>
        <w:pStyle w:val="21"/>
        <w:framePr w:w="3730" w:h="1970" w:hRule="exact" w:wrap="none" w:vAnchor="page" w:hAnchor="page" w:x="6678" w:y="2002"/>
        <w:shd w:val="clear" w:color="auto" w:fill="auto"/>
        <w:spacing w:before="0" w:line="312" w:lineRule="exact"/>
        <w:jc w:val="right"/>
        <w:rPr>
          <w:sz w:val="28"/>
          <w:szCs w:val="28"/>
        </w:rPr>
      </w:pPr>
      <w:r w:rsidRPr="009266A0">
        <w:rPr>
          <w:sz w:val="28"/>
          <w:szCs w:val="28"/>
        </w:rPr>
        <w:t xml:space="preserve">постановлением администрации муниципального </w:t>
      </w:r>
      <w:r w:rsidR="009266A0">
        <w:rPr>
          <w:sz w:val="28"/>
          <w:szCs w:val="28"/>
        </w:rPr>
        <w:t>района</w:t>
      </w:r>
    </w:p>
    <w:p w:rsidR="009266A0" w:rsidRDefault="009266A0" w:rsidP="009266A0">
      <w:pPr>
        <w:pStyle w:val="21"/>
        <w:framePr w:w="3730" w:h="1970" w:hRule="exact" w:wrap="none" w:vAnchor="page" w:hAnchor="page" w:x="6678" w:y="2002"/>
        <w:shd w:val="clear" w:color="auto" w:fill="auto"/>
        <w:spacing w:before="0" w:line="31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8D6C1D" w:rsidRPr="009266A0" w:rsidRDefault="009266A0" w:rsidP="009266A0">
      <w:pPr>
        <w:pStyle w:val="21"/>
        <w:framePr w:w="3730" w:h="1970" w:hRule="exact" w:wrap="none" w:vAnchor="page" w:hAnchor="page" w:x="6678" w:y="2002"/>
        <w:shd w:val="clear" w:color="auto" w:fill="auto"/>
        <w:spacing w:before="0" w:line="31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________ 2022 г. № _____</w:t>
      </w:r>
      <w:r w:rsidR="00CA1437" w:rsidRPr="009266A0">
        <w:rPr>
          <w:sz w:val="28"/>
          <w:szCs w:val="28"/>
        </w:rPr>
        <w:t xml:space="preserve"> </w:t>
      </w:r>
    </w:p>
    <w:p w:rsidR="008D6C1D" w:rsidRPr="009266A0" w:rsidRDefault="00CA1437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jc w:val="center"/>
        <w:rPr>
          <w:b/>
          <w:sz w:val="28"/>
          <w:szCs w:val="28"/>
        </w:rPr>
      </w:pPr>
      <w:r w:rsidRPr="009266A0">
        <w:rPr>
          <w:b/>
          <w:sz w:val="28"/>
          <w:szCs w:val="28"/>
        </w:rPr>
        <w:t>СОСТАВ</w:t>
      </w:r>
    </w:p>
    <w:p w:rsidR="008D6C1D" w:rsidRDefault="00CA1437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jc w:val="center"/>
        <w:rPr>
          <w:b/>
          <w:sz w:val="28"/>
          <w:szCs w:val="28"/>
        </w:rPr>
      </w:pPr>
      <w:r w:rsidRPr="009266A0">
        <w:rPr>
          <w:b/>
          <w:sz w:val="28"/>
          <w:szCs w:val="28"/>
        </w:rPr>
        <w:t xml:space="preserve">координационного штаба по вопросам обеспечения строительства, реконструкции, капитального ремонта объектов на территории муниципального </w:t>
      </w:r>
      <w:r w:rsidR="009266A0" w:rsidRPr="009266A0">
        <w:rPr>
          <w:b/>
          <w:sz w:val="28"/>
          <w:szCs w:val="28"/>
        </w:rPr>
        <w:t xml:space="preserve">района «Хилокский район» </w:t>
      </w:r>
      <w:r w:rsidRPr="009266A0">
        <w:rPr>
          <w:b/>
          <w:sz w:val="28"/>
          <w:szCs w:val="28"/>
        </w:rPr>
        <w:t xml:space="preserve"> в рамках реализации национальных проектов и государственных программ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jc w:val="center"/>
        <w:rPr>
          <w:b/>
          <w:sz w:val="28"/>
          <w:szCs w:val="28"/>
        </w:rPr>
      </w:pPr>
    </w:p>
    <w:p w:rsidR="00140905" w:rsidRP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b/>
          <w:sz w:val="28"/>
          <w:szCs w:val="28"/>
        </w:rPr>
      </w:pPr>
      <w:r w:rsidRPr="00140905">
        <w:rPr>
          <w:b/>
          <w:sz w:val="28"/>
          <w:szCs w:val="28"/>
        </w:rPr>
        <w:t>Председатель штаба:</w:t>
      </w:r>
    </w:p>
    <w:p w:rsidR="00140905" w:rsidRP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 w:rsidRPr="00140905">
        <w:rPr>
          <w:sz w:val="28"/>
          <w:szCs w:val="28"/>
        </w:rPr>
        <w:t>Серов Константин</w:t>
      </w:r>
      <w:r w:rsidR="007A0C04">
        <w:rPr>
          <w:sz w:val="28"/>
          <w:szCs w:val="28"/>
        </w:rPr>
        <w:tab/>
      </w:r>
      <w:r w:rsidR="007A0C04">
        <w:rPr>
          <w:sz w:val="28"/>
          <w:szCs w:val="28"/>
        </w:rPr>
        <w:tab/>
        <w:t xml:space="preserve">      </w:t>
      </w:r>
      <w:r w:rsidRPr="00140905">
        <w:rPr>
          <w:sz w:val="28"/>
          <w:szCs w:val="28"/>
        </w:rPr>
        <w:t xml:space="preserve"> - </w:t>
      </w:r>
      <w:proofErr w:type="spellStart"/>
      <w:r w:rsidRPr="00140905">
        <w:rPr>
          <w:sz w:val="28"/>
          <w:szCs w:val="28"/>
        </w:rPr>
        <w:t>Врио</w:t>
      </w:r>
      <w:proofErr w:type="spellEnd"/>
      <w:r w:rsidRPr="00140905">
        <w:rPr>
          <w:sz w:val="28"/>
          <w:szCs w:val="28"/>
        </w:rPr>
        <w:t xml:space="preserve">. Главы </w:t>
      </w:r>
      <w:proofErr w:type="gramStart"/>
      <w:r w:rsidRPr="00140905">
        <w:rPr>
          <w:sz w:val="28"/>
          <w:szCs w:val="28"/>
        </w:rPr>
        <w:t>муниципального</w:t>
      </w:r>
      <w:proofErr w:type="gramEnd"/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 w:rsidRPr="00140905">
        <w:rPr>
          <w:sz w:val="28"/>
          <w:szCs w:val="28"/>
        </w:rPr>
        <w:t>Викторович                                        района «Хилокский район»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</w:p>
    <w:p w:rsidR="00140905" w:rsidRDefault="007A0C04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="00140905" w:rsidRPr="00140905">
        <w:rPr>
          <w:b/>
          <w:sz w:val="28"/>
          <w:szCs w:val="28"/>
        </w:rPr>
        <w:t xml:space="preserve"> штаба: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>Ба</w:t>
      </w:r>
      <w:r w:rsidR="007A0C04">
        <w:rPr>
          <w:sz w:val="28"/>
          <w:szCs w:val="28"/>
        </w:rPr>
        <w:t xml:space="preserve">дмаева Вероника                </w:t>
      </w: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>. председателя Комитета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Станиславовна </w:t>
      </w:r>
      <w:r w:rsidR="007A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образования муниципального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A0C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района «Хилокский район»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Миллер Оксана        </w:t>
      </w:r>
      <w:r w:rsidR="007A0C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- председатель Комитета по финансам</w:t>
      </w:r>
    </w:p>
    <w:p w:rsidR="00140905" w:rsidRDefault="00140905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Владимировна  </w:t>
      </w:r>
      <w:r w:rsidR="007A0C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муниципального района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A0C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«Хилокский район»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Тараканов Сергей             </w:t>
      </w:r>
      <w:r w:rsidR="007A0C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- консультант по </w:t>
      </w:r>
      <w:proofErr w:type="gramStart"/>
      <w:r>
        <w:rPr>
          <w:sz w:val="28"/>
          <w:szCs w:val="28"/>
        </w:rPr>
        <w:t>юридическим</w:t>
      </w:r>
      <w:proofErr w:type="gramEnd"/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7A0C04">
        <w:rPr>
          <w:sz w:val="28"/>
          <w:szCs w:val="28"/>
        </w:rPr>
        <w:t xml:space="preserve">ович                         </w:t>
      </w:r>
      <w:r>
        <w:rPr>
          <w:sz w:val="28"/>
          <w:szCs w:val="28"/>
        </w:rPr>
        <w:t xml:space="preserve">       вопросам администрации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A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муниципального района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A0C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«Хилокский район»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proofErr w:type="spellStart"/>
      <w:r>
        <w:rPr>
          <w:sz w:val="28"/>
          <w:szCs w:val="28"/>
        </w:rPr>
        <w:t>Аксёнкина</w:t>
      </w:r>
      <w:proofErr w:type="spellEnd"/>
      <w:r>
        <w:rPr>
          <w:sz w:val="28"/>
          <w:szCs w:val="28"/>
        </w:rPr>
        <w:t xml:space="preserve"> Наталья </w:t>
      </w:r>
      <w:r w:rsidR="007A0C0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- начальник отдела по управлению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>Александро</w:t>
      </w:r>
      <w:r w:rsidR="007A0C04">
        <w:rPr>
          <w:sz w:val="28"/>
          <w:szCs w:val="28"/>
        </w:rPr>
        <w:t xml:space="preserve">вна                        </w:t>
      </w:r>
      <w:r>
        <w:rPr>
          <w:sz w:val="28"/>
          <w:szCs w:val="28"/>
        </w:rPr>
        <w:t xml:space="preserve">        муниципальным имуществом и 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A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земельным отношениям 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74408" w:rsidRDefault="007A0C04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74408">
        <w:rPr>
          <w:sz w:val="28"/>
          <w:szCs w:val="28"/>
        </w:rPr>
        <w:t>района «Хилокский район»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Еле</w:t>
      </w:r>
      <w:r w:rsidR="007A0C04">
        <w:rPr>
          <w:sz w:val="28"/>
          <w:szCs w:val="28"/>
        </w:rPr>
        <w:t xml:space="preserve">на                             </w:t>
      </w:r>
      <w:r>
        <w:rPr>
          <w:sz w:val="28"/>
          <w:szCs w:val="28"/>
        </w:rPr>
        <w:t xml:space="preserve"> - консультант по вопросам архитектуры 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Сергеевна                               </w:t>
      </w:r>
      <w:r w:rsidR="007A0C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градостроительства администрации</w:t>
      </w:r>
    </w:p>
    <w:p w:rsidR="00674408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</w:t>
      </w:r>
    </w:p>
    <w:p w:rsidR="00674408" w:rsidRPr="00140905" w:rsidRDefault="00674408" w:rsidP="007A0C04">
      <w:pPr>
        <w:pStyle w:val="21"/>
        <w:framePr w:w="9535" w:h="11108" w:hRule="exact" w:wrap="none" w:vAnchor="page" w:hAnchor="page" w:x="1193" w:y="4900"/>
        <w:shd w:val="clear" w:color="auto" w:fill="auto"/>
        <w:spacing w:before="0" w:line="307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A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D6C1D" w:rsidRPr="009266A0" w:rsidRDefault="008D6C1D">
      <w:pPr>
        <w:rPr>
          <w:sz w:val="28"/>
          <w:szCs w:val="28"/>
        </w:rPr>
        <w:sectPr w:rsidR="008D6C1D" w:rsidRPr="009266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0C04" w:rsidRDefault="007A0C04">
      <w:pPr>
        <w:rPr>
          <w:sz w:val="28"/>
          <w:szCs w:val="28"/>
        </w:rPr>
      </w:pPr>
    </w:p>
    <w:p w:rsidR="007A0C04" w:rsidRDefault="007A0C04">
      <w:pPr>
        <w:rPr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Яворская Екатерина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консультант отдела территориального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развития администрации муниципального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 «Хилокский район»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Виктория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главный специалист отдела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территориального развития администрации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«Хилокский район»</w:t>
      </w: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</w:p>
    <w:p w:rsidR="007A0C04" w:rsidRDefault="007A0C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:rsidR="007A0C04" w:rsidRPr="007A0C04" w:rsidRDefault="007A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К.В. Серов</w:t>
      </w:r>
    </w:p>
    <w:sectPr w:rsidR="007A0C04" w:rsidRPr="007A0C04" w:rsidSect="007A0C04">
      <w:pgSz w:w="11909" w:h="16838"/>
      <w:pgMar w:top="709" w:right="994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00" w:rsidRDefault="00587F00" w:rsidP="008D6C1D">
      <w:r>
        <w:separator/>
      </w:r>
    </w:p>
  </w:endnote>
  <w:endnote w:type="continuationSeparator" w:id="0">
    <w:p w:rsidR="00587F00" w:rsidRDefault="00587F00" w:rsidP="008D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00" w:rsidRDefault="00587F00"/>
  </w:footnote>
  <w:footnote w:type="continuationSeparator" w:id="0">
    <w:p w:rsidR="00587F00" w:rsidRDefault="00587F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EC0"/>
    <w:multiLevelType w:val="multilevel"/>
    <w:tmpl w:val="4A8C3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A4038"/>
    <w:multiLevelType w:val="multilevel"/>
    <w:tmpl w:val="DDC8F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D5202"/>
    <w:multiLevelType w:val="multilevel"/>
    <w:tmpl w:val="A2424F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5359C"/>
    <w:multiLevelType w:val="multilevel"/>
    <w:tmpl w:val="E3560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24A1A"/>
    <w:multiLevelType w:val="multilevel"/>
    <w:tmpl w:val="EC18F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6C1D"/>
    <w:rsid w:val="00140905"/>
    <w:rsid w:val="002D46B0"/>
    <w:rsid w:val="00587F00"/>
    <w:rsid w:val="005C08D3"/>
    <w:rsid w:val="00630AD5"/>
    <w:rsid w:val="00674408"/>
    <w:rsid w:val="00683800"/>
    <w:rsid w:val="007A0C04"/>
    <w:rsid w:val="007E06FD"/>
    <w:rsid w:val="008D6C1D"/>
    <w:rsid w:val="009266A0"/>
    <w:rsid w:val="00CA1437"/>
    <w:rsid w:val="00DF18D6"/>
    <w:rsid w:val="00E14B18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C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6C1D"/>
    <w:rPr>
      <w:rFonts w:ascii="Corbel" w:eastAsia="Corbel" w:hAnsi="Corbel" w:cs="Corbel"/>
      <w:b w:val="0"/>
      <w:bCs w:val="0"/>
      <w:i w:val="0"/>
      <w:iCs w:val="0"/>
      <w:smallCaps w:val="0"/>
      <w:strike w:val="0"/>
      <w:sz w:val="208"/>
      <w:szCs w:val="208"/>
      <w:u w:val="none"/>
    </w:rPr>
  </w:style>
  <w:style w:type="character" w:customStyle="1" w:styleId="3">
    <w:name w:val="Основной текст (3)_"/>
    <w:basedOn w:val="a0"/>
    <w:link w:val="30"/>
    <w:rsid w:val="008D6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8D6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6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41">
    <w:name w:val="Основной текст (4)"/>
    <w:basedOn w:val="4"/>
    <w:rsid w:val="008D6C1D"/>
    <w:rPr>
      <w:color w:val="000000"/>
      <w:w w:val="100"/>
      <w:position w:val="0"/>
      <w:u w:val="single"/>
      <w:lang w:val="ru-RU"/>
    </w:rPr>
  </w:style>
  <w:style w:type="character" w:customStyle="1" w:styleId="4-1pt">
    <w:name w:val="Основной текст (4) + Не полужирный;Курсив;Интервал -1 pt"/>
    <w:basedOn w:val="4"/>
    <w:rsid w:val="008D6C1D"/>
    <w:rPr>
      <w:b/>
      <w:bCs/>
      <w:i/>
      <w:iCs/>
      <w:color w:val="000000"/>
      <w:spacing w:val="-32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8D6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sid w:val="008D6C1D"/>
    <w:rPr>
      <w:color w:val="000000"/>
      <w:spacing w:val="57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8D6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22">
    <w:name w:val="Колонтитул (2)_"/>
    <w:basedOn w:val="a0"/>
    <w:link w:val="23"/>
    <w:rsid w:val="008D6C1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4"/>
    <w:rsid w:val="008D6C1D"/>
    <w:rPr>
      <w:i/>
      <w:iCs/>
      <w:color w:val="000000"/>
      <w:spacing w:val="-12"/>
      <w:w w:val="100"/>
      <w:position w:val="0"/>
      <w:u w:val="single"/>
      <w:lang w:val="en-US"/>
    </w:rPr>
  </w:style>
  <w:style w:type="character" w:customStyle="1" w:styleId="11">
    <w:name w:val="Основной текст1"/>
    <w:basedOn w:val="a4"/>
    <w:rsid w:val="008D6C1D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D6C1D"/>
    <w:pPr>
      <w:shd w:val="clear" w:color="auto" w:fill="FFFFFF"/>
      <w:spacing w:after="240" w:line="0" w:lineRule="atLeast"/>
      <w:jc w:val="center"/>
    </w:pPr>
    <w:rPr>
      <w:rFonts w:ascii="Corbel" w:eastAsia="Corbel" w:hAnsi="Corbel" w:cs="Corbel"/>
      <w:sz w:val="208"/>
      <w:szCs w:val="208"/>
    </w:rPr>
  </w:style>
  <w:style w:type="paragraph" w:customStyle="1" w:styleId="30">
    <w:name w:val="Основной текст (3)"/>
    <w:basedOn w:val="a"/>
    <w:link w:val="3"/>
    <w:rsid w:val="008D6C1D"/>
    <w:pPr>
      <w:shd w:val="clear" w:color="auto" w:fill="FFFFFF"/>
      <w:spacing w:before="240" w:after="240" w:line="384" w:lineRule="exact"/>
      <w:jc w:val="center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10">
    <w:name w:val="Заголовок №1"/>
    <w:basedOn w:val="a"/>
    <w:link w:val="1"/>
    <w:rsid w:val="008D6C1D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1"/>
      <w:sz w:val="28"/>
      <w:szCs w:val="28"/>
    </w:rPr>
  </w:style>
  <w:style w:type="paragraph" w:customStyle="1" w:styleId="40">
    <w:name w:val="Основной текст (4)"/>
    <w:basedOn w:val="a"/>
    <w:link w:val="4"/>
    <w:rsid w:val="008D6C1D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-8"/>
      <w:sz w:val="22"/>
      <w:szCs w:val="22"/>
    </w:rPr>
  </w:style>
  <w:style w:type="paragraph" w:customStyle="1" w:styleId="21">
    <w:name w:val="Основной текст2"/>
    <w:basedOn w:val="a"/>
    <w:link w:val="a4"/>
    <w:rsid w:val="008D6C1D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a6">
    <w:name w:val="Колонтитул"/>
    <w:basedOn w:val="a"/>
    <w:link w:val="a5"/>
    <w:rsid w:val="008D6C1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3">
    <w:name w:val="Колонтитул (2)"/>
    <w:basedOn w:val="a"/>
    <w:link w:val="22"/>
    <w:rsid w:val="008D6C1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styleId="a7">
    <w:name w:val="No Spacing"/>
    <w:uiPriority w:val="1"/>
    <w:qFormat/>
    <w:rsid w:val="005C08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2022-03-28T00:30:00Z</cp:lastPrinted>
  <dcterms:created xsi:type="dcterms:W3CDTF">2022-03-24T01:54:00Z</dcterms:created>
  <dcterms:modified xsi:type="dcterms:W3CDTF">2022-03-28T05:42:00Z</dcterms:modified>
</cp:coreProperties>
</file>