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D276BC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76BC" w:rsidRDefault="00A37EF8" w:rsidP="0045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hAnsi="Times New Roman" w:cs="Times New Roman"/>
          <w:sz w:val="28"/>
          <w:szCs w:val="28"/>
        </w:rPr>
        <w:t>к проекту</w:t>
      </w:r>
      <w:r w:rsidR="00B62084" w:rsidRPr="00D276BC">
        <w:rPr>
          <w:rFonts w:ascii="Times New Roman" w:hAnsi="Times New Roman" w:cs="Times New Roman"/>
          <w:sz w:val="28"/>
          <w:szCs w:val="28"/>
        </w:rPr>
        <w:t xml:space="preserve"> </w:t>
      </w:r>
      <w:r w:rsidR="00333516" w:rsidRPr="00D276BC">
        <w:rPr>
          <w:rFonts w:ascii="Times New Roman" w:hAnsi="Times New Roman" w:cs="Times New Roman"/>
          <w:sz w:val="28"/>
          <w:szCs w:val="28"/>
        </w:rPr>
        <w:t>постановлени</w:t>
      </w:r>
      <w:r w:rsidRPr="00D276BC">
        <w:rPr>
          <w:rFonts w:ascii="Times New Roman" w:hAnsi="Times New Roman" w:cs="Times New Roman"/>
          <w:sz w:val="28"/>
          <w:szCs w:val="28"/>
        </w:rPr>
        <w:t>я</w:t>
      </w:r>
      <w:r w:rsidR="00D276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D276BC" w:rsidRDefault="00D276BC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</w:t>
      </w:r>
      <w:r w:rsidRPr="00D276BC">
        <w:rPr>
          <w:rFonts w:ascii="Times New Roman" w:hAnsi="Times New Roman" w:cs="Times New Roman"/>
          <w:sz w:val="28"/>
          <w:szCs w:val="28"/>
        </w:rPr>
        <w:t>»</w:t>
      </w:r>
      <w:r w:rsidR="00333516" w:rsidRPr="00D276BC">
        <w:rPr>
          <w:rFonts w:ascii="Times New Roman" w:hAnsi="Times New Roman" w:cs="Times New Roman"/>
          <w:sz w:val="28"/>
          <w:szCs w:val="28"/>
        </w:rPr>
        <w:t xml:space="preserve"> «</w:t>
      </w:r>
      <w:r w:rsidR="00456EBD"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документа планирования  </w:t>
      </w:r>
    </w:p>
    <w:p w:rsidR="00E80EC1" w:rsidRPr="00D276BC" w:rsidRDefault="00456EBD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регулярных  перевозок </w:t>
      </w:r>
      <w:bookmarkStart w:id="0" w:name="bookmark1"/>
      <w:r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муниципальным маршрутам  </w:t>
      </w:r>
    </w:p>
    <w:p w:rsidR="00E80EC1" w:rsidRPr="00D276BC" w:rsidRDefault="00456EBD" w:rsidP="00456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</w:t>
      </w:r>
      <w:bookmarkEnd w:id="0"/>
      <w:r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«Хилокский район» </w:t>
      </w:r>
    </w:p>
    <w:p w:rsidR="00903E80" w:rsidRPr="00D276BC" w:rsidRDefault="00456EBD" w:rsidP="0045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Забайкальского края на 2022-2025 годы</w:t>
      </w:r>
      <w:r w:rsidR="00DE3B1E" w:rsidRPr="00D276BC">
        <w:rPr>
          <w:rFonts w:ascii="Times New Roman" w:hAnsi="Times New Roman" w:cs="Times New Roman"/>
          <w:sz w:val="28"/>
          <w:szCs w:val="28"/>
        </w:rPr>
        <w:t>»</w:t>
      </w:r>
    </w:p>
    <w:p w:rsidR="001A1890" w:rsidRPr="00D276BC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7BE7" w:rsidRPr="00D276BC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6BC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D276BC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ED39E9" w:rsidRPr="00697483" w:rsidRDefault="000B3B98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sz w:val="28"/>
          <w:szCs w:val="28"/>
        </w:rPr>
        <w:t>В проекте НПА предлагается утвердить д</w:t>
      </w:r>
      <w:r w:rsidR="00DC3E64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окумент планирования  регулярных перевозок по муниципальным маршрутам на территории муниципального района «Хилокский район» Забайкальского края на 2022-2025 годы</w:t>
      </w:r>
      <w:r w:rsidR="008C1F16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документ планирования)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974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39E9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определя</w:t>
      </w: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ющий</w:t>
      </w:r>
      <w:r w:rsidR="00ED39E9"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а) порядок отнесения муниципальных маршрутов к регулярным перевозкам по регулируемым и нерегулируемым тарифам;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б) маршруты, отнесенные к соответствующему виду регулярных перевозок, с указанием номера и наименования маршрута;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в) муниципальные маршруты, в отношении которых предусмотрены изменения вида регулярных перевозок;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г) муниципальные маршруты, которые подлежат отмене;</w:t>
      </w:r>
    </w:p>
    <w:p w:rsidR="00ED39E9" w:rsidRPr="00697483" w:rsidRDefault="00ED39E9" w:rsidP="00ED39E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hAnsi="Times New Roman" w:cs="Times New Roman"/>
          <w:bCs/>
          <w:color w:val="000000"/>
          <w:sz w:val="28"/>
          <w:szCs w:val="28"/>
        </w:rPr>
        <w:t>д) график, в соответствии с которым в отношении регулярных перевозок, частично или полностью оплачиваемых за счет местного бюджета, должен быть заключен муниципальный контракт;</w:t>
      </w:r>
    </w:p>
    <w:p w:rsidR="00343E3A" w:rsidRPr="00697483" w:rsidRDefault="00ED39E9" w:rsidP="00ED39E9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иные мероприятия по развитию регулярных перевозок пассажиров и багажа автомобильным транспортом по муниципальным маршрутам на территории муниципального района.</w:t>
      </w:r>
    </w:p>
    <w:p w:rsidR="00613F2A" w:rsidRPr="00697483" w:rsidRDefault="00613F2A" w:rsidP="00ED39E9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7483">
        <w:rPr>
          <w:rFonts w:ascii="Times New Roman" w:eastAsia="Times New Roman" w:hAnsi="Times New Roman" w:cs="Times New Roman"/>
          <w:bCs/>
          <w:sz w:val="28"/>
          <w:szCs w:val="28"/>
        </w:rPr>
        <w:t>Проект НПА подготовлен взамен</w:t>
      </w:r>
      <w:r w:rsidR="004D6BDF" w:rsidRPr="00697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7146" w:rsidRPr="00697483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«Хилокский район» от 07 февраля 2020 года № 68 «</w:t>
      </w:r>
      <w:r w:rsidR="00CF7146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документа планирования  регулярных  перевозок по муниципальным маршрутам на территории муниципального района «Хилокский район» Забайкальского края» в связи с </w:t>
      </w:r>
      <w:r w:rsidR="00673F12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добавлением </w:t>
      </w:r>
      <w:r w:rsidR="00A12588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текстовой</w:t>
      </w:r>
      <w:r w:rsidR="00673F12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части </w:t>
      </w:r>
      <w:r w:rsidR="00A12588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описанием </w:t>
      </w:r>
      <w:r w:rsidR="003C3A93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назначения документа планирования регулярных перевозок, </w:t>
      </w:r>
      <w:r w:rsidR="00FA027E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общих положений, </w:t>
      </w:r>
      <w:r w:rsidR="003C3A93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описанием текущего состояния регулярных перевозок</w:t>
      </w:r>
      <w:r w:rsidR="00690C3B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планирования регулярных перевозок в муниципальном</w:t>
      </w:r>
      <w:proofErr w:type="gramEnd"/>
      <w:r w:rsidR="00690C3B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90C3B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районе</w:t>
      </w:r>
      <w:proofErr w:type="gramEnd"/>
      <w:r w:rsidR="00690C3B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«Хилокский район»</w:t>
      </w:r>
      <w:r w:rsidR="00FA027E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C3A93" w:rsidRPr="00697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7BE7" w:rsidRPr="00697483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483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697483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B7A9E" w:rsidRPr="00697483" w:rsidRDefault="00412416" w:rsidP="0041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83">
        <w:rPr>
          <w:rFonts w:ascii="Times New Roman" w:eastAsiaTheme="minorEastAsia" w:hAnsi="Times New Roman" w:cs="Times New Roman"/>
          <w:sz w:val="28"/>
          <w:szCs w:val="28"/>
        </w:rPr>
        <w:t xml:space="preserve">Документ планирования </w:t>
      </w:r>
      <w:r w:rsidR="00745B10" w:rsidRPr="00697483">
        <w:rPr>
          <w:rFonts w:ascii="Times New Roman" w:eastAsiaTheme="minorEastAsia" w:hAnsi="Times New Roman" w:cs="Times New Roman"/>
          <w:sz w:val="28"/>
          <w:szCs w:val="28"/>
        </w:rPr>
        <w:t xml:space="preserve">позволит грамотно и своевременно разработать </w:t>
      </w:r>
      <w:r w:rsidRPr="00697483">
        <w:rPr>
          <w:rFonts w:ascii="Times New Roman" w:eastAsiaTheme="minorEastAsia" w:hAnsi="Times New Roman" w:cs="Times New Roman"/>
          <w:sz w:val="28"/>
          <w:szCs w:val="28"/>
        </w:rPr>
        <w:t xml:space="preserve">перечень мероприятий по развитию регулярных перевозок пассажиров и багажа автомобильным транспортом, организация которых отнесена к компетенции </w:t>
      </w:r>
      <w:r w:rsidR="009323A9" w:rsidRPr="00697483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97483">
        <w:rPr>
          <w:rFonts w:ascii="Times New Roman" w:eastAsiaTheme="minorEastAsia" w:hAnsi="Times New Roman" w:cs="Times New Roman"/>
          <w:sz w:val="28"/>
          <w:szCs w:val="28"/>
        </w:rPr>
        <w:t xml:space="preserve">дминистрации муниципального района «Хилокский район». </w:t>
      </w:r>
      <w:r w:rsidR="00FB2136" w:rsidRPr="00697483">
        <w:rPr>
          <w:rFonts w:ascii="Times New Roman" w:hAnsi="Times New Roman" w:cs="Times New Roman"/>
          <w:sz w:val="28"/>
          <w:szCs w:val="28"/>
        </w:rPr>
        <w:t xml:space="preserve">Отражённые в </w:t>
      </w:r>
      <w:r w:rsidR="00FB2136" w:rsidRPr="00697483">
        <w:rPr>
          <w:rFonts w:ascii="Times New Roman" w:hAnsi="Times New Roman" w:cs="Times New Roman"/>
          <w:sz w:val="28"/>
          <w:szCs w:val="28"/>
        </w:rPr>
        <w:lastRenderedPageBreak/>
        <w:t>документе</w:t>
      </w:r>
      <w:r w:rsidRPr="0069748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45B10" w:rsidRPr="00697483">
        <w:rPr>
          <w:rFonts w:ascii="Times New Roman" w:hAnsi="Times New Roman" w:cs="Times New Roman"/>
          <w:sz w:val="28"/>
          <w:szCs w:val="28"/>
        </w:rPr>
        <w:t>позволят создать</w:t>
      </w:r>
      <w:r w:rsidRPr="0069748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45B10" w:rsidRPr="00697483">
        <w:rPr>
          <w:rFonts w:ascii="Times New Roman" w:hAnsi="Times New Roman" w:cs="Times New Roman"/>
          <w:sz w:val="28"/>
          <w:szCs w:val="28"/>
        </w:rPr>
        <w:t>я</w:t>
      </w:r>
      <w:r w:rsidRPr="00697483">
        <w:rPr>
          <w:rFonts w:ascii="Times New Roman" w:hAnsi="Times New Roman" w:cs="Times New Roman"/>
          <w:sz w:val="28"/>
          <w:szCs w:val="28"/>
        </w:rPr>
        <w:t>, обеспечивающи</w:t>
      </w:r>
      <w:r w:rsidR="00745B10" w:rsidRPr="00697483">
        <w:rPr>
          <w:rFonts w:ascii="Times New Roman" w:hAnsi="Times New Roman" w:cs="Times New Roman"/>
          <w:sz w:val="28"/>
          <w:szCs w:val="28"/>
        </w:rPr>
        <w:t>е</w:t>
      </w:r>
      <w:r w:rsidRPr="00697483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155E64" w:rsidRPr="00697483">
        <w:rPr>
          <w:rFonts w:ascii="Times New Roman" w:hAnsi="Times New Roman" w:cs="Times New Roman"/>
          <w:sz w:val="28"/>
          <w:szCs w:val="28"/>
        </w:rPr>
        <w:t xml:space="preserve">соответствующего требованиям безопасности и качества </w:t>
      </w:r>
      <w:r w:rsidRPr="00697483">
        <w:rPr>
          <w:rFonts w:ascii="Times New Roman" w:hAnsi="Times New Roman" w:cs="Times New Roman"/>
          <w:sz w:val="28"/>
          <w:szCs w:val="28"/>
        </w:rPr>
        <w:t>транспортного обслуживания в границах муниципального района</w:t>
      </w:r>
      <w:r w:rsidR="00874F59" w:rsidRPr="00697483">
        <w:rPr>
          <w:rFonts w:ascii="Times New Roman" w:hAnsi="Times New Roman" w:cs="Times New Roman"/>
          <w:sz w:val="28"/>
          <w:szCs w:val="28"/>
        </w:rPr>
        <w:t>, в то время как о</w:t>
      </w:r>
      <w:r w:rsidRPr="00697483">
        <w:rPr>
          <w:rFonts w:ascii="Times New Roman" w:hAnsi="Times New Roman" w:cs="Times New Roman"/>
          <w:sz w:val="28"/>
          <w:szCs w:val="28"/>
        </w:rPr>
        <w:t xml:space="preserve">тсутствие данного документа лишит возможности </w:t>
      </w:r>
      <w:r w:rsidR="00ED39E9" w:rsidRPr="00697483">
        <w:rPr>
          <w:rFonts w:ascii="Times New Roman" w:hAnsi="Times New Roman" w:cs="Times New Roman"/>
          <w:sz w:val="28"/>
          <w:szCs w:val="28"/>
        </w:rPr>
        <w:t>удовлетвор</w:t>
      </w:r>
      <w:r w:rsidR="00672532" w:rsidRPr="00697483">
        <w:rPr>
          <w:rFonts w:ascii="Times New Roman" w:hAnsi="Times New Roman" w:cs="Times New Roman"/>
          <w:sz w:val="28"/>
          <w:szCs w:val="28"/>
        </w:rPr>
        <w:t>и</w:t>
      </w:r>
      <w:r w:rsidR="00ED39E9" w:rsidRPr="00697483">
        <w:rPr>
          <w:rFonts w:ascii="Times New Roman" w:hAnsi="Times New Roman" w:cs="Times New Roman"/>
          <w:sz w:val="28"/>
          <w:szCs w:val="28"/>
        </w:rPr>
        <w:t>ть</w:t>
      </w:r>
      <w:r w:rsidR="0037074A" w:rsidRPr="00697483">
        <w:rPr>
          <w:rFonts w:ascii="Times New Roman" w:hAnsi="Times New Roman" w:cs="Times New Roman"/>
          <w:sz w:val="28"/>
          <w:szCs w:val="28"/>
        </w:rPr>
        <w:t xml:space="preserve"> потребность населения в транспортных услугах.</w:t>
      </w:r>
    </w:p>
    <w:p w:rsidR="00777BE7" w:rsidRPr="00697483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483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697483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7B650F" w:rsidRPr="00EA5210" w:rsidRDefault="00BB3DB3" w:rsidP="007B65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210">
        <w:rPr>
          <w:rFonts w:ascii="Times New Roman" w:hAnsi="Times New Roman" w:cs="Times New Roman"/>
          <w:sz w:val="28"/>
          <w:szCs w:val="28"/>
        </w:rPr>
        <w:t>Д</w:t>
      </w:r>
      <w:r w:rsidR="00745B10" w:rsidRPr="00EA52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окумент планирования </w:t>
      </w:r>
      <w:r w:rsidR="0008732F" w:rsidRPr="00EA5210">
        <w:rPr>
          <w:rFonts w:ascii="Times New Roman" w:hAnsi="Times New Roman" w:cs="Times New Roman"/>
          <w:sz w:val="28"/>
          <w:szCs w:val="28"/>
        </w:rPr>
        <w:t>н</w:t>
      </w:r>
      <w:r w:rsidR="007B650F" w:rsidRPr="00EA5210">
        <w:rPr>
          <w:rFonts w:ascii="Times New Roman" w:hAnsi="Times New Roman" w:cs="Times New Roman"/>
          <w:sz w:val="28"/>
          <w:szCs w:val="28"/>
        </w:rPr>
        <w:t xml:space="preserve">еобходимо принять </w:t>
      </w:r>
      <w:r w:rsidR="002A398C" w:rsidRPr="00EA521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транспортного обслуживания населения в границах муниципального района «Хилокский район»</w:t>
      </w:r>
      <w:r w:rsidR="00424C9B" w:rsidRPr="00EA5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7" w:history="1">
        <w:r w:rsidR="002A398C" w:rsidRPr="00EA52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 от 13</w:t>
        </w:r>
        <w:r w:rsidR="00613818" w:rsidRPr="00EA52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.07.</w:t>
        </w:r>
        <w:r w:rsidR="002A398C" w:rsidRPr="00EA52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2015 </w:t>
        </w:r>
        <w:r w:rsidR="00AD3BF9" w:rsidRPr="00EA52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</w:t>
        </w:r>
        <w:r w:rsidR="002A398C" w:rsidRPr="00EA52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220-ФЗ </w:t>
        </w:r>
        <w:r w:rsidR="00AD3BF9" w:rsidRPr="00EA52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</w:t>
        </w:r>
        <w:r w:rsidR="002A398C" w:rsidRPr="00EA52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AD3BF9" w:rsidRPr="00EA52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41FF" w:rsidRPr="00EA5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№ 220-ФЗ)</w:t>
      </w:r>
      <w:r w:rsidR="00613566" w:rsidRPr="00EA5210">
        <w:rPr>
          <w:rFonts w:ascii="Times New Roman" w:hAnsi="Times New Roman" w:cs="Times New Roman"/>
          <w:sz w:val="28"/>
          <w:szCs w:val="28"/>
        </w:rPr>
        <w:t>.</w:t>
      </w:r>
    </w:p>
    <w:p w:rsidR="00777BE7" w:rsidRPr="00EA5210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210">
        <w:rPr>
          <w:rFonts w:ascii="Times New Roman" w:hAnsi="Times New Roman" w:cs="Times New Roman"/>
          <w:sz w:val="28"/>
          <w:szCs w:val="28"/>
        </w:rPr>
        <w:t xml:space="preserve">4. </w:t>
      </w:r>
      <w:r w:rsidR="00777BE7" w:rsidRPr="00EA5210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EA5210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EA52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EA5210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EA521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A5210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EA521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EA521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EA5210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210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EA5210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EA5210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EA52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E7783" w:rsidRPr="00EA5210" w:rsidRDefault="005E7783" w:rsidP="007A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10">
        <w:rPr>
          <w:rFonts w:ascii="Times New Roman" w:eastAsia="Times New Roman" w:hAnsi="Times New Roman" w:cs="Times New Roman"/>
          <w:sz w:val="28"/>
          <w:szCs w:val="28"/>
        </w:rPr>
        <w:t>Подготовка </w:t>
      </w:r>
      <w:r w:rsidR="00EA5210" w:rsidRPr="00EA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330" w:rsidRPr="00EA5210">
        <w:rPr>
          <w:rFonts w:ascii="Times New Roman" w:eastAsia="Times New Roman" w:hAnsi="Times New Roman" w:cs="Times New Roman"/>
          <w:sz w:val="28"/>
          <w:szCs w:val="28"/>
        </w:rPr>
        <w:t xml:space="preserve">и утверждение </w:t>
      </w:r>
      <w:hyperlink r:id="rId8" w:anchor="dst100002" w:history="1">
        <w:r w:rsidRPr="00EA5210">
          <w:rPr>
            <w:rFonts w:ascii="Times New Roman" w:eastAsia="Times New Roman" w:hAnsi="Times New Roman" w:cs="Times New Roman"/>
            <w:sz w:val="28"/>
            <w:szCs w:val="28"/>
          </w:rPr>
          <w:t>документов</w:t>
        </w:r>
      </w:hyperlink>
      <w:r w:rsidRPr="00EA52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5210" w:rsidRPr="00EA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210">
        <w:rPr>
          <w:rFonts w:ascii="Times New Roman" w:eastAsia="Times New Roman" w:hAnsi="Times New Roman" w:cs="Times New Roman"/>
          <w:sz w:val="28"/>
          <w:szCs w:val="28"/>
        </w:rPr>
        <w:t>планирования регулярных перевозок предусмотрена частью 4 статьи 2</w:t>
      </w:r>
      <w:r w:rsidR="00CE6330" w:rsidRPr="00EA5210">
        <w:rPr>
          <w:rFonts w:ascii="Times New Roman" w:eastAsia="Times New Roman" w:hAnsi="Times New Roman" w:cs="Times New Roman"/>
          <w:sz w:val="28"/>
          <w:szCs w:val="28"/>
        </w:rPr>
        <w:t>, пунктом 27 части 1 статьи 3</w:t>
      </w:r>
      <w:r w:rsidRPr="00EA521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220-ФЗ.</w:t>
      </w:r>
    </w:p>
    <w:p w:rsidR="00542081" w:rsidRPr="00EA5210" w:rsidRDefault="00174057" w:rsidP="007A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1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Pr="00EA5210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уполномоченными органами местного самоуправления муниципальных маршрутов для осуществления регулярных перевозок по регулируемым тарифам</w:t>
      </w:r>
      <w:r w:rsidR="00EA5210" w:rsidRPr="00EA5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E75" w:rsidRPr="00EA5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предусмотрено </w:t>
      </w:r>
      <w:hyperlink r:id="rId9" w:anchor="dst100136" w:history="1">
        <w:r w:rsidR="00CD1E75" w:rsidRPr="00EA5210">
          <w:rPr>
            <w:rFonts w:ascii="Times New Roman" w:hAnsi="Times New Roman" w:cs="Times New Roman"/>
            <w:sz w:val="28"/>
            <w:szCs w:val="28"/>
          </w:rPr>
          <w:t>частью 1 статьи 14</w:t>
        </w:r>
      </w:hyperlink>
      <w:r w:rsidR="00EA5210" w:rsidRPr="00EA5210">
        <w:rPr>
          <w:rFonts w:ascii="Times New Roman" w:hAnsi="Times New Roman" w:cs="Times New Roman"/>
          <w:sz w:val="28"/>
          <w:szCs w:val="28"/>
        </w:rPr>
        <w:t xml:space="preserve"> </w:t>
      </w:r>
      <w:r w:rsidR="00CD1E75" w:rsidRPr="00EA521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№ 220-ФЗ, </w:t>
      </w:r>
      <w:r w:rsidR="00542081" w:rsidRPr="00EA5210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542081" w:rsidRPr="00EA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маршрутов для осуществления регулярных перевозок по нерегулируемым тарифам – </w:t>
      </w:r>
      <w:r w:rsidR="00542081" w:rsidRPr="00EA5210">
        <w:rPr>
          <w:rFonts w:ascii="Times New Roman" w:hAnsi="Times New Roman" w:cs="Times New Roman"/>
          <w:sz w:val="28"/>
          <w:szCs w:val="28"/>
        </w:rPr>
        <w:t>частью 1 статьи 17</w:t>
      </w:r>
      <w:r w:rsidR="00542081" w:rsidRPr="00EA5210">
        <w:rPr>
          <w:rFonts w:ascii="Times New Roman" w:eastAsia="Times New Roman" w:hAnsi="Times New Roman" w:cs="Times New Roman"/>
          <w:sz w:val="28"/>
          <w:szCs w:val="28"/>
        </w:rPr>
        <w:t>Федерального закона № 220-ФЗ.</w:t>
      </w:r>
    </w:p>
    <w:p w:rsidR="00777BE7" w:rsidRPr="00946525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525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946525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946525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25">
        <w:rPr>
          <w:rFonts w:ascii="Times New Roman" w:hAnsi="Times New Roman" w:cs="Times New Roman"/>
          <w:sz w:val="28"/>
          <w:szCs w:val="28"/>
        </w:rPr>
        <w:t>На организацию исполнения полномочий для реализации предлагаемого правового регулирования расходы бюджета муниципального района «Хилокский район»  не</w:t>
      </w:r>
      <w:r w:rsidR="00946525">
        <w:rPr>
          <w:rFonts w:ascii="Times New Roman" w:hAnsi="Times New Roman" w:cs="Times New Roman"/>
          <w:sz w:val="28"/>
          <w:szCs w:val="28"/>
        </w:rPr>
        <w:t xml:space="preserve"> </w:t>
      </w:r>
      <w:r w:rsidRPr="00946525">
        <w:rPr>
          <w:rFonts w:ascii="Times New Roman" w:hAnsi="Times New Roman" w:cs="Times New Roman"/>
          <w:sz w:val="28"/>
          <w:szCs w:val="28"/>
        </w:rPr>
        <w:t xml:space="preserve"> предусматриваются.</w:t>
      </w:r>
    </w:p>
    <w:p w:rsidR="00777BE7" w:rsidRPr="00946525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525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946525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2D73D4" w:rsidRPr="00946525" w:rsidRDefault="002D73D4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2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2 статьи 17 </w:t>
      </w:r>
      <w:r w:rsidRPr="00946525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 w:rsidR="00946525" w:rsidRPr="00946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525">
        <w:rPr>
          <w:rFonts w:ascii="Times New Roman" w:eastAsia="Times New Roman" w:hAnsi="Times New Roman" w:cs="Times New Roman"/>
          <w:sz w:val="28"/>
          <w:szCs w:val="28"/>
        </w:rPr>
        <w:t xml:space="preserve">220-ФЗ </w:t>
      </w:r>
      <w:r w:rsidR="00D768DE" w:rsidRPr="00946525">
        <w:rPr>
          <w:rFonts w:ascii="Times New Roman" w:hAnsi="Times New Roman" w:cs="Times New Roman"/>
          <w:sz w:val="28"/>
          <w:szCs w:val="28"/>
        </w:rPr>
        <w:t>п</w:t>
      </w:r>
      <w:r w:rsidR="00752590" w:rsidRPr="00946525">
        <w:rPr>
          <w:rFonts w:ascii="Times New Roman" w:hAnsi="Times New Roman" w:cs="Times New Roman"/>
          <w:sz w:val="28"/>
          <w:szCs w:val="28"/>
        </w:rPr>
        <w:t>раво осуществления регулярных перевозок по нерегулируемым тарифам по муниципальному маршруту регулярных перевозок</w:t>
      </w:r>
      <w:r w:rsidR="00946525" w:rsidRPr="00946525">
        <w:rPr>
          <w:rFonts w:ascii="Times New Roman" w:hAnsi="Times New Roman" w:cs="Times New Roman"/>
          <w:sz w:val="28"/>
          <w:szCs w:val="28"/>
        </w:rPr>
        <w:t xml:space="preserve"> </w:t>
      </w:r>
      <w:r w:rsidR="00752590" w:rsidRPr="00946525">
        <w:rPr>
          <w:rFonts w:ascii="Times New Roman" w:hAnsi="Times New Roman" w:cs="Times New Roman"/>
          <w:sz w:val="28"/>
          <w:szCs w:val="28"/>
        </w:rPr>
        <w:t xml:space="preserve">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перевозок. </w:t>
      </w:r>
    </w:p>
    <w:p w:rsidR="008B7A9E" w:rsidRPr="00946525" w:rsidRDefault="00CD6ABB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25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946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документа планирования </w:t>
      </w:r>
      <w:r w:rsidRPr="0094652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«Хилокский район» будут разработаны соответствующие </w:t>
      </w:r>
      <w:r w:rsidR="003042D2" w:rsidRPr="00946525">
        <w:rPr>
          <w:rFonts w:ascii="Times New Roman" w:hAnsi="Times New Roman" w:cs="Times New Roman"/>
          <w:sz w:val="28"/>
          <w:szCs w:val="28"/>
        </w:rPr>
        <w:t>муниципальные маршруты.</w:t>
      </w:r>
      <w:r w:rsidR="00946525" w:rsidRPr="00946525">
        <w:rPr>
          <w:rFonts w:ascii="Times New Roman" w:hAnsi="Times New Roman" w:cs="Times New Roman"/>
          <w:sz w:val="28"/>
          <w:szCs w:val="28"/>
        </w:rPr>
        <w:t xml:space="preserve"> </w:t>
      </w:r>
      <w:r w:rsidR="003042D2" w:rsidRPr="00946525">
        <w:rPr>
          <w:rFonts w:ascii="Times New Roman" w:hAnsi="Times New Roman" w:cs="Times New Roman"/>
          <w:sz w:val="28"/>
          <w:szCs w:val="28"/>
        </w:rPr>
        <w:t xml:space="preserve">Следующим шагом станет </w:t>
      </w:r>
      <w:r w:rsidRPr="00946525">
        <w:rPr>
          <w:rFonts w:ascii="Times New Roman" w:hAnsi="Times New Roman" w:cs="Times New Roman"/>
          <w:sz w:val="28"/>
          <w:szCs w:val="28"/>
        </w:rPr>
        <w:t>проведение открытых конкурсов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 w:rsidR="003042D2" w:rsidRPr="00946525">
        <w:rPr>
          <w:rFonts w:ascii="Times New Roman" w:hAnsi="Times New Roman" w:cs="Times New Roman"/>
          <w:sz w:val="28"/>
          <w:szCs w:val="28"/>
        </w:rPr>
        <w:t xml:space="preserve"> и карт маршрутов.</w:t>
      </w:r>
      <w:r w:rsidR="00946525" w:rsidRPr="00946525">
        <w:rPr>
          <w:rFonts w:ascii="Times New Roman" w:hAnsi="Times New Roman" w:cs="Times New Roman"/>
          <w:sz w:val="28"/>
          <w:szCs w:val="28"/>
        </w:rPr>
        <w:t xml:space="preserve"> </w:t>
      </w:r>
      <w:r w:rsidR="003042D2" w:rsidRPr="00946525">
        <w:rPr>
          <w:rFonts w:ascii="Times New Roman" w:hAnsi="Times New Roman" w:cs="Times New Roman"/>
          <w:sz w:val="28"/>
          <w:szCs w:val="28"/>
        </w:rPr>
        <w:t>Э</w:t>
      </w:r>
      <w:r w:rsidRPr="00946525">
        <w:rPr>
          <w:rFonts w:ascii="Times New Roman" w:hAnsi="Times New Roman" w:cs="Times New Roman"/>
          <w:sz w:val="28"/>
          <w:szCs w:val="28"/>
        </w:rPr>
        <w:t>то</w:t>
      </w:r>
      <w:r w:rsidR="003042D2" w:rsidRPr="00946525">
        <w:rPr>
          <w:rFonts w:ascii="Times New Roman" w:hAnsi="Times New Roman" w:cs="Times New Roman"/>
          <w:sz w:val="28"/>
          <w:szCs w:val="28"/>
        </w:rPr>
        <w:t>,</w:t>
      </w:r>
      <w:r w:rsidRPr="00946525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042D2" w:rsidRPr="00946525">
        <w:rPr>
          <w:rFonts w:ascii="Times New Roman" w:hAnsi="Times New Roman" w:cs="Times New Roman"/>
          <w:sz w:val="28"/>
          <w:szCs w:val="28"/>
        </w:rPr>
        <w:t>,</w:t>
      </w:r>
      <w:r w:rsidRPr="00946525">
        <w:rPr>
          <w:rFonts w:ascii="Times New Roman" w:hAnsi="Times New Roman" w:cs="Times New Roman"/>
          <w:sz w:val="28"/>
          <w:szCs w:val="28"/>
        </w:rPr>
        <w:t xml:space="preserve"> обяжет предпринимателей</w:t>
      </w:r>
      <w:r w:rsidR="002D73D4" w:rsidRPr="00946525">
        <w:rPr>
          <w:rFonts w:ascii="Times New Roman" w:hAnsi="Times New Roman" w:cs="Times New Roman"/>
          <w:sz w:val="28"/>
          <w:szCs w:val="28"/>
        </w:rPr>
        <w:t>, желающих обслуживать указанные маршруты,</w:t>
      </w:r>
      <w:r w:rsidRPr="00946525">
        <w:rPr>
          <w:rFonts w:ascii="Times New Roman" w:hAnsi="Times New Roman" w:cs="Times New Roman"/>
          <w:sz w:val="28"/>
          <w:szCs w:val="28"/>
        </w:rPr>
        <w:t xml:space="preserve"> участвовать в соответствующих конкурсах на осуществление регулярных перевозок</w:t>
      </w:r>
      <w:r w:rsidR="002D73D4" w:rsidRPr="00946525">
        <w:rPr>
          <w:rFonts w:ascii="Times New Roman" w:hAnsi="Times New Roman" w:cs="Times New Roman"/>
          <w:sz w:val="28"/>
          <w:szCs w:val="28"/>
        </w:rPr>
        <w:t xml:space="preserve"> с предоставлением требуемой согласно законодательству документаци</w:t>
      </w:r>
      <w:r w:rsidR="00946525" w:rsidRPr="00946525">
        <w:rPr>
          <w:rFonts w:ascii="Times New Roman" w:hAnsi="Times New Roman" w:cs="Times New Roman"/>
          <w:sz w:val="28"/>
          <w:szCs w:val="28"/>
        </w:rPr>
        <w:t>и</w:t>
      </w:r>
      <w:r w:rsidRPr="00946525">
        <w:rPr>
          <w:rFonts w:ascii="Times New Roman" w:hAnsi="Times New Roman" w:cs="Times New Roman"/>
          <w:sz w:val="28"/>
          <w:szCs w:val="28"/>
        </w:rPr>
        <w:t>.</w:t>
      </w:r>
    </w:p>
    <w:p w:rsidR="00777BE7" w:rsidRPr="00946525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525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946525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0F54" w:rsidRPr="008B1ACA" w:rsidRDefault="00BC4DEE" w:rsidP="00DD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A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9943EC" w:rsidRPr="008B1ACA">
        <w:rPr>
          <w:rFonts w:ascii="Times New Roman" w:hAnsi="Times New Roman" w:cs="Times New Roman"/>
          <w:sz w:val="28"/>
          <w:szCs w:val="28"/>
        </w:rPr>
        <w:t>,</w:t>
      </w:r>
      <w:r w:rsidRPr="008B1ACA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 w:rsidR="000C505C" w:rsidRPr="008B1ACA">
        <w:rPr>
          <w:rFonts w:ascii="Times New Roman" w:hAnsi="Times New Roman" w:cs="Times New Roman"/>
          <w:sz w:val="28"/>
          <w:szCs w:val="28"/>
        </w:rPr>
        <w:t xml:space="preserve"> или планирующие осуществлять</w:t>
      </w:r>
      <w:r w:rsidRPr="008B1ACA">
        <w:rPr>
          <w:rFonts w:ascii="Times New Roman" w:hAnsi="Times New Roman" w:cs="Times New Roman"/>
          <w:sz w:val="28"/>
          <w:szCs w:val="28"/>
        </w:rPr>
        <w:t xml:space="preserve"> вид деятельности</w:t>
      </w:r>
      <w:r w:rsidR="009943EC" w:rsidRPr="008B1ACA">
        <w:rPr>
          <w:rFonts w:ascii="Times New Roman" w:hAnsi="Times New Roman" w:cs="Times New Roman"/>
          <w:sz w:val="28"/>
          <w:szCs w:val="28"/>
        </w:rPr>
        <w:t xml:space="preserve"> –</w:t>
      </w:r>
      <w:r w:rsidR="00946525" w:rsidRPr="008B1ACA">
        <w:rPr>
          <w:rFonts w:ascii="Times New Roman" w:hAnsi="Times New Roman" w:cs="Times New Roman"/>
          <w:sz w:val="28"/>
          <w:szCs w:val="28"/>
        </w:rPr>
        <w:t xml:space="preserve"> </w:t>
      </w:r>
      <w:r w:rsidR="00344E9F" w:rsidRPr="008B1AC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44E9F" w:rsidRPr="008B1ACA">
        <w:rPr>
          <w:rFonts w:ascii="Times New Roman" w:eastAsia="Times New Roman" w:hAnsi="Times New Roman" w:cs="Times New Roman"/>
          <w:sz w:val="28"/>
          <w:szCs w:val="28"/>
        </w:rPr>
        <w:t>регулярных пассажирских перевозок на территории муниципального района «Хилокский район»</w:t>
      </w:r>
      <w:r w:rsidR="00185B38" w:rsidRPr="008B1AC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="008C6AF2" w:rsidRPr="008B1ACA">
        <w:rPr>
          <w:rFonts w:ascii="Times New Roman" w:hAnsi="Times New Roman" w:cs="Times New Roman"/>
          <w:sz w:val="28"/>
          <w:szCs w:val="28"/>
        </w:rPr>
        <w:t>.</w:t>
      </w:r>
    </w:p>
    <w:p w:rsidR="00777BE7" w:rsidRPr="008B1AC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9.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8B1ACA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8B1ACA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8B1ACA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8B1ACA">
        <w:rPr>
          <w:rFonts w:ascii="Times New Roman" w:hAnsi="Times New Roman" w:cs="Times New Roman"/>
          <w:sz w:val="28"/>
          <w:szCs w:val="28"/>
        </w:rPr>
        <w:t>–</w:t>
      </w:r>
      <w:r w:rsidR="008B1ACA">
        <w:rPr>
          <w:rFonts w:ascii="Times New Roman" w:hAnsi="Times New Roman" w:cs="Times New Roman"/>
          <w:sz w:val="28"/>
          <w:szCs w:val="28"/>
        </w:rPr>
        <w:t xml:space="preserve"> </w:t>
      </w:r>
      <w:r w:rsidR="00AE6164" w:rsidRPr="008B1ACA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777BE7" w:rsidRPr="008B1AC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BC3CFD" w:rsidRPr="008B1ACA" w:rsidRDefault="00AE6164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A">
        <w:rPr>
          <w:rFonts w:ascii="Times New Roman" w:hAnsi="Times New Roman" w:cs="Times New Roman"/>
          <w:sz w:val="28"/>
          <w:szCs w:val="28"/>
        </w:rPr>
        <w:t>Расходов, связанных с соблюдением ограничений, субъекты малого предпринимательства не несут.</w:t>
      </w:r>
    </w:p>
    <w:p w:rsidR="00777BE7" w:rsidRPr="008B1ACA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 xml:space="preserve">Оценка рисков решения проблемы предложенным способом регулирования, </w:t>
      </w:r>
      <w:r w:rsidR="008B1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 xml:space="preserve">рисков </w:t>
      </w:r>
      <w:r w:rsidR="008B1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негативных</w:t>
      </w:r>
      <w:r w:rsidR="008B1A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 xml:space="preserve"> последствий.</w:t>
      </w:r>
    </w:p>
    <w:p w:rsidR="00AE5566" w:rsidRPr="008B1ACA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CA">
        <w:rPr>
          <w:rFonts w:ascii="Times New Roman" w:hAnsi="Times New Roman" w:cs="Times New Roman"/>
          <w:sz w:val="28"/>
          <w:szCs w:val="28"/>
        </w:rPr>
        <w:t>При решении проблемы п</w:t>
      </w:r>
      <w:r w:rsidR="00F8531E" w:rsidRPr="008B1ACA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 w:rsidRPr="008B1ACA">
        <w:rPr>
          <w:rFonts w:ascii="Times New Roman" w:hAnsi="Times New Roman" w:cs="Times New Roman"/>
          <w:sz w:val="28"/>
          <w:szCs w:val="28"/>
        </w:rPr>
        <w:t>риск</w:t>
      </w:r>
      <w:r w:rsidR="00F8531E" w:rsidRPr="008B1ACA">
        <w:rPr>
          <w:rFonts w:ascii="Times New Roman" w:hAnsi="Times New Roman" w:cs="Times New Roman"/>
          <w:sz w:val="28"/>
          <w:szCs w:val="28"/>
        </w:rPr>
        <w:t>ов</w:t>
      </w:r>
      <w:r w:rsidRPr="008B1ACA">
        <w:rPr>
          <w:rFonts w:ascii="Times New Roman" w:hAnsi="Times New Roman" w:cs="Times New Roman"/>
          <w:sz w:val="28"/>
          <w:szCs w:val="28"/>
        </w:rPr>
        <w:t xml:space="preserve"> снижения доходов </w:t>
      </w:r>
      <w:r w:rsidR="00F8531E" w:rsidRPr="008B1ACA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нет</w:t>
      </w:r>
      <w:r w:rsidRPr="008B1A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8B1ACA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ACA">
        <w:rPr>
          <w:rFonts w:ascii="Times New Roman" w:hAnsi="Times New Roman" w:cs="Times New Roman"/>
          <w:sz w:val="28"/>
          <w:szCs w:val="28"/>
        </w:rPr>
        <w:t xml:space="preserve">12. </w:t>
      </w:r>
      <w:r w:rsidR="00777BE7" w:rsidRPr="008B1ACA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</w:p>
    <w:p w:rsidR="00777BE7" w:rsidRPr="008B1ACA" w:rsidRDefault="001F24A7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B1AC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B1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окумент планирования  регулярных  перевозок по муниципальным маршрутам  необходим для обеспечения населения муниципального района «Хилокский район» востребованными муниципальными маршрутами. </w:t>
      </w:r>
    </w:p>
    <w:p w:rsidR="008938CC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14FAE" w:rsidRPr="008B1ACA" w:rsidRDefault="00414FAE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bookmarkStart w:id="1" w:name="_GoBack"/>
      <w:bookmarkEnd w:id="1"/>
    </w:p>
    <w:p w:rsidR="008938CC" w:rsidRPr="008B1ACA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B1ACA">
        <w:rPr>
          <w:rFonts w:ascii="Times New Roman" w:eastAsia="Times New Roman" w:hAnsi="Times New Roman" w:cs="Arial"/>
          <w:sz w:val="28"/>
          <w:szCs w:val="28"/>
        </w:rPr>
        <w:t xml:space="preserve">Консультант отдела </w:t>
      </w:r>
    </w:p>
    <w:p w:rsidR="008938CC" w:rsidRPr="008B1ACA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B1ACA">
        <w:rPr>
          <w:rFonts w:ascii="Times New Roman" w:eastAsia="Times New Roman" w:hAnsi="Times New Roman" w:cs="Arial"/>
          <w:sz w:val="28"/>
          <w:szCs w:val="28"/>
        </w:rPr>
        <w:t>территориального развития</w:t>
      </w:r>
    </w:p>
    <w:p w:rsidR="008938CC" w:rsidRPr="008B1ACA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B1ACA">
        <w:rPr>
          <w:rFonts w:ascii="Times New Roman" w:eastAsia="Times New Roman" w:hAnsi="Times New Roman" w:cs="Arial"/>
          <w:sz w:val="28"/>
          <w:szCs w:val="28"/>
        </w:rPr>
        <w:t>муниципального района</w:t>
      </w:r>
    </w:p>
    <w:p w:rsidR="004B1FF7" w:rsidRDefault="008938CC" w:rsidP="000B6904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CA">
        <w:rPr>
          <w:rFonts w:ascii="Times New Roman" w:eastAsia="Times New Roman" w:hAnsi="Times New Roman" w:cs="Arial"/>
          <w:sz w:val="28"/>
          <w:szCs w:val="28"/>
        </w:rPr>
        <w:t>«Хилокский район»                                                                              В.Ю. Косых</w:t>
      </w:r>
    </w:p>
    <w:sectPr w:rsidR="004B1FF7" w:rsidSect="000B690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3306E"/>
    <w:rsid w:val="00033ACA"/>
    <w:rsid w:val="00034CBA"/>
    <w:rsid w:val="00056F35"/>
    <w:rsid w:val="000657D2"/>
    <w:rsid w:val="00066652"/>
    <w:rsid w:val="00077555"/>
    <w:rsid w:val="0008732F"/>
    <w:rsid w:val="00087F4F"/>
    <w:rsid w:val="000930CF"/>
    <w:rsid w:val="000A3B1D"/>
    <w:rsid w:val="000A5B9B"/>
    <w:rsid w:val="000B3B98"/>
    <w:rsid w:val="000B3ED5"/>
    <w:rsid w:val="000B6904"/>
    <w:rsid w:val="000C0497"/>
    <w:rsid w:val="000C505C"/>
    <w:rsid w:val="000C572C"/>
    <w:rsid w:val="000C67B0"/>
    <w:rsid w:val="0011296E"/>
    <w:rsid w:val="00114EFB"/>
    <w:rsid w:val="00131243"/>
    <w:rsid w:val="00136CC4"/>
    <w:rsid w:val="00136FDA"/>
    <w:rsid w:val="00151BA5"/>
    <w:rsid w:val="00155E64"/>
    <w:rsid w:val="00164681"/>
    <w:rsid w:val="00167E9C"/>
    <w:rsid w:val="00174057"/>
    <w:rsid w:val="00185B38"/>
    <w:rsid w:val="001873D0"/>
    <w:rsid w:val="001A1890"/>
    <w:rsid w:val="001B1E5B"/>
    <w:rsid w:val="001C25B2"/>
    <w:rsid w:val="001C354C"/>
    <w:rsid w:val="001C5F29"/>
    <w:rsid w:val="001C7345"/>
    <w:rsid w:val="001D02B7"/>
    <w:rsid w:val="001E007E"/>
    <w:rsid w:val="001F24A7"/>
    <w:rsid w:val="001F7C52"/>
    <w:rsid w:val="002161EC"/>
    <w:rsid w:val="00227289"/>
    <w:rsid w:val="00242B0E"/>
    <w:rsid w:val="0025062A"/>
    <w:rsid w:val="002757BA"/>
    <w:rsid w:val="00286416"/>
    <w:rsid w:val="00290E19"/>
    <w:rsid w:val="002A398C"/>
    <w:rsid w:val="002B1D2E"/>
    <w:rsid w:val="002B4B8E"/>
    <w:rsid w:val="002B6463"/>
    <w:rsid w:val="002C48E7"/>
    <w:rsid w:val="002D1467"/>
    <w:rsid w:val="002D73D4"/>
    <w:rsid w:val="002E05B5"/>
    <w:rsid w:val="002E21D5"/>
    <w:rsid w:val="002E618F"/>
    <w:rsid w:val="002F1D46"/>
    <w:rsid w:val="003042D2"/>
    <w:rsid w:val="003069CB"/>
    <w:rsid w:val="003140C6"/>
    <w:rsid w:val="003154BB"/>
    <w:rsid w:val="00333516"/>
    <w:rsid w:val="003373EC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074A"/>
    <w:rsid w:val="003737C3"/>
    <w:rsid w:val="003857CC"/>
    <w:rsid w:val="0038624C"/>
    <w:rsid w:val="00386D7F"/>
    <w:rsid w:val="0039254E"/>
    <w:rsid w:val="00397C46"/>
    <w:rsid w:val="00397D1C"/>
    <w:rsid w:val="003A58BC"/>
    <w:rsid w:val="003A5DF2"/>
    <w:rsid w:val="003B3FD8"/>
    <w:rsid w:val="003C2313"/>
    <w:rsid w:val="003C3A93"/>
    <w:rsid w:val="003C620B"/>
    <w:rsid w:val="003D1A80"/>
    <w:rsid w:val="00407BD4"/>
    <w:rsid w:val="00412416"/>
    <w:rsid w:val="00413CDA"/>
    <w:rsid w:val="00414FAE"/>
    <w:rsid w:val="004166B9"/>
    <w:rsid w:val="00424C9B"/>
    <w:rsid w:val="00431D12"/>
    <w:rsid w:val="00437478"/>
    <w:rsid w:val="00442476"/>
    <w:rsid w:val="00443C9B"/>
    <w:rsid w:val="00456EBD"/>
    <w:rsid w:val="00460994"/>
    <w:rsid w:val="00460C0D"/>
    <w:rsid w:val="00467815"/>
    <w:rsid w:val="00484C9A"/>
    <w:rsid w:val="00485F16"/>
    <w:rsid w:val="00492437"/>
    <w:rsid w:val="00497E0A"/>
    <w:rsid w:val="004A2CA6"/>
    <w:rsid w:val="004A4B37"/>
    <w:rsid w:val="004B1FF7"/>
    <w:rsid w:val="004C7D98"/>
    <w:rsid w:val="004D41FF"/>
    <w:rsid w:val="004D6BDF"/>
    <w:rsid w:val="004E1E26"/>
    <w:rsid w:val="004F1E34"/>
    <w:rsid w:val="004F79BC"/>
    <w:rsid w:val="00500365"/>
    <w:rsid w:val="005035E6"/>
    <w:rsid w:val="00514664"/>
    <w:rsid w:val="005265D0"/>
    <w:rsid w:val="00542081"/>
    <w:rsid w:val="00552FF6"/>
    <w:rsid w:val="00553996"/>
    <w:rsid w:val="00557DD0"/>
    <w:rsid w:val="00581D50"/>
    <w:rsid w:val="0058768E"/>
    <w:rsid w:val="005B06F0"/>
    <w:rsid w:val="005C3A53"/>
    <w:rsid w:val="005D2702"/>
    <w:rsid w:val="005E2E41"/>
    <w:rsid w:val="005E33E0"/>
    <w:rsid w:val="005E7783"/>
    <w:rsid w:val="005E7D35"/>
    <w:rsid w:val="00603E95"/>
    <w:rsid w:val="00613566"/>
    <w:rsid w:val="00613818"/>
    <w:rsid w:val="00613F2A"/>
    <w:rsid w:val="006205BF"/>
    <w:rsid w:val="0062107D"/>
    <w:rsid w:val="006254A8"/>
    <w:rsid w:val="006265B9"/>
    <w:rsid w:val="00641404"/>
    <w:rsid w:val="0064263C"/>
    <w:rsid w:val="00654A7A"/>
    <w:rsid w:val="00660ABF"/>
    <w:rsid w:val="00661DC9"/>
    <w:rsid w:val="00662DE9"/>
    <w:rsid w:val="00672532"/>
    <w:rsid w:val="00673DD5"/>
    <w:rsid w:val="00673F12"/>
    <w:rsid w:val="00690C3B"/>
    <w:rsid w:val="00691AD2"/>
    <w:rsid w:val="00692795"/>
    <w:rsid w:val="00697483"/>
    <w:rsid w:val="006A2788"/>
    <w:rsid w:val="006A2AEF"/>
    <w:rsid w:val="006B52DB"/>
    <w:rsid w:val="006B7E7C"/>
    <w:rsid w:val="006C3A79"/>
    <w:rsid w:val="006C5547"/>
    <w:rsid w:val="006C7531"/>
    <w:rsid w:val="006D3858"/>
    <w:rsid w:val="006D5C0B"/>
    <w:rsid w:val="006D5E35"/>
    <w:rsid w:val="006E2B39"/>
    <w:rsid w:val="006F2EE5"/>
    <w:rsid w:val="007115B4"/>
    <w:rsid w:val="00712F32"/>
    <w:rsid w:val="00716A12"/>
    <w:rsid w:val="00724CD3"/>
    <w:rsid w:val="00724D39"/>
    <w:rsid w:val="00736D87"/>
    <w:rsid w:val="00741554"/>
    <w:rsid w:val="00745B10"/>
    <w:rsid w:val="00747F1D"/>
    <w:rsid w:val="00752590"/>
    <w:rsid w:val="007626A5"/>
    <w:rsid w:val="00771039"/>
    <w:rsid w:val="00775EA1"/>
    <w:rsid w:val="00777BE7"/>
    <w:rsid w:val="007903C3"/>
    <w:rsid w:val="0079152F"/>
    <w:rsid w:val="0079441A"/>
    <w:rsid w:val="007A0E83"/>
    <w:rsid w:val="007A5CBE"/>
    <w:rsid w:val="007A7FCF"/>
    <w:rsid w:val="007B2333"/>
    <w:rsid w:val="007B2C77"/>
    <w:rsid w:val="007B650F"/>
    <w:rsid w:val="007B7F57"/>
    <w:rsid w:val="007B7F92"/>
    <w:rsid w:val="007D66E6"/>
    <w:rsid w:val="007E33EC"/>
    <w:rsid w:val="007F120D"/>
    <w:rsid w:val="007F618E"/>
    <w:rsid w:val="00804315"/>
    <w:rsid w:val="00811BC0"/>
    <w:rsid w:val="00824937"/>
    <w:rsid w:val="00835C42"/>
    <w:rsid w:val="00841FD4"/>
    <w:rsid w:val="00842EE8"/>
    <w:rsid w:val="00845D79"/>
    <w:rsid w:val="008606A2"/>
    <w:rsid w:val="00862388"/>
    <w:rsid w:val="0086617B"/>
    <w:rsid w:val="008717B7"/>
    <w:rsid w:val="00874F59"/>
    <w:rsid w:val="00875681"/>
    <w:rsid w:val="00877233"/>
    <w:rsid w:val="008938CC"/>
    <w:rsid w:val="00895947"/>
    <w:rsid w:val="008960BE"/>
    <w:rsid w:val="008979B7"/>
    <w:rsid w:val="008A413D"/>
    <w:rsid w:val="008B1ACA"/>
    <w:rsid w:val="008B7A9E"/>
    <w:rsid w:val="008C1F16"/>
    <w:rsid w:val="008C2B6B"/>
    <w:rsid w:val="008C609E"/>
    <w:rsid w:val="008C6AF2"/>
    <w:rsid w:val="008D3285"/>
    <w:rsid w:val="008E1095"/>
    <w:rsid w:val="008F0828"/>
    <w:rsid w:val="008F6191"/>
    <w:rsid w:val="009009C1"/>
    <w:rsid w:val="00903E80"/>
    <w:rsid w:val="00910D5B"/>
    <w:rsid w:val="009130C9"/>
    <w:rsid w:val="00923F1C"/>
    <w:rsid w:val="00931974"/>
    <w:rsid w:val="009323A9"/>
    <w:rsid w:val="009326B6"/>
    <w:rsid w:val="00935150"/>
    <w:rsid w:val="00942EC7"/>
    <w:rsid w:val="00946525"/>
    <w:rsid w:val="00952A28"/>
    <w:rsid w:val="00960C18"/>
    <w:rsid w:val="00973D79"/>
    <w:rsid w:val="0098050B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E6075"/>
    <w:rsid w:val="009F1D4C"/>
    <w:rsid w:val="00A06DEA"/>
    <w:rsid w:val="00A0795B"/>
    <w:rsid w:val="00A12588"/>
    <w:rsid w:val="00A1733D"/>
    <w:rsid w:val="00A272B7"/>
    <w:rsid w:val="00A37EF8"/>
    <w:rsid w:val="00A44DEB"/>
    <w:rsid w:val="00A53ABF"/>
    <w:rsid w:val="00A64899"/>
    <w:rsid w:val="00A72933"/>
    <w:rsid w:val="00A74E99"/>
    <w:rsid w:val="00A8065C"/>
    <w:rsid w:val="00A86DD0"/>
    <w:rsid w:val="00AB0BF8"/>
    <w:rsid w:val="00AC5E85"/>
    <w:rsid w:val="00AD025D"/>
    <w:rsid w:val="00AD3BF9"/>
    <w:rsid w:val="00AE5566"/>
    <w:rsid w:val="00AE6164"/>
    <w:rsid w:val="00AF32DE"/>
    <w:rsid w:val="00B027D2"/>
    <w:rsid w:val="00B07D81"/>
    <w:rsid w:val="00B35DA5"/>
    <w:rsid w:val="00B375CC"/>
    <w:rsid w:val="00B47C5F"/>
    <w:rsid w:val="00B60364"/>
    <w:rsid w:val="00B62084"/>
    <w:rsid w:val="00B70BB2"/>
    <w:rsid w:val="00B80360"/>
    <w:rsid w:val="00B92D29"/>
    <w:rsid w:val="00BA4A7E"/>
    <w:rsid w:val="00BB2C75"/>
    <w:rsid w:val="00BB3DB3"/>
    <w:rsid w:val="00BB401A"/>
    <w:rsid w:val="00BC33D6"/>
    <w:rsid w:val="00BC3CFD"/>
    <w:rsid w:val="00BC4DEE"/>
    <w:rsid w:val="00BC640F"/>
    <w:rsid w:val="00BD1661"/>
    <w:rsid w:val="00BF5D86"/>
    <w:rsid w:val="00BF7F3B"/>
    <w:rsid w:val="00C021D4"/>
    <w:rsid w:val="00C03B5A"/>
    <w:rsid w:val="00C0745B"/>
    <w:rsid w:val="00C22768"/>
    <w:rsid w:val="00C27F94"/>
    <w:rsid w:val="00C30276"/>
    <w:rsid w:val="00C331FC"/>
    <w:rsid w:val="00C35B4F"/>
    <w:rsid w:val="00C44FA7"/>
    <w:rsid w:val="00C54E92"/>
    <w:rsid w:val="00C628D4"/>
    <w:rsid w:val="00C777BF"/>
    <w:rsid w:val="00C907F3"/>
    <w:rsid w:val="00C91F58"/>
    <w:rsid w:val="00CA02AD"/>
    <w:rsid w:val="00CA0E82"/>
    <w:rsid w:val="00CA3951"/>
    <w:rsid w:val="00CB4E8A"/>
    <w:rsid w:val="00CD0398"/>
    <w:rsid w:val="00CD1688"/>
    <w:rsid w:val="00CD1E75"/>
    <w:rsid w:val="00CD6ABB"/>
    <w:rsid w:val="00CE6330"/>
    <w:rsid w:val="00CF6805"/>
    <w:rsid w:val="00CF7146"/>
    <w:rsid w:val="00D00189"/>
    <w:rsid w:val="00D014F3"/>
    <w:rsid w:val="00D03267"/>
    <w:rsid w:val="00D11AC3"/>
    <w:rsid w:val="00D12F5F"/>
    <w:rsid w:val="00D276BC"/>
    <w:rsid w:val="00D365A5"/>
    <w:rsid w:val="00D50D9B"/>
    <w:rsid w:val="00D72969"/>
    <w:rsid w:val="00D756DB"/>
    <w:rsid w:val="00D759A9"/>
    <w:rsid w:val="00D768DE"/>
    <w:rsid w:val="00D813A7"/>
    <w:rsid w:val="00DB3FC8"/>
    <w:rsid w:val="00DB4D98"/>
    <w:rsid w:val="00DB7D51"/>
    <w:rsid w:val="00DC118E"/>
    <w:rsid w:val="00DC14F8"/>
    <w:rsid w:val="00DC3E64"/>
    <w:rsid w:val="00DD0CDB"/>
    <w:rsid w:val="00DD0F54"/>
    <w:rsid w:val="00DD54C0"/>
    <w:rsid w:val="00DE202F"/>
    <w:rsid w:val="00DE329A"/>
    <w:rsid w:val="00DE3B1E"/>
    <w:rsid w:val="00DF5515"/>
    <w:rsid w:val="00DF7DEB"/>
    <w:rsid w:val="00E014DD"/>
    <w:rsid w:val="00E04D91"/>
    <w:rsid w:val="00E13DAE"/>
    <w:rsid w:val="00E235F1"/>
    <w:rsid w:val="00E30544"/>
    <w:rsid w:val="00E306FE"/>
    <w:rsid w:val="00E32978"/>
    <w:rsid w:val="00E45393"/>
    <w:rsid w:val="00E50BF4"/>
    <w:rsid w:val="00E51B86"/>
    <w:rsid w:val="00E57E6D"/>
    <w:rsid w:val="00E65DD2"/>
    <w:rsid w:val="00E66CD1"/>
    <w:rsid w:val="00E73C70"/>
    <w:rsid w:val="00E80EC1"/>
    <w:rsid w:val="00E81FBF"/>
    <w:rsid w:val="00E86C27"/>
    <w:rsid w:val="00E908F7"/>
    <w:rsid w:val="00E972B0"/>
    <w:rsid w:val="00EA5210"/>
    <w:rsid w:val="00EA6390"/>
    <w:rsid w:val="00EB01E7"/>
    <w:rsid w:val="00EB3A34"/>
    <w:rsid w:val="00EC0B75"/>
    <w:rsid w:val="00EC334F"/>
    <w:rsid w:val="00EC473F"/>
    <w:rsid w:val="00ED39E9"/>
    <w:rsid w:val="00ED3F20"/>
    <w:rsid w:val="00ED57F5"/>
    <w:rsid w:val="00EE51BD"/>
    <w:rsid w:val="00EF0897"/>
    <w:rsid w:val="00EF27EC"/>
    <w:rsid w:val="00F10B74"/>
    <w:rsid w:val="00F10DC6"/>
    <w:rsid w:val="00F45591"/>
    <w:rsid w:val="00F5040A"/>
    <w:rsid w:val="00F62C0F"/>
    <w:rsid w:val="00F63FC7"/>
    <w:rsid w:val="00F64872"/>
    <w:rsid w:val="00F64D8B"/>
    <w:rsid w:val="00F66190"/>
    <w:rsid w:val="00F70AAC"/>
    <w:rsid w:val="00F8531E"/>
    <w:rsid w:val="00F8538F"/>
    <w:rsid w:val="00FA027E"/>
    <w:rsid w:val="00FA59B1"/>
    <w:rsid w:val="00FB2136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paragraph" w:customStyle="1" w:styleId="ConsPlusNormal">
    <w:name w:val="ConsPlusNormal"/>
    <w:rsid w:val="0041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ED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79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633/b26b2e47bd38905e1b2e8e82c424a69d639de743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87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9738/2a81d1737eb14693e515423a77157b0fb20088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702E-331B-43E8-AB84-E3B0119B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admin-eco2</cp:lastModifiedBy>
  <cp:revision>484</cp:revision>
  <cp:lastPrinted>2020-01-15T01:27:00Z</cp:lastPrinted>
  <dcterms:created xsi:type="dcterms:W3CDTF">2016-10-18T03:47:00Z</dcterms:created>
  <dcterms:modified xsi:type="dcterms:W3CDTF">2022-03-04T05:10:00Z</dcterms:modified>
</cp:coreProperties>
</file>