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D9" w:rsidRDefault="000825D9">
      <w:pPr>
        <w:spacing w:line="240" w:lineRule="exact"/>
        <w:rPr>
          <w:sz w:val="19"/>
          <w:szCs w:val="19"/>
        </w:rPr>
      </w:pPr>
    </w:p>
    <w:p w:rsidR="000825D9" w:rsidRDefault="000825D9">
      <w:pPr>
        <w:spacing w:before="69" w:after="69" w:line="240" w:lineRule="exact"/>
        <w:rPr>
          <w:sz w:val="19"/>
          <w:szCs w:val="19"/>
        </w:rPr>
      </w:pPr>
    </w:p>
    <w:p w:rsidR="000825D9" w:rsidRDefault="000825D9">
      <w:pPr>
        <w:spacing w:line="1" w:lineRule="exact"/>
        <w:sectPr w:rsidR="000825D9">
          <w:pgSz w:w="12240" w:h="15840"/>
          <w:pgMar w:top="1096" w:right="1398" w:bottom="855" w:left="1943" w:header="0" w:footer="3" w:gutter="0"/>
          <w:pgNumType w:start="1"/>
          <w:cols w:space="720"/>
          <w:noEndnote/>
          <w:docGrid w:linePitch="360"/>
        </w:sectPr>
      </w:pPr>
    </w:p>
    <w:p w:rsidR="000825D9" w:rsidRDefault="000825D9">
      <w:pPr>
        <w:spacing w:line="1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8pt;margin-top:107.5pt;width:31.2pt;height:15.85pt;z-index:-125829375;mso-wrap-distance-left:9pt;mso-wrap-distance-right:9pt;mso-position-horizontal-relative:page" filled="f" stroked="f">
            <v:textbox inset="0,0,0,0">
              <w:txbxContent>
                <w:p w:rsidR="000825D9" w:rsidRDefault="00630BC4">
                  <w:pPr>
                    <w:pStyle w:val="1"/>
                    <w:ind w:firstLine="0"/>
                    <w:jc w:val="both"/>
                  </w:pPr>
                  <w:r>
                    <w:t>№ 36</w:t>
                  </w:r>
                </w:p>
              </w:txbxContent>
            </v:textbox>
            <w10:wrap type="square" side="left" anchorx="page"/>
          </v:shape>
        </w:pict>
      </w:r>
    </w:p>
    <w:p w:rsidR="000825D9" w:rsidRDefault="00630BC4">
      <w:pPr>
        <w:pStyle w:val="1"/>
        <w:spacing w:after="640" w:line="254" w:lineRule="auto"/>
        <w:ind w:firstLine="0"/>
        <w:jc w:val="center"/>
      </w:pPr>
      <w:r>
        <w:t>АДМИНИСТРАЦИЯ СЕЛЬСКОГО ПОСЕЛЕНИЯ</w:t>
      </w:r>
      <w:r>
        <w:br/>
        <w:t>«ХАРАГУНСКОЕ»</w:t>
      </w:r>
    </w:p>
    <w:p w:rsidR="000825D9" w:rsidRDefault="00630BC4">
      <w:pPr>
        <w:pStyle w:val="1"/>
        <w:spacing w:after="60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0825D9" w:rsidRDefault="00630BC4">
      <w:pPr>
        <w:pStyle w:val="1"/>
        <w:ind w:firstLine="320"/>
        <w:jc w:val="both"/>
      </w:pPr>
      <w:r>
        <w:t>«И» апреля 2022 года</w:t>
      </w:r>
    </w:p>
    <w:p w:rsidR="000825D9" w:rsidRDefault="00630BC4">
      <w:pPr>
        <w:pStyle w:val="1"/>
        <w:spacing w:after="600"/>
        <w:ind w:firstLine="0"/>
        <w:jc w:val="center"/>
      </w:pPr>
      <w:r>
        <w:t>с.Харагун</w:t>
      </w:r>
    </w:p>
    <w:p w:rsidR="000825D9" w:rsidRDefault="00630BC4">
      <w:pPr>
        <w:pStyle w:val="1"/>
        <w:spacing w:after="300"/>
        <w:ind w:firstLine="0"/>
        <w:jc w:val="center"/>
      </w:pPr>
      <w:r>
        <w:t>О создании патрульной, пат</w:t>
      </w:r>
      <w:r>
        <w:t>рульно-маневренной группы в сельском</w:t>
      </w:r>
      <w:r>
        <w:br/>
      </w:r>
      <w:r>
        <w:t>поселении «</w:t>
      </w:r>
      <w:proofErr w:type="spellStart"/>
      <w:r>
        <w:t>Харагунское</w:t>
      </w:r>
      <w:proofErr w:type="spellEnd"/>
      <w:r>
        <w:t>»</w:t>
      </w:r>
    </w:p>
    <w:p w:rsidR="000825D9" w:rsidRDefault="00630BC4">
      <w:pPr>
        <w:pStyle w:val="1"/>
        <w:ind w:firstLine="680"/>
        <w:jc w:val="both"/>
      </w:pPr>
      <w:r>
        <w:t>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ищите населения и территорий от чрезвычайных ситуаций приро</w:t>
      </w:r>
      <w:r>
        <w:t xml:space="preserve">дною и техногенного характера», Федеральным законом от 6.10.2003 № 131-ФЗ «Об общих принципах организации местного самоуправления </w:t>
      </w:r>
      <w:proofErr w:type="spellStart"/>
      <w:r>
        <w:t>п</w:t>
      </w:r>
      <w:proofErr w:type="spellEnd"/>
      <w:r>
        <w:t xml:space="preserve"> Российской Федерации», решением Межведомственной комиссии но предупреждению и ликвидации ЧС и обеспечению пожарной безопасно</w:t>
      </w:r>
      <w:r>
        <w:t>сти при Коллегии 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руко</w:t>
      </w:r>
      <w:r>
        <w:t>водствуясь статьей 8 Устава муниципального района «</w:t>
      </w:r>
      <w:proofErr w:type="spellStart"/>
      <w:r>
        <w:t>Хилокский</w:t>
      </w:r>
      <w:proofErr w:type="spellEnd"/>
      <w:r>
        <w:t xml:space="preserve"> район», в целях оперативною решения .задач по предупреждению и ликвидации последствий чрезвычайных ситуаций на территории района, администрация сельского поселения «</w:t>
      </w:r>
      <w:proofErr w:type="spellStart"/>
      <w:r>
        <w:t>Харагунское</w:t>
      </w:r>
      <w:proofErr w:type="spellEnd"/>
      <w:r>
        <w:t xml:space="preserve">» пост а </w:t>
      </w:r>
      <w:proofErr w:type="spellStart"/>
      <w:r>
        <w:t>н</w:t>
      </w:r>
      <w:proofErr w:type="spellEnd"/>
      <w:r>
        <w:t xml:space="preserve"> о в л я </w:t>
      </w:r>
      <w:r>
        <w:t>е т:</w:t>
      </w:r>
    </w:p>
    <w:p w:rsidR="000825D9" w:rsidRDefault="00630BC4">
      <w:pPr>
        <w:pStyle w:val="1"/>
        <w:numPr>
          <w:ilvl w:val="0"/>
          <w:numId w:val="1"/>
        </w:numPr>
        <w:tabs>
          <w:tab w:val="left" w:pos="1334"/>
        </w:tabs>
        <w:ind w:firstLine="680"/>
        <w:jc w:val="both"/>
      </w:pPr>
      <w:bookmarkStart w:id="0" w:name="bookmark0"/>
      <w:bookmarkEnd w:id="0"/>
      <w:r>
        <w:t>Главе сельского поселения «</w:t>
      </w:r>
      <w:proofErr w:type="spellStart"/>
      <w:r>
        <w:t>Харагунское</w:t>
      </w:r>
      <w:proofErr w:type="spellEnd"/>
      <w:r>
        <w:t>» создать в каждом муниципальном образовании патрульную, патрульно-маневренную группу.</w:t>
      </w:r>
    </w:p>
    <w:p w:rsidR="000825D9" w:rsidRDefault="00630BC4">
      <w:pPr>
        <w:pStyle w:val="1"/>
        <w:numPr>
          <w:ilvl w:val="0"/>
          <w:numId w:val="1"/>
        </w:numPr>
        <w:tabs>
          <w:tab w:val="left" w:pos="1334"/>
        </w:tabs>
        <w:ind w:firstLine="680"/>
        <w:jc w:val="both"/>
      </w:pPr>
      <w:bookmarkStart w:id="1" w:name="bookmark1"/>
      <w:bookmarkEnd w:id="1"/>
      <w:r>
        <w:t>Утвердить прилагаемое Положение о создании патрульной, патрульно-маневренной группы на пожароопасный период 2022 года на терри</w:t>
      </w:r>
      <w:r>
        <w:t>тории сельского поселения «</w:t>
      </w:r>
      <w:proofErr w:type="spellStart"/>
      <w:r>
        <w:t>Харагунское</w:t>
      </w:r>
      <w:proofErr w:type="spellEnd"/>
      <w:r>
        <w:t>».</w:t>
      </w:r>
    </w:p>
    <w:p w:rsidR="000825D9" w:rsidRDefault="00630BC4">
      <w:pPr>
        <w:pStyle w:val="1"/>
        <w:numPr>
          <w:ilvl w:val="0"/>
          <w:numId w:val="1"/>
        </w:numPr>
        <w:tabs>
          <w:tab w:val="left" w:pos="1334"/>
        </w:tabs>
        <w:ind w:firstLine="680"/>
        <w:jc w:val="both"/>
      </w:pPr>
      <w:bookmarkStart w:id="2" w:name="bookmark2"/>
      <w:bookmarkEnd w:id="2"/>
      <w:r>
        <w:t>Опубликовать настоящее постановление на информационном сайте муниципального района «</w:t>
      </w:r>
      <w:proofErr w:type="spellStart"/>
      <w:r>
        <w:t>Хилокский</w:t>
      </w:r>
      <w:proofErr w:type="spellEnd"/>
      <w:r>
        <w:t xml:space="preserve"> район».</w:t>
      </w:r>
    </w:p>
    <w:p w:rsidR="000825D9" w:rsidRDefault="00630BC4">
      <w:pPr>
        <w:pStyle w:val="1"/>
        <w:numPr>
          <w:ilvl w:val="0"/>
          <w:numId w:val="1"/>
        </w:numPr>
        <w:tabs>
          <w:tab w:val="left" w:pos="1334"/>
        </w:tabs>
        <w:ind w:firstLine="680"/>
        <w:jc w:val="both"/>
      </w:pPr>
      <w:bookmarkStart w:id="3" w:name="bookmark3"/>
      <w:bookmarkEnd w:id="3"/>
      <w:r>
        <w:t>Контроль за исполнением настоящего постановления оставляю</w:t>
      </w:r>
    </w:p>
    <w:p w:rsidR="000825D9" w:rsidRDefault="00630BC4">
      <w:pPr>
        <w:pStyle w:val="1"/>
        <w:tabs>
          <w:tab w:val="left" w:pos="5030"/>
        </w:tabs>
        <w:spacing w:after="440"/>
        <w:ind w:firstLine="0"/>
        <w:jc w:val="both"/>
      </w:pPr>
      <w:r>
        <w:pict>
          <v:shape id="_x0000_s1029" type="#_x0000_t202" style="position:absolute;left:0;text-align:left;margin-left:81.95pt;margin-top:67.4pt;width:245.3pt;height:16.8pt;z-index:-125829373;mso-wrap-distance-left:9pt;mso-wrap-distance-top:29.75pt;mso-wrap-distance-right:185.6pt;mso-wrap-distance-bottom:14.9pt;mso-position-horizontal-relative:page" filled="f" stroked="f">
            <v:textbox style="mso-next-textbox:#_x0000_s1029" inset="0,0,0,0">
              <w:txbxContent>
                <w:p w:rsidR="000825D9" w:rsidRPr="00630BC4" w:rsidRDefault="000825D9" w:rsidP="00630BC4"/>
              </w:txbxContent>
            </v:textbox>
            <w10:wrap type="topAndBottom" anchorx="page"/>
          </v:shape>
        </w:pict>
      </w:r>
      <w:r>
        <w:t>за собой.</w:t>
      </w:r>
      <w:r>
        <w:tab/>
      </w:r>
      <w:r>
        <w:br w:type="page"/>
      </w:r>
    </w:p>
    <w:p w:rsidR="000825D9" w:rsidRDefault="00630BC4">
      <w:pPr>
        <w:pStyle w:val="1"/>
        <w:spacing w:after="600"/>
        <w:ind w:left="4660" w:firstLine="0"/>
        <w:jc w:val="right"/>
      </w:pPr>
      <w:r>
        <w:lastRenderedPageBreak/>
        <w:t>ПРИЛОЖЕНИЕ УТВЕРЖДЕНО постановлением адм</w:t>
      </w:r>
      <w:r>
        <w:t>инист</w:t>
      </w:r>
      <w:r>
        <w:t>рации сельского поселения «</w:t>
      </w:r>
      <w:proofErr w:type="spellStart"/>
      <w:r>
        <w:t>Харагунское</w:t>
      </w:r>
      <w:proofErr w:type="spellEnd"/>
      <w:r>
        <w:t>» от «11» апреля 2022 г. № 36</w:t>
      </w:r>
    </w:p>
    <w:p w:rsidR="000825D9" w:rsidRDefault="00630BC4">
      <w:pPr>
        <w:pStyle w:val="1"/>
        <w:spacing w:after="600"/>
        <w:ind w:firstLine="0"/>
        <w:jc w:val="center"/>
      </w:pPr>
      <w:r>
        <w:t>ПОЛОЖЕНИЕ</w:t>
      </w:r>
      <w:r>
        <w:br/>
        <w:t>о создании патрульной, патрульно-маневренной группы на</w:t>
      </w:r>
      <w:r>
        <w:br/>
        <w:t>пожароопасный период на территории сельского поселении</w:t>
      </w:r>
      <w:r>
        <w:br/>
        <w:t>«</w:t>
      </w:r>
      <w:proofErr w:type="spellStart"/>
      <w:r>
        <w:t>Харагунское</w:t>
      </w:r>
      <w:proofErr w:type="spellEnd"/>
      <w:r>
        <w:t>»</w:t>
      </w:r>
    </w:p>
    <w:p w:rsidR="000825D9" w:rsidRDefault="00630BC4">
      <w:pPr>
        <w:pStyle w:val="1"/>
        <w:spacing w:after="240"/>
        <w:ind w:firstLine="0"/>
        <w:jc w:val="center"/>
      </w:pPr>
      <w:r>
        <w:t>I. ОБЩЕЕ ПОЛОЖЕНИЕ</w:t>
      </w:r>
    </w:p>
    <w:p w:rsidR="000825D9" w:rsidRDefault="00630BC4">
      <w:pPr>
        <w:pStyle w:val="1"/>
        <w:ind w:firstLine="680"/>
        <w:jc w:val="both"/>
      </w:pPr>
      <w:r>
        <w:t>Настоящее Положение но соз</w:t>
      </w:r>
      <w:r>
        <w:t>данию и организации работы патрульной, патрульно-маневренной группы (далее Положение)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</w:t>
      </w:r>
      <w:r>
        <w:t>994 № 68-ФЗ «О защите населения и территорий от чрезвычайных ситуаций природного и техногенного характера», Федеральным законом от 6.10.2003 N 131-ФЗ «Об общих принципах организации местного самоуправления в Российской Федерации», решением Межведомственной</w:t>
      </w:r>
      <w:r>
        <w:t xml:space="preserve"> 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2, распоряжением Сибирского </w:t>
      </w:r>
      <w:proofErr w:type="spellStart"/>
      <w:r>
        <w:t>pci</w:t>
      </w:r>
      <w:proofErr w:type="spellEnd"/>
      <w:r>
        <w:t xml:space="preserve"> повальною центра МЧС России от 27.04.2016 №</w:t>
      </w:r>
      <w:r>
        <w:t xml:space="preserve"> 168 «О создании патрульных, патрульно-маневренных, маневренных </w:t>
      </w:r>
      <w:proofErr w:type="spellStart"/>
      <w:r>
        <w:t>ipynii</w:t>
      </w:r>
      <w:proofErr w:type="spellEnd"/>
      <w:r>
        <w:t>», протокольною решения селекторного совещания СРЦ МЧС России по анализу работы главных управлений МЧС России по субъектам РФ СФО по предупреждению, реагированию и ликвидации ЧС от 16.05</w:t>
      </w:r>
      <w:r>
        <w:t>.2016 № 137.</w:t>
      </w:r>
    </w:p>
    <w:p w:rsidR="000825D9" w:rsidRDefault="00630BC4">
      <w:pPr>
        <w:pStyle w:val="1"/>
        <w:ind w:firstLine="680"/>
        <w:jc w:val="both"/>
      </w:pPr>
      <w:r>
        <w:t>Данное Положение определяет общие положения по планированию, назначению, порядку организации и обеспечения деятельности патрульной, патрульно-маневренной группы.</w:t>
      </w:r>
    </w:p>
    <w:p w:rsidR="000825D9" w:rsidRDefault="00630BC4">
      <w:pPr>
        <w:pStyle w:val="1"/>
        <w:ind w:firstLine="680"/>
        <w:jc w:val="both"/>
      </w:pPr>
      <w:r>
        <w:t>Целью настоящего Положения является создание условий для организации работы по пр</w:t>
      </w:r>
      <w:r>
        <w:t xml:space="preserve">офилактике </w:t>
      </w:r>
      <w:proofErr w:type="spellStart"/>
      <w:r>
        <w:t>воз!ораний</w:t>
      </w:r>
      <w:proofErr w:type="spellEnd"/>
      <w:r>
        <w:t xml:space="preserve">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</w:t>
      </w:r>
      <w:r>
        <w:t xml:space="preserve">ествия, связанные с природными пожарами (загораниями), усиление мер по защите населенных пунктов, объектов различных видов собственности </w:t>
      </w:r>
      <w:proofErr w:type="spellStart"/>
      <w:r>
        <w:t>oi</w:t>
      </w:r>
      <w:proofErr w:type="spellEnd"/>
      <w:r>
        <w:t xml:space="preserve"> угрозы перехода природных пожаров (загораний), усиление работы с населением.</w:t>
      </w:r>
    </w:p>
    <w:p w:rsidR="000825D9" w:rsidRDefault="00630BC4">
      <w:pPr>
        <w:pStyle w:val="1"/>
        <w:spacing w:after="280"/>
        <w:ind w:firstLine="680"/>
        <w:jc w:val="both"/>
      </w:pPr>
      <w:r>
        <w:t>Положение действительно до издания соот</w:t>
      </w:r>
      <w:r>
        <w:t xml:space="preserve">ветствующих нормативных правовых актов Российской Федерации и (или) методических рекомендаций МЧС России (CPU), в части касающейся организации деятельности патрульной, патрульно-маневренной группы, направленных в установленном </w:t>
      </w:r>
      <w:r>
        <w:lastRenderedPageBreak/>
        <w:t>порядке для применения в деят</w:t>
      </w:r>
      <w:r>
        <w:t>ельности органов исполнительной власти субъектов (ОИВ), органов местного самоуправления (ОМСУ), ведомств и организаций различных форм собственности, а также служебной деятельности Главных управлений МЧС России по Сибирскому (федеральному округу.</w:t>
      </w:r>
    </w:p>
    <w:p w:rsidR="000825D9" w:rsidRDefault="00630BC4">
      <w:pPr>
        <w:pStyle w:val="1"/>
        <w:ind w:firstLine="0"/>
        <w:jc w:val="center"/>
      </w:pPr>
      <w:r>
        <w:t xml:space="preserve">Термины и </w:t>
      </w:r>
      <w:r>
        <w:t>определения</w:t>
      </w:r>
    </w:p>
    <w:p w:rsidR="000825D9" w:rsidRDefault="00630BC4">
      <w:pPr>
        <w:pStyle w:val="1"/>
        <w:ind w:firstLine="680"/>
        <w:jc w:val="both"/>
      </w:pPr>
      <w:r>
        <w:t xml:space="preserve">В настоящем Положении используются следующие термины с </w:t>
      </w:r>
      <w:proofErr w:type="spellStart"/>
      <w:r>
        <w:t>соот</w:t>
      </w:r>
      <w:proofErr w:type="spellEnd"/>
      <w:r>
        <w:t xml:space="preserve"> </w:t>
      </w:r>
      <w:proofErr w:type="spellStart"/>
      <w:r>
        <w:t>вегствующими</w:t>
      </w:r>
      <w:proofErr w:type="spellEnd"/>
      <w:r>
        <w:t xml:space="preserve"> определениями:</w:t>
      </w:r>
    </w:p>
    <w:p w:rsidR="000825D9" w:rsidRDefault="00630BC4">
      <w:pPr>
        <w:pStyle w:val="1"/>
        <w:ind w:firstLine="560"/>
        <w:jc w:val="both"/>
      </w:pPr>
      <w:r>
        <w:t xml:space="preserve">Органы местного самоуправления - по органы муниципального образования, создаваемые им для осуществления функций публичного управления на своей территории в </w:t>
      </w:r>
      <w:r>
        <w:t xml:space="preserve">целях обеспечения публичных интересов, развития </w:t>
      </w:r>
      <w:proofErr w:type="spellStart"/>
      <w:r>
        <w:t>жономики</w:t>
      </w:r>
      <w:proofErr w:type="spellEnd"/>
      <w:r>
        <w:t xml:space="preserve"> и социально-культурной сферы и решения местных вопросов жизнедеятельности населения.</w:t>
      </w:r>
    </w:p>
    <w:p w:rsidR="000825D9" w:rsidRDefault="00630BC4">
      <w:pPr>
        <w:pStyle w:val="1"/>
        <w:ind w:firstLine="560"/>
        <w:jc w:val="both"/>
      </w:pPr>
      <w:r>
        <w:t xml:space="preserve">Муниципальное образование - городское, сельское поселение или иная территория, в пределах которых: осуществляется местное самоуправление; имеются муниципальная собственность, местный бюджет и выборные </w:t>
      </w:r>
      <w:proofErr w:type="spellStart"/>
      <w:r>
        <w:t>opiaHbi</w:t>
      </w:r>
      <w:proofErr w:type="spellEnd"/>
      <w:r>
        <w:t xml:space="preserve"> местного самоуправления.</w:t>
      </w:r>
    </w:p>
    <w:p w:rsidR="000825D9" w:rsidRDefault="00630BC4">
      <w:pPr>
        <w:pStyle w:val="1"/>
        <w:ind w:firstLine="560"/>
        <w:jc w:val="both"/>
      </w:pPr>
      <w:r>
        <w:t>Полномочия - ограничен</w:t>
      </w:r>
      <w:r>
        <w:t>ное право использовать ресурсы организации и направлять усилия некоторых сотрудников на выполнение определенных задач.</w:t>
      </w:r>
    </w:p>
    <w:p w:rsidR="000825D9" w:rsidRDefault="00630BC4">
      <w:pPr>
        <w:pStyle w:val="1"/>
        <w:ind w:firstLine="560"/>
        <w:jc w:val="both"/>
      </w:pPr>
      <w:r>
        <w:t>Патрульная группа - сводная группа сил и средств Ф и ТП РСЧС муниципального образования, созданная в установленном порядке для выполнения</w:t>
      </w:r>
      <w:r>
        <w:t xml:space="preserve"> обязанностей в пожароопасный период по патрулированию территории района ответственности, мониторинга обстановки, связанной с природными пожарами. выявлению несанкционированных палов растительности. работы с населением по соблюдению правил пожарной безопас</w:t>
      </w:r>
      <w:r>
        <w:t>ности.</w:t>
      </w:r>
    </w:p>
    <w:p w:rsidR="000825D9" w:rsidRDefault="00630BC4">
      <w:pPr>
        <w:pStyle w:val="1"/>
        <w:ind w:firstLine="560"/>
        <w:jc w:val="both"/>
      </w:pPr>
      <w:r>
        <w:t>Патрульно-маневренная группа 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</w:t>
      </w:r>
      <w:r>
        <w:t xml:space="preserve"> обстановки. связанной с природными пожарами, выявлению несанкционированных палов растительности и принятию мер но их тушению, работы с населением по соблюдению правил пожарной безопасности.</w:t>
      </w:r>
    </w:p>
    <w:p w:rsidR="000825D9" w:rsidRDefault="00630BC4">
      <w:pPr>
        <w:pStyle w:val="1"/>
        <w:ind w:firstLine="560"/>
        <w:jc w:val="both"/>
      </w:pPr>
      <w:r>
        <w:t>Природный пожар - неконтролируемый процесс горения, стихийно возн</w:t>
      </w:r>
      <w:r>
        <w:t>икающий и распространяющийся в природной среде, подлежащий обязательной регистрации.</w:t>
      </w:r>
    </w:p>
    <w:p w:rsidR="000825D9" w:rsidRDefault="00630BC4">
      <w:pPr>
        <w:pStyle w:val="1"/>
        <w:ind w:firstLine="540"/>
        <w:jc w:val="both"/>
      </w:pPr>
      <w:r>
        <w:t>Природное загорание 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</w:t>
      </w:r>
      <w:r>
        <w:t>язательной регистрации.</w:t>
      </w:r>
    </w:p>
    <w:p w:rsidR="000825D9" w:rsidRDefault="00630BC4">
      <w:pPr>
        <w:pStyle w:val="1"/>
        <w:ind w:firstLine="540"/>
        <w:jc w:val="both"/>
      </w:pPr>
      <w:r>
        <w:t xml:space="preserve">Район ответственности - (зона) участок земной поверхности, в границах которых предусмотрено реагирование патрульных, </w:t>
      </w:r>
      <w:proofErr w:type="spellStart"/>
      <w:r>
        <w:t>патрульно</w:t>
      </w:r>
      <w:r>
        <w:softHyphen/>
        <w:t>маневренных</w:t>
      </w:r>
      <w:proofErr w:type="spellEnd"/>
      <w:r>
        <w:t>, маневренных и патрульно-контрольных групп.</w:t>
      </w:r>
    </w:p>
    <w:p w:rsidR="000825D9" w:rsidRDefault="00630BC4">
      <w:pPr>
        <w:pStyle w:val="1"/>
        <w:spacing w:after="280"/>
        <w:ind w:firstLine="540"/>
        <w:jc w:val="both"/>
      </w:pPr>
      <w:r>
        <w:t xml:space="preserve">Пожароопасный сезон - часть календарного года, в </w:t>
      </w:r>
      <w:r>
        <w:t>течение которого возможно возникновение природных пожаров.</w:t>
      </w:r>
    </w:p>
    <w:p w:rsidR="000825D9" w:rsidRDefault="00630BC4">
      <w:pPr>
        <w:pStyle w:val="1"/>
        <w:spacing w:after="280"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П. ОСНОВЫ ОРГАНИЗАЦИИ ДЕЯТЕЛЬНОСТИ ПАТРУЛЬНОЙ.</w:t>
      </w:r>
      <w:r>
        <w:rPr>
          <w:b/>
          <w:bCs/>
          <w:sz w:val="24"/>
          <w:szCs w:val="24"/>
        </w:rPr>
        <w:br/>
        <w:t>ПАТРУЛЬНО-МАНЕВРЕННОЙ ГРУППЫ</w:t>
      </w:r>
    </w:p>
    <w:p w:rsidR="000825D9" w:rsidRDefault="00630BC4">
      <w:pPr>
        <w:pStyle w:val="1"/>
        <w:numPr>
          <w:ilvl w:val="0"/>
          <w:numId w:val="2"/>
        </w:numPr>
        <w:tabs>
          <w:tab w:val="left" w:pos="536"/>
        </w:tabs>
        <w:spacing w:after="280"/>
        <w:ind w:firstLine="0"/>
        <w:jc w:val="center"/>
      </w:pPr>
      <w:bookmarkStart w:id="4" w:name="bookmark4"/>
      <w:bookmarkEnd w:id="4"/>
      <w:r>
        <w:t>Основная цель и основные задачи</w:t>
      </w:r>
    </w:p>
    <w:p w:rsidR="000825D9" w:rsidRDefault="00630BC4">
      <w:pPr>
        <w:pStyle w:val="1"/>
        <w:ind w:firstLine="800"/>
        <w:jc w:val="both"/>
      </w:pPr>
      <w:r>
        <w:t xml:space="preserve">Основной целью организации деятельности патрульной, </w:t>
      </w:r>
      <w:proofErr w:type="spellStart"/>
      <w:r>
        <w:t>патрульно</w:t>
      </w:r>
      <w:r>
        <w:softHyphen/>
        <w:t>маневренной</w:t>
      </w:r>
      <w:proofErr w:type="spellEnd"/>
      <w:r>
        <w:t xml:space="preserve"> группы является</w:t>
      </w:r>
      <w:r>
        <w:t xml:space="preserve"> достижение высокого уровня готовности и слаженности к оперативному реагированию на природные загорания и эффективным действиям но их тушению на начальном этапе и недопущению перехода пожаров на населенные пункты, а также в лесной фонд, пресечение незаконн</w:t>
      </w:r>
      <w:r>
        <w:t>ой деятельности в лесах.</w:t>
      </w:r>
    </w:p>
    <w:p w:rsidR="000825D9" w:rsidRDefault="00630BC4">
      <w:pPr>
        <w:pStyle w:val="1"/>
        <w:ind w:firstLine="680"/>
        <w:jc w:val="both"/>
      </w:pPr>
      <w:r>
        <w:t>Основными задачами групп являются:</w:t>
      </w:r>
    </w:p>
    <w:p w:rsidR="000825D9" w:rsidRDefault="00630BC4">
      <w:pPr>
        <w:pStyle w:val="1"/>
        <w:numPr>
          <w:ilvl w:val="0"/>
          <w:numId w:val="3"/>
        </w:numPr>
        <w:tabs>
          <w:tab w:val="left" w:pos="986"/>
        </w:tabs>
        <w:ind w:firstLine="680"/>
        <w:jc w:val="both"/>
      </w:pPr>
      <w:bookmarkStart w:id="5" w:name="bookmark5"/>
      <w:bookmarkEnd w:id="5"/>
      <w:r>
        <w:t>для патрульной группы:</w:t>
      </w:r>
    </w:p>
    <w:p w:rsidR="000825D9" w:rsidRDefault="00630BC4">
      <w:pPr>
        <w:pStyle w:val="1"/>
        <w:ind w:firstLine="700"/>
        <w:jc w:val="both"/>
      </w:pPr>
      <w: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сельскою поселения;</w:t>
      </w:r>
    </w:p>
    <w:p w:rsidR="000825D9" w:rsidRDefault="00630BC4">
      <w:pPr>
        <w:pStyle w:val="1"/>
        <w:ind w:firstLine="700"/>
        <w:jc w:val="both"/>
      </w:pPr>
      <w:r>
        <w:t>провед</w:t>
      </w:r>
      <w:r>
        <w:t>ение профилактических мероприятий среди населения по соблюдению правил противопожарного режима:</w:t>
      </w:r>
    </w:p>
    <w:p w:rsidR="000825D9" w:rsidRDefault="00630BC4">
      <w:pPr>
        <w:pStyle w:val="1"/>
        <w:ind w:firstLine="700"/>
        <w:jc w:val="both"/>
      </w:pPr>
      <w:r>
        <w:t>идентификации термических точек, определение площади пожара, направления и скорости распространения огня;</w:t>
      </w:r>
    </w:p>
    <w:p w:rsidR="000825D9" w:rsidRDefault="00630BC4">
      <w:pPr>
        <w:pStyle w:val="1"/>
        <w:ind w:firstLine="700"/>
        <w:jc w:val="both"/>
      </w:pPr>
      <w:r>
        <w:t>мониторинг обстановки;</w:t>
      </w:r>
    </w:p>
    <w:p w:rsidR="000825D9" w:rsidRDefault="00630BC4">
      <w:pPr>
        <w:pStyle w:val="1"/>
        <w:ind w:firstLine="700"/>
        <w:jc w:val="both"/>
      </w:pPr>
      <w:r>
        <w:t xml:space="preserve">взаимодействие с ЕДДС </w:t>
      </w:r>
      <w:r>
        <w:t>муниципального образования.</w:t>
      </w:r>
    </w:p>
    <w:p w:rsidR="000825D9" w:rsidRDefault="00630BC4">
      <w:pPr>
        <w:pStyle w:val="1"/>
        <w:numPr>
          <w:ilvl w:val="0"/>
          <w:numId w:val="3"/>
        </w:numPr>
        <w:tabs>
          <w:tab w:val="left" w:pos="1054"/>
        </w:tabs>
        <w:ind w:firstLine="700"/>
        <w:jc w:val="both"/>
      </w:pPr>
      <w:bookmarkStart w:id="6" w:name="bookmark6"/>
      <w:bookmarkEnd w:id="6"/>
      <w:r>
        <w:t>для патрульно-маневренной группы:</w:t>
      </w:r>
    </w:p>
    <w:p w:rsidR="000825D9" w:rsidRDefault="00630BC4">
      <w:pPr>
        <w:pStyle w:val="1"/>
        <w:ind w:firstLine="700"/>
        <w:jc w:val="both"/>
      </w:pPr>
      <w: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поселения:</w:t>
      </w:r>
    </w:p>
    <w:p w:rsidR="000825D9" w:rsidRDefault="00630BC4">
      <w:pPr>
        <w:pStyle w:val="1"/>
        <w:ind w:firstLine="700"/>
        <w:jc w:val="both"/>
      </w:pPr>
      <w:r>
        <w:t>проведение профилактически</w:t>
      </w:r>
      <w:r>
        <w:t>х мероприятий среди населения по соблюдению правил противопожарною режима;</w:t>
      </w:r>
    </w:p>
    <w:p w:rsidR="000825D9" w:rsidRDefault="00630BC4">
      <w:pPr>
        <w:pStyle w:val="1"/>
        <w:ind w:firstLine="700"/>
        <w:jc w:val="both"/>
      </w:pPr>
      <w:r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средств:</w:t>
      </w:r>
    </w:p>
    <w:p w:rsidR="000825D9" w:rsidRDefault="00630BC4">
      <w:pPr>
        <w:pStyle w:val="1"/>
        <w:ind w:firstLine="700"/>
        <w:jc w:val="both"/>
      </w:pPr>
      <w:r>
        <w:t>первичное опред</w:t>
      </w:r>
      <w:r>
        <w:t xml:space="preserve">еление возможной причины его возникновения и выявление лиц виновных в совершении правонарушения, с дальнейшей передачей информации в надзорные </w:t>
      </w:r>
      <w:proofErr w:type="spellStart"/>
      <w:r>
        <w:t>opi</w:t>
      </w:r>
      <w:proofErr w:type="spellEnd"/>
      <w:r>
        <w:t xml:space="preserve"> </w:t>
      </w:r>
      <w:proofErr w:type="spellStart"/>
      <w:r>
        <w:t>аны</w:t>
      </w:r>
      <w:proofErr w:type="spellEnd"/>
      <w:r>
        <w:t>;</w:t>
      </w:r>
    </w:p>
    <w:p w:rsidR="000825D9" w:rsidRDefault="00630BC4">
      <w:pPr>
        <w:pStyle w:val="1"/>
        <w:spacing w:after="280"/>
        <w:ind w:left="680" w:firstLine="20"/>
        <w:jc w:val="both"/>
      </w:pPr>
      <w:r>
        <w:t>идентификации термических точек, определение площади пожара, направления и скорости распространения огня</w:t>
      </w:r>
      <w:r>
        <w:t>;</w:t>
      </w:r>
    </w:p>
    <w:p w:rsidR="000825D9" w:rsidRDefault="00630BC4">
      <w:pPr>
        <w:pStyle w:val="1"/>
        <w:ind w:firstLine="660"/>
        <w:jc w:val="both"/>
      </w:pPr>
      <w:r>
        <w:t>мониторинг обстановки;</w:t>
      </w:r>
    </w:p>
    <w:p w:rsidR="000825D9" w:rsidRDefault="00630BC4">
      <w:pPr>
        <w:pStyle w:val="1"/>
        <w:spacing w:after="300"/>
        <w:ind w:firstLine="660"/>
        <w:jc w:val="both"/>
      </w:pPr>
      <w:r>
        <w:t>взаимодействие с ЕДДС муниципальною образования.</w:t>
      </w:r>
    </w:p>
    <w:p w:rsidR="000825D9" w:rsidRDefault="00630BC4">
      <w:pPr>
        <w:pStyle w:val="1"/>
        <w:numPr>
          <w:ilvl w:val="1"/>
          <w:numId w:val="3"/>
        </w:numPr>
        <w:tabs>
          <w:tab w:val="left" w:pos="505"/>
        </w:tabs>
        <w:spacing w:after="300"/>
        <w:ind w:firstLine="0"/>
        <w:jc w:val="center"/>
      </w:pPr>
      <w:bookmarkStart w:id="7" w:name="bookmark7"/>
      <w:bookmarkEnd w:id="7"/>
      <w:r>
        <w:t xml:space="preserve">Порядок создания, состав и оснащение патрульной, </w:t>
      </w:r>
      <w:proofErr w:type="spellStart"/>
      <w:r>
        <w:t>патрульно</w:t>
      </w:r>
      <w:proofErr w:type="spellEnd"/>
      <w:r>
        <w:t>-</w:t>
      </w:r>
      <w:r>
        <w:br/>
        <w:t>маневренной 1 руины</w:t>
      </w:r>
    </w:p>
    <w:p w:rsidR="000825D9" w:rsidRDefault="00630BC4">
      <w:pPr>
        <w:pStyle w:val="1"/>
        <w:ind w:firstLine="680"/>
        <w:jc w:val="both"/>
      </w:pPr>
      <w:r>
        <w:t>Создание патрульной, патрульно-маневренной груши.! организуется в соответствии с нормативными правовым</w:t>
      </w:r>
      <w:r>
        <w:t xml:space="preserve">и актами (распоряжениями, указами) органов государственной исполнительной власти субъекта РФ по СФО. глав </w:t>
      </w:r>
      <w:r>
        <w:lastRenderedPageBreak/>
        <w:t>муниципальных образований, приказами ведомств и организаций Ф и ТП РСЧС на период пожароопасного сезона.</w:t>
      </w:r>
    </w:p>
    <w:p w:rsidR="000825D9" w:rsidRDefault="00630BC4">
      <w:pPr>
        <w:pStyle w:val="1"/>
        <w:ind w:firstLine="680"/>
        <w:jc w:val="both"/>
      </w:pPr>
      <w:r>
        <w:t>Состав и численность групп формируется из чис</w:t>
      </w:r>
      <w:r>
        <w:t>ла специалистов ОМСУ, населения муниципального образования, сотрудников и работников оперативных служб и учреждений, представителей общественных объединений с учетом территориальных особенностей, анализа прохождения пожароопасных сезонов на территории, сте</w:t>
      </w:r>
      <w:r>
        <w:t>пени пожарной опасности, зон (районов) обслуживания группами и иных обстоятельств, которые могут повлиять на развитие ситуаций, связанных с природными пожарами и последствиями от них.</w:t>
      </w:r>
    </w:p>
    <w:p w:rsidR="000825D9" w:rsidRDefault="00630BC4">
      <w:pPr>
        <w:pStyle w:val="1"/>
        <w:ind w:firstLine="680"/>
        <w:jc w:val="both"/>
      </w:pPr>
      <w:r>
        <w:t>Патрульные группы создаются в населенных пунктах муниципальных образован</w:t>
      </w:r>
      <w:r>
        <w:t>ий численностью от 2 до 3 человек из числа специалистов ОМСУ, старост населенных пунктов, общественных деятелей соответствующею населенного пункта (волонтеров).</w:t>
      </w:r>
    </w:p>
    <w:p w:rsidR="000825D9" w:rsidRDefault="00630BC4">
      <w:pPr>
        <w:pStyle w:val="1"/>
        <w:ind w:firstLine="680"/>
        <w:jc w:val="both"/>
      </w:pPr>
      <w:r>
        <w:t>Патрульно-маневренные группы создаются в населенных пунктах муниципальных образований численнос</w:t>
      </w:r>
      <w:r>
        <w:t>тью от 4 до 7 человек из числа специалистов ОМСУ, старост населенных пунктов, членов общественных объединений, местного населения (волонтеров).</w:t>
      </w:r>
    </w:p>
    <w:p w:rsidR="000825D9" w:rsidRDefault="00630BC4">
      <w:pPr>
        <w:pStyle w:val="1"/>
        <w:ind w:firstLine="520"/>
        <w:jc w:val="both"/>
      </w:pPr>
      <w:r>
        <w:t>Численность и состав групп, по решению главы муниципального образования, КЧС и ОПБ муниципального образования, с</w:t>
      </w:r>
      <w:r>
        <w:t xml:space="preserve"> учетом складывающейся оперативной обстановки на территории, может быть увеличена.</w:t>
      </w:r>
    </w:p>
    <w:p w:rsidR="000825D9" w:rsidRDefault="00630BC4">
      <w:pPr>
        <w:pStyle w:val="1"/>
        <w:ind w:firstLine="520"/>
        <w:jc w:val="both"/>
      </w:pPr>
      <w:r>
        <w:t>Все, указанные группы, исходя из возложенных задач, должны быть оснащены:</w:t>
      </w:r>
    </w:p>
    <w:p w:rsidR="000825D9" w:rsidRDefault="00630BC4">
      <w:pPr>
        <w:pStyle w:val="1"/>
        <w:ind w:firstLine="900"/>
        <w:jc w:val="both"/>
      </w:pPr>
      <w:r>
        <w:t>средствами связи (сотовые телефоны, радиостанции, средствами спутниковой связи - но возможности);</w:t>
      </w:r>
    </w:p>
    <w:p w:rsidR="000825D9" w:rsidRDefault="00630BC4">
      <w:pPr>
        <w:pStyle w:val="1"/>
        <w:ind w:firstLine="520"/>
        <w:jc w:val="both"/>
      </w:pPr>
      <w:r>
        <w:t xml:space="preserve">-спецодеждой, по типу штормовка и (или) </w:t>
      </w:r>
      <w:proofErr w:type="spellStart"/>
      <w:r>
        <w:t>противо</w:t>
      </w:r>
      <w:proofErr w:type="spellEnd"/>
      <w:r>
        <w:t xml:space="preserve"> энцефалитные костюмы, защитными средствами (защитные каски с забралами);</w:t>
      </w:r>
    </w:p>
    <w:p w:rsidR="000825D9" w:rsidRDefault="00630BC4">
      <w:pPr>
        <w:pStyle w:val="1"/>
        <w:numPr>
          <w:ilvl w:val="0"/>
          <w:numId w:val="4"/>
        </w:numPr>
        <w:tabs>
          <w:tab w:val="left" w:pos="718"/>
        </w:tabs>
        <w:ind w:firstLine="520"/>
        <w:jc w:val="both"/>
      </w:pPr>
      <w:bookmarkStart w:id="8" w:name="bookmark8"/>
      <w:bookmarkEnd w:id="8"/>
      <w:r>
        <w:t>средствами пожаротушения (</w:t>
      </w:r>
      <w:proofErr w:type="spellStart"/>
      <w:r>
        <w:t>мотопомпы</w:t>
      </w:r>
      <w:proofErr w:type="spellEnd"/>
      <w:r>
        <w:t xml:space="preserve"> с рукавами, К </w:t>
      </w:r>
      <w:proofErr w:type="spellStart"/>
      <w:r>
        <w:t>К</w:t>
      </w:r>
      <w:proofErr w:type="spellEnd"/>
      <w:r>
        <w:t>),</w:t>
      </w:r>
    </w:p>
    <w:p w:rsidR="000825D9" w:rsidRDefault="00630BC4">
      <w:pPr>
        <w:pStyle w:val="1"/>
        <w:tabs>
          <w:tab w:val="left" w:pos="7200"/>
        </w:tabs>
        <w:ind w:firstLine="0"/>
        <w:jc w:val="both"/>
      </w:pPr>
      <w:r>
        <w:t>воздуходувки), шанцевыми инструментами (лопаты, топоры), механизированным</w:t>
      </w:r>
      <w:r>
        <w:tab/>
        <w:t>инструм</w:t>
      </w:r>
      <w:r>
        <w:t>ентом</w:t>
      </w:r>
    </w:p>
    <w:p w:rsidR="000825D9" w:rsidRDefault="00630BC4">
      <w:pPr>
        <w:pStyle w:val="1"/>
        <w:ind w:firstLine="0"/>
        <w:jc w:val="both"/>
      </w:pPr>
      <w:r>
        <w:t>(бензопилы);</w:t>
      </w:r>
    </w:p>
    <w:p w:rsidR="000825D9" w:rsidRDefault="00630BC4">
      <w:pPr>
        <w:pStyle w:val="1"/>
        <w:numPr>
          <w:ilvl w:val="0"/>
          <w:numId w:val="4"/>
        </w:numPr>
        <w:tabs>
          <w:tab w:val="left" w:pos="726"/>
        </w:tabs>
        <w:ind w:firstLine="520"/>
        <w:jc w:val="both"/>
      </w:pPr>
      <w:bookmarkStart w:id="9" w:name="bookmark9"/>
      <w:bookmarkEnd w:id="9"/>
      <w:r>
        <w:t>техникой для доставки групп (автомобили с высокой проходимостью тина УАЗ. ГАЗ-66 и др.), в том числе техникой с запасами огне тушащих веществ</w:t>
      </w:r>
    </w:p>
    <w:p w:rsidR="000825D9" w:rsidRDefault="00630BC4">
      <w:pPr>
        <w:pStyle w:val="1"/>
        <w:ind w:firstLine="0"/>
        <w:jc w:val="both"/>
      </w:pPr>
      <w:r>
        <w:t>(прицепы с емкостями для воды, автоцистерны). При этом, патрульные группы могут быть пешими, ли</w:t>
      </w:r>
      <w:r>
        <w:t>бо иметь иные средства для доставки группы;</w:t>
      </w:r>
    </w:p>
    <w:p w:rsidR="000825D9" w:rsidRDefault="00630BC4">
      <w:pPr>
        <w:pStyle w:val="1"/>
        <w:numPr>
          <w:ilvl w:val="0"/>
          <w:numId w:val="4"/>
        </w:numPr>
        <w:tabs>
          <w:tab w:val="left" w:pos="711"/>
        </w:tabs>
        <w:ind w:firstLine="500"/>
        <w:jc w:val="both"/>
      </w:pPr>
      <w:bookmarkStart w:id="10" w:name="bookmark10"/>
      <w:bookmarkEnd w:id="10"/>
      <w:r>
        <w:t>запасом ГСМ:</w:t>
      </w:r>
    </w:p>
    <w:p w:rsidR="000825D9" w:rsidRDefault="00630BC4">
      <w:pPr>
        <w:pStyle w:val="1"/>
        <w:numPr>
          <w:ilvl w:val="0"/>
          <w:numId w:val="4"/>
        </w:numPr>
        <w:tabs>
          <w:tab w:val="left" w:pos="711"/>
        </w:tabs>
        <w:ind w:firstLine="500"/>
        <w:jc w:val="both"/>
      </w:pPr>
      <w:bookmarkStart w:id="11" w:name="bookmark11"/>
      <w:bookmarkEnd w:id="11"/>
      <w:r>
        <w:t>картами местности, навигационными приборами (при их наличии) и компасами.</w:t>
      </w:r>
    </w:p>
    <w:p w:rsidR="000825D9" w:rsidRDefault="00630BC4">
      <w:pPr>
        <w:pStyle w:val="1"/>
        <w:spacing w:after="300"/>
        <w:ind w:firstLine="500"/>
        <w:jc w:val="both"/>
      </w:pPr>
      <w:r>
        <w:t xml:space="preserve">Оснащение групп производи </w:t>
      </w:r>
      <w:proofErr w:type="spellStart"/>
      <w:r>
        <w:t>гея</w:t>
      </w:r>
      <w:proofErr w:type="spellEnd"/>
      <w:r>
        <w:t xml:space="preserve"> администрацией сельского поселения «</w:t>
      </w:r>
      <w:proofErr w:type="spellStart"/>
      <w:r>
        <w:t>Харагунское</w:t>
      </w:r>
      <w:proofErr w:type="spellEnd"/>
      <w:r>
        <w:t xml:space="preserve">» из имеющихся материальных средств для </w:t>
      </w:r>
      <w:r>
        <w:t>обеспечения пожарной безопасности. При планировании и создании групп органы местного самоуправления должны спланировать расходную часть бюджета для приобретения необходимого оборудования и имущества для выполнения задач и функций групп, а также для заключе</w:t>
      </w:r>
      <w:r>
        <w:t xml:space="preserve">ния договоров с организациями и </w:t>
      </w:r>
      <w:r>
        <w:lastRenderedPageBreak/>
        <w:t>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природных пожаров.</w:t>
      </w:r>
    </w:p>
    <w:p w:rsidR="000825D9" w:rsidRDefault="00630BC4">
      <w:pPr>
        <w:pStyle w:val="1"/>
        <w:numPr>
          <w:ilvl w:val="1"/>
          <w:numId w:val="3"/>
        </w:numPr>
        <w:tabs>
          <w:tab w:val="left" w:pos="505"/>
        </w:tabs>
        <w:spacing w:after="300"/>
        <w:ind w:firstLine="0"/>
        <w:jc w:val="center"/>
      </w:pPr>
      <w:bookmarkStart w:id="12" w:name="bookmark12"/>
      <w:bookmarkEnd w:id="12"/>
      <w:r>
        <w:t>Порядок</w:t>
      </w:r>
      <w:r>
        <w:t xml:space="preserve"> </w:t>
      </w:r>
      <w:proofErr w:type="spellStart"/>
      <w:r>
        <w:t>opi</w:t>
      </w:r>
      <w:proofErr w:type="spellEnd"/>
      <w:r>
        <w:t xml:space="preserve"> </w:t>
      </w:r>
      <w:proofErr w:type="spellStart"/>
      <w:r>
        <w:t>анизаиии</w:t>
      </w:r>
      <w:proofErr w:type="spellEnd"/>
      <w:r>
        <w:t xml:space="preserve"> обучения и страхования</w:t>
      </w:r>
    </w:p>
    <w:p w:rsidR="000825D9" w:rsidRDefault="00630BC4">
      <w:pPr>
        <w:pStyle w:val="1"/>
        <w:ind w:firstLine="660"/>
        <w:jc w:val="both"/>
      </w:pPr>
      <w:r>
        <w:t xml:space="preserve">Обучение лиц, нс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 в объеме 16 часов. Ответственные за организацию </w:t>
      </w:r>
      <w:r>
        <w:t xml:space="preserve">обучения - представители органов исполнительной власти, органов местного самоуправления, ведомства, в компетенцию которых входят вопросы защиты населения от ЧС и происшествий (Управления (центры) по делам ГО, ЧС и пожарной безопасное </w:t>
      </w:r>
      <w:proofErr w:type="spellStart"/>
      <w:r>
        <w:t>нт</w:t>
      </w:r>
      <w:proofErr w:type="spellEnd"/>
      <w:r>
        <w:t xml:space="preserve"> субъекта Российской</w:t>
      </w:r>
      <w:r>
        <w:t xml:space="preserve"> Федерации, муниципального образования, главные управления МЧС России по субъекту; Управления (</w:t>
      </w:r>
      <w:proofErr w:type="spellStart"/>
      <w:r>
        <w:t>Агенсгва</w:t>
      </w:r>
      <w:proofErr w:type="spellEnd"/>
      <w:r>
        <w:t xml:space="preserve">) лесного хозяйства), а также организации, имеющие лицензии на проведение данных видов работ (представления услуг) при заключении </w:t>
      </w:r>
      <w:proofErr w:type="spellStart"/>
      <w:r>
        <w:t>соот</w:t>
      </w:r>
      <w:proofErr w:type="spellEnd"/>
      <w:r>
        <w:t xml:space="preserve"> </w:t>
      </w:r>
      <w:proofErr w:type="spellStart"/>
      <w:r>
        <w:t>ветствующих</w:t>
      </w:r>
      <w:proofErr w:type="spellEnd"/>
      <w:r>
        <w:t xml:space="preserve"> догово</w:t>
      </w:r>
      <w:r>
        <w:t>ров с ОИВ (ОМСУ).</w:t>
      </w:r>
    </w:p>
    <w:p w:rsidR="000825D9" w:rsidRDefault="00630BC4">
      <w:pPr>
        <w:pStyle w:val="1"/>
        <w:ind w:firstLine="660"/>
        <w:jc w:val="both"/>
      </w:pPr>
      <w:r>
        <w:t>Участники групп должны быть застрахованы от вреда здоровью, клещевого энцефалита.</w:t>
      </w:r>
    </w:p>
    <w:p w:rsidR="000825D9" w:rsidRDefault="00630BC4">
      <w:pPr>
        <w:pStyle w:val="1"/>
        <w:ind w:firstLine="660"/>
        <w:jc w:val="both"/>
      </w:pPr>
      <w:r>
        <w:t xml:space="preserve">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субъектов. </w:t>
      </w:r>
      <w:r>
        <w:t>либо бюджета организаций, в чьих штатах они числятся, либо органов местного самоуправления.</w:t>
      </w:r>
    </w:p>
    <w:p w:rsidR="000825D9" w:rsidRDefault="00630BC4">
      <w:pPr>
        <w:pStyle w:val="1"/>
        <w:spacing w:after="300"/>
        <w:ind w:firstLine="660"/>
        <w:jc w:val="both"/>
      </w:pPr>
      <w:r>
        <w:t xml:space="preserve">Необходимо проработать вопрос но выделению денежных средств из муниципальных бюджетов, бюджетов организаций (для работающих граждан) для страхования от клещевого </w:t>
      </w:r>
      <w:r>
        <w:t>энцефалита участников групп.</w:t>
      </w:r>
    </w:p>
    <w:p w:rsidR="000825D9" w:rsidRDefault="00630BC4">
      <w:pPr>
        <w:pStyle w:val="1"/>
        <w:numPr>
          <w:ilvl w:val="1"/>
          <w:numId w:val="3"/>
        </w:numPr>
        <w:tabs>
          <w:tab w:val="left" w:pos="1321"/>
        </w:tabs>
        <w:spacing w:after="300"/>
        <w:ind w:firstLine="900"/>
        <w:jc w:val="both"/>
      </w:pPr>
      <w:bookmarkStart w:id="13" w:name="bookmark13"/>
      <w:bookmarkEnd w:id="13"/>
      <w:r>
        <w:t xml:space="preserve">Планирование работы и порядок реагирования патрульных, </w:t>
      </w:r>
      <w:proofErr w:type="spellStart"/>
      <w:r>
        <w:t>паI</w:t>
      </w:r>
      <w:proofErr w:type="spellEnd"/>
      <w:r>
        <w:t xml:space="preserve"> </w:t>
      </w:r>
      <w:proofErr w:type="spellStart"/>
      <w:r>
        <w:t>рульно-маневренных</w:t>
      </w:r>
      <w:proofErr w:type="spellEnd"/>
      <w:r>
        <w:t>, маневренных и патрульно-контрольных групп</w:t>
      </w:r>
    </w:p>
    <w:p w:rsidR="000825D9" w:rsidRDefault="00630BC4">
      <w:pPr>
        <w:pStyle w:val="1"/>
        <w:ind w:firstLine="660"/>
        <w:jc w:val="both"/>
      </w:pPr>
      <w:r>
        <w:t>При формировании бюджетов субъектов и муниципальных образований на следующий год предусматривается финанси</w:t>
      </w:r>
      <w:r>
        <w:t>рование мероприятий, связанных с обеспечением деятельности групп, с учетом опыта их применения, объема проведенной работы в текущем и предшествующих годах.</w:t>
      </w:r>
    </w:p>
    <w:p w:rsidR="000825D9" w:rsidRDefault="00630BC4">
      <w:pPr>
        <w:pStyle w:val="1"/>
        <w:ind w:firstLine="380"/>
        <w:jc w:val="both"/>
      </w:pPr>
      <w:r>
        <w:t>Органам местного самоуправления, до начала пожароопасного периода, необходимо заключать договора с о</w:t>
      </w:r>
      <w:r>
        <w:t xml:space="preserve">рганизациями, предпринимателями и частными лицами о предоставлении уедут по подготовке специалистов, выделения оборудования, среде </w:t>
      </w:r>
      <w:proofErr w:type="spellStart"/>
      <w:r>
        <w:t>i</w:t>
      </w:r>
      <w:proofErr w:type="spellEnd"/>
      <w:r>
        <w:t xml:space="preserve"> в связи, снаряжения, техники и людей для тушения природных пожаров.</w:t>
      </w:r>
    </w:p>
    <w:p w:rsidR="000825D9" w:rsidRDefault="00630BC4">
      <w:pPr>
        <w:pStyle w:val="1"/>
        <w:ind w:firstLine="520"/>
        <w:jc w:val="both"/>
      </w:pPr>
      <w:r>
        <w:t>Для организации патрулирования территорий разрабатывают</w:t>
      </w:r>
      <w:r>
        <w:t>ся специальные маршруты и время, исходя из прогноза, оперативной обстановки, количества действующих на территории муниципальною образования термических точек, поступающей информации.</w:t>
      </w:r>
    </w:p>
    <w:p w:rsidR="000825D9" w:rsidRDefault="00630BC4">
      <w:pPr>
        <w:pStyle w:val="1"/>
        <w:ind w:firstLine="520"/>
        <w:jc w:val="both"/>
      </w:pPr>
      <w:r>
        <w:t xml:space="preserve">Реагирование патрульно-маневренных, маневренных групп </w:t>
      </w:r>
      <w:r>
        <w:lastRenderedPageBreak/>
        <w:t>осуществляется по р</w:t>
      </w:r>
      <w:r>
        <w:t>ешению главы муниципального образования, председателя КЧС и ОПБ муниципального образования, ЕДДС муниципального образования при получении информации о загорании, угрозе населенному пункту посредством передачи распоряжения непосредственно руководителю групп</w:t>
      </w:r>
      <w:r>
        <w:t>ы.</w:t>
      </w:r>
    </w:p>
    <w:p w:rsidR="000825D9" w:rsidRDefault="00630BC4">
      <w:pPr>
        <w:pStyle w:val="1"/>
        <w:ind w:firstLine="520"/>
        <w:jc w:val="both"/>
      </w:pPr>
      <w:r>
        <w:t xml:space="preserve">Оповещение членов групп проводит руководитель группы и диспетчер ЕДДС. Диспетчер ЕДДС дополнительно доводит информацию о сборе труппы </w:t>
      </w:r>
      <w:proofErr w:type="spellStart"/>
      <w:r>
        <w:t>ю</w:t>
      </w:r>
      <w:proofErr w:type="spellEnd"/>
      <w:r>
        <w:t xml:space="preserve"> руководителей ведомств, организаций, чьи 'поди задействованы в группах. При получении команды «Сбор Группы», начальни</w:t>
      </w:r>
      <w:r>
        <w:t>ки, руководители задействованных ведомств и организаций направляют сотрудников, работников к месту сбора группы. Место сбора специалистов групп определяет руководитель труппы, с учетом мест их дислокации (проживание, работа и др.). Время сбора и реагирован</w:t>
      </w:r>
      <w:r>
        <w:t>ия (в рабочее и не рабочее время) не должно превышать 1 час 30 минут, при этом необходимое оборудование для пожаротушения должно находиться в закрепленном автомобиле.</w:t>
      </w:r>
    </w:p>
    <w:p w:rsidR="000825D9" w:rsidRDefault="00630BC4">
      <w:pPr>
        <w:pStyle w:val="1"/>
        <w:ind w:firstLine="520"/>
        <w:jc w:val="both"/>
      </w:pPr>
      <w:r>
        <w:t xml:space="preserve">По прибытию на место загорания, руководители </w:t>
      </w:r>
      <w:proofErr w:type="spellStart"/>
      <w:r>
        <w:t>патрульно</w:t>
      </w:r>
      <w:r>
        <w:softHyphen/>
        <w:t>маневренных</w:t>
      </w:r>
      <w:proofErr w:type="spellEnd"/>
      <w:r>
        <w:t xml:space="preserve"> и маневренных групп оп</w:t>
      </w:r>
      <w:r>
        <w:t>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главам муниципального образования, сельского совета, диспетчер</w:t>
      </w:r>
      <w:r>
        <w:t>у ЕДДС.</w:t>
      </w:r>
    </w:p>
    <w:p w:rsidR="000825D9" w:rsidRDefault="00630BC4">
      <w:pPr>
        <w:pStyle w:val="1"/>
        <w:spacing w:after="280"/>
        <w:ind w:firstLine="520"/>
        <w:jc w:val="both"/>
      </w:pPr>
      <w:r>
        <w:t>Реагирование патрульно-контрольных трупп осуществляется в соответствии с поступающими оперативными данными о правонарушениях в лесах, а также в рамках профилактических мероприятий по соблюдению закона в области лесных отношений согласно планирующим</w:t>
      </w:r>
      <w:r>
        <w:t xml:space="preserve"> документам. Специалисты труппы выявляют незаконные вырубки (точки лесозаготовок) и вывоза древесины, незаконные пункты приема древесины, устанавливают поджигателей лесов, применяют, в рамках своих полномочий, меры административного и уголовного ресурсов.</w:t>
      </w:r>
    </w:p>
    <w:p w:rsidR="000825D9" w:rsidRDefault="00630BC4">
      <w:pPr>
        <w:pStyle w:val="1"/>
        <w:ind w:left="200" w:firstLine="640"/>
        <w:jc w:val="both"/>
      </w:pPr>
      <w:r>
        <w:t xml:space="preserve">2.5 Организационное и методическое руководство деятельностью патрульной, пат </w:t>
      </w:r>
      <w:proofErr w:type="spellStart"/>
      <w:r>
        <w:t>рульно-маневренной</w:t>
      </w:r>
      <w:proofErr w:type="spellEnd"/>
      <w:r>
        <w:t xml:space="preserve"> группы. Порядок взаимодействия</w:t>
      </w:r>
    </w:p>
    <w:p w:rsidR="000825D9" w:rsidRDefault="00630BC4">
      <w:pPr>
        <w:pStyle w:val="1"/>
        <w:ind w:firstLine="500"/>
        <w:jc w:val="both"/>
      </w:pPr>
      <w:r>
        <w:t>Общее руководство и контроль за деятельностью групп возлагается на глав муниципальных образований, председателей КЧС и ОПБ органо</w:t>
      </w:r>
      <w:r>
        <w:t>в местного самоуправления.</w:t>
      </w:r>
    </w:p>
    <w:p w:rsidR="000825D9" w:rsidRDefault="00630BC4">
      <w:pPr>
        <w:pStyle w:val="1"/>
        <w:ind w:firstLine="500"/>
        <w:jc w:val="both"/>
      </w:pPr>
      <w:r>
        <w:t>Управление и координация действий органов местного самоуправления по вопросам обеспечения пожарной безопасности населения и территорий в период пожароопасною сезона осуществляется председателями КЧС и ОНЬ органов исполнительной г</w:t>
      </w:r>
      <w:r>
        <w:t>осударственной власти субъекта, главными управлениями МЧС России по субъекту.</w:t>
      </w:r>
    </w:p>
    <w:p w:rsidR="000825D9" w:rsidRDefault="00630BC4">
      <w:pPr>
        <w:pStyle w:val="1"/>
        <w:ind w:firstLine="700"/>
        <w:jc w:val="both"/>
      </w:pPr>
      <w:r>
        <w:t>Для непосредственного оперативного руководства группами, их организационного и методического обеспечения назначаются руководители групп, как правило, из числа лиц администрации м</w:t>
      </w:r>
      <w:r>
        <w:t>униципального образования, старост населенных пунктов, наиболее подготовленных специалистов (лесной охраны, пожарной охраны и др.), а также должностных лиц силовых и правоохранительных структур (</w:t>
      </w:r>
      <w:proofErr w:type="spellStart"/>
      <w:r>
        <w:t>ведомст</w:t>
      </w:r>
      <w:proofErr w:type="spellEnd"/>
      <w:r>
        <w:t xml:space="preserve"> в) в соответствии с возложенными полномочиями.</w:t>
      </w:r>
    </w:p>
    <w:p w:rsidR="000825D9" w:rsidRDefault="00630BC4">
      <w:pPr>
        <w:pStyle w:val="1"/>
        <w:ind w:firstLine="660"/>
        <w:jc w:val="both"/>
      </w:pPr>
      <w:r>
        <w:lastRenderedPageBreak/>
        <w:t>Руково</w:t>
      </w:r>
      <w:r>
        <w:t>дитель группы:</w:t>
      </w:r>
    </w:p>
    <w:p w:rsidR="000825D9" w:rsidRDefault="00630BC4">
      <w:pPr>
        <w:pStyle w:val="1"/>
        <w:ind w:firstLine="700"/>
        <w:jc w:val="both"/>
      </w:pPr>
      <w:r>
        <w:t>осуществляет сбор группы, при ухудшении обстановки, определяет место и время сбора;</w:t>
      </w:r>
    </w:p>
    <w:p w:rsidR="000825D9" w:rsidRDefault="00630BC4">
      <w:pPr>
        <w:pStyle w:val="1"/>
        <w:ind w:firstLine="700"/>
        <w:jc w:val="both"/>
      </w:pPr>
      <w:r>
        <w:t xml:space="preserve">определяет оснащение группы, в </w:t>
      </w:r>
      <w:proofErr w:type="spellStart"/>
      <w:r>
        <w:t>зависимост</w:t>
      </w:r>
      <w:proofErr w:type="spellEnd"/>
      <w:r>
        <w:t xml:space="preserve"> и от выполняемых задач;</w:t>
      </w:r>
    </w:p>
    <w:p w:rsidR="000825D9" w:rsidRDefault="00630BC4">
      <w:pPr>
        <w:pStyle w:val="1"/>
        <w:ind w:firstLine="700"/>
        <w:jc w:val="both"/>
      </w:pPr>
      <w:r>
        <w:t xml:space="preserve">определяет маршруты выдвижения в районы проведения работ, </w:t>
      </w:r>
      <w:proofErr w:type="spellStart"/>
      <w:r>
        <w:t>стави</w:t>
      </w:r>
      <w:proofErr w:type="spellEnd"/>
      <w:r>
        <w:t xml:space="preserve"> г задачи специалистам групп</w:t>
      </w:r>
      <w:r>
        <w:t>ы;</w:t>
      </w:r>
    </w:p>
    <w:p w:rsidR="000825D9" w:rsidRDefault="00630BC4">
      <w:pPr>
        <w:pStyle w:val="1"/>
        <w:ind w:firstLine="700"/>
        <w:jc w:val="both"/>
      </w:pPr>
      <w:r>
        <w:t>оценивает оперативную обстановку, принимает соответствующие решения, в рамках возложенных полномочий;</w:t>
      </w:r>
    </w:p>
    <w:p w:rsidR="000825D9" w:rsidRDefault="00630BC4">
      <w:pPr>
        <w:pStyle w:val="1"/>
        <w:ind w:firstLine="700"/>
        <w:jc w:val="both"/>
      </w:pPr>
      <w:r>
        <w:t xml:space="preserve">организует постоянный информационный обмен и взаимодействие с </w:t>
      </w:r>
      <w:proofErr w:type="spellStart"/>
      <w:r>
        <w:t>задсйст</w:t>
      </w:r>
      <w:proofErr w:type="spellEnd"/>
      <w:r>
        <w:t xml:space="preserve"> </w:t>
      </w:r>
      <w:proofErr w:type="spellStart"/>
      <w:r>
        <w:t>вованными</w:t>
      </w:r>
      <w:proofErr w:type="spellEnd"/>
      <w:r>
        <w:t xml:space="preserve"> оперативными службами и учреждениями:</w:t>
      </w:r>
    </w:p>
    <w:p w:rsidR="000825D9" w:rsidRDefault="00630BC4">
      <w:pPr>
        <w:pStyle w:val="1"/>
        <w:ind w:firstLine="700"/>
        <w:jc w:val="both"/>
      </w:pPr>
      <w:r>
        <w:t xml:space="preserve">организует информационный "обмен </w:t>
      </w:r>
      <w:r>
        <w:t xml:space="preserve">с главой муниципального образования, председателем КЧС и ОНЬ муниципального образования, ЕДДС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и ни и ал I.)! о го образования;</w:t>
      </w:r>
    </w:p>
    <w:p w:rsidR="000825D9" w:rsidRDefault="00630BC4">
      <w:pPr>
        <w:pStyle w:val="1"/>
        <w:ind w:firstLine="700"/>
        <w:jc w:val="both"/>
      </w:pPr>
      <w:r>
        <w:t>организует исправность техники и оборудования, закрепленного за группой;</w:t>
      </w:r>
    </w:p>
    <w:p w:rsidR="000825D9" w:rsidRDefault="00630BC4">
      <w:pPr>
        <w:pStyle w:val="1"/>
        <w:ind w:firstLine="700"/>
        <w:jc w:val="both"/>
      </w:pPr>
      <w:r>
        <w:t>инструктирует специалистов группы по соблюдению охр</w:t>
      </w:r>
      <w:r>
        <w:t>аны груда и безопасным приемам проведения работы.</w:t>
      </w:r>
    </w:p>
    <w:p w:rsidR="000825D9" w:rsidRDefault="00630BC4">
      <w:pPr>
        <w:pStyle w:val="1"/>
        <w:ind w:firstLine="700"/>
        <w:jc w:val="both"/>
      </w:pPr>
      <w:r>
        <w:t>Учет применения групп ведется в суточном режиме дежурными сменами ЕДДС муниципальных образований, ЦУКС главных управлений.</w:t>
      </w:r>
    </w:p>
    <w:p w:rsidR="000825D9" w:rsidRDefault="00630BC4">
      <w:pPr>
        <w:pStyle w:val="1"/>
        <w:ind w:firstLine="700"/>
        <w:jc w:val="both"/>
      </w:pPr>
      <w:r>
        <w:t>ЕДДС муниципального образования проводит суточный анализ реагирования и представляе</w:t>
      </w:r>
      <w:r>
        <w:t>т его председателю КЧС и ОПБ МО.</w:t>
      </w:r>
    </w:p>
    <w:p w:rsidR="000825D9" w:rsidRDefault="00630BC4">
      <w:pPr>
        <w:pStyle w:val="1"/>
        <w:ind w:firstLine="700"/>
        <w:jc w:val="both"/>
      </w:pPr>
      <w:r>
        <w:t>Обобщенные анализы реагирования групп, утвержденные председателями КЧС и ОПБ МО, представляются ежедневно не позднее 20:00 (местного) часов через ЕДДС в дежурные смены ЦУКС главных управлений МЧС России. Дежурная смена ЦУКС</w:t>
      </w:r>
      <w:r>
        <w:t xml:space="preserve"> представляет информацию председателям КЧС и 011Б субъекта.</w:t>
      </w:r>
    </w:p>
    <w:p w:rsidR="000825D9" w:rsidRDefault="00630BC4">
      <w:pPr>
        <w:pStyle w:val="1"/>
        <w:ind w:firstLine="700"/>
        <w:jc w:val="both"/>
      </w:pPr>
      <w:r>
        <w:t>ЦУКС главных управлений готовят сводные суточные анализы реагирования органов управления и сил Ф и ГН РСЧС субъекта на термические точки и представляют их ежедневно губернаторам.</w:t>
      </w:r>
    </w:p>
    <w:p w:rsidR="000825D9" w:rsidRDefault="00630BC4">
      <w:pPr>
        <w:pStyle w:val="1"/>
        <w:spacing w:after="280"/>
        <w:ind w:firstLine="700"/>
        <w:jc w:val="both"/>
      </w:pPr>
      <w:r>
        <w:t>Формы учета и ана</w:t>
      </w:r>
      <w:r>
        <w:t>лиза по реагированию и результатам работы групп определяются распорядительными документами СРЦ МЧС России, администрацией (аппаратом управления) субъекта.</w:t>
      </w:r>
    </w:p>
    <w:p w:rsidR="000825D9" w:rsidRDefault="00630BC4">
      <w:pPr>
        <w:pStyle w:val="1"/>
        <w:spacing w:after="280" w:line="266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III. ОСНОВНЫЕ ПОЛНОМОЧИЯ И ФУНКЦИИ ЛИЦ ОРГАНОВ</w:t>
      </w:r>
      <w:r>
        <w:rPr>
          <w:b/>
          <w:bCs/>
          <w:sz w:val="24"/>
          <w:szCs w:val="24"/>
        </w:rPr>
        <w:br/>
        <w:t>МЕСТНОГО САМОУПРАВЛЕНИЯ ПРИ ОРГАНИЗАЦИИ</w:t>
      </w:r>
      <w:r>
        <w:rPr>
          <w:b/>
          <w:bCs/>
          <w:sz w:val="24"/>
          <w:szCs w:val="24"/>
        </w:rPr>
        <w:br/>
        <w:t>ДЕЯТЕЛЬНОСТИ П</w:t>
      </w:r>
      <w:r>
        <w:rPr>
          <w:b/>
          <w:bCs/>
          <w:sz w:val="24"/>
          <w:szCs w:val="24"/>
        </w:rPr>
        <w:t>АТРУЛЬНОЙ, ПАТРУЛЬНО-МАНЕВРЕННОЙ</w:t>
      </w:r>
      <w:r>
        <w:rPr>
          <w:b/>
          <w:bCs/>
          <w:sz w:val="24"/>
          <w:szCs w:val="24"/>
        </w:rPr>
        <w:br/>
        <w:t>ГРУППЫ</w:t>
      </w:r>
    </w:p>
    <w:p w:rsidR="000825D9" w:rsidRDefault="00630BC4">
      <w:pPr>
        <w:pStyle w:val="1"/>
        <w:ind w:firstLine="680"/>
        <w:jc w:val="both"/>
      </w:pPr>
      <w:r>
        <w:t xml:space="preserve">Уполномоченные должностные лица органов </w:t>
      </w:r>
      <w:proofErr w:type="spellStart"/>
      <w:r>
        <w:t>месmoi</w:t>
      </w:r>
      <w:proofErr w:type="spellEnd"/>
      <w:r>
        <w:t xml:space="preserve"> </w:t>
      </w:r>
      <w:r>
        <w:rPr>
          <w:smallCaps/>
        </w:rPr>
        <w:t>о</w:t>
      </w:r>
      <w:r>
        <w:t xml:space="preserve"> самоуправления при организации деятельности патрульных, </w:t>
      </w:r>
      <w:proofErr w:type="spellStart"/>
      <w:r>
        <w:t>нагрульно-маневренных</w:t>
      </w:r>
      <w:proofErr w:type="spellEnd"/>
      <w:r>
        <w:t xml:space="preserve">, групп, </w:t>
      </w:r>
      <w:r>
        <w:rPr>
          <w:u w:val="single"/>
        </w:rPr>
        <w:t>в пределах св</w:t>
      </w:r>
      <w:r>
        <w:t>оих пол</w:t>
      </w:r>
      <w:r>
        <w:rPr>
          <w:u w:val="single"/>
        </w:rPr>
        <w:t>номочий</w:t>
      </w:r>
      <w:r>
        <w:t>, осуществляю! следующие функции: разрабатываю! и изда</w:t>
      </w:r>
      <w:r>
        <w:t>ют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0825D9" w:rsidRDefault="00630BC4">
      <w:pPr>
        <w:pStyle w:val="1"/>
        <w:ind w:firstLine="680"/>
        <w:jc w:val="both"/>
      </w:pPr>
      <w:r>
        <w:t xml:space="preserve">определяют пели и задачи патрульной, патрульно-маневренной группы, </w:t>
      </w:r>
      <w:r>
        <w:t>планируют их деятельность;</w:t>
      </w:r>
    </w:p>
    <w:p w:rsidR="000825D9" w:rsidRDefault="00630BC4">
      <w:pPr>
        <w:pStyle w:val="1"/>
        <w:ind w:firstLine="680"/>
        <w:jc w:val="both"/>
      </w:pPr>
      <w:r>
        <w:lastRenderedPageBreak/>
        <w:t>обеспечивают сбор, систематизацию и анализ информации о пожарной обстановке на территориях, планируют и устанавливаю! порядок применения трупп;</w:t>
      </w:r>
    </w:p>
    <w:p w:rsidR="000825D9" w:rsidRDefault="00630BC4">
      <w:pPr>
        <w:pStyle w:val="1"/>
        <w:ind w:firstLine="680"/>
        <w:jc w:val="both"/>
      </w:pPr>
      <w:r>
        <w:t xml:space="preserve">обеспечивают в деятельности групп комплексное использование имеющихся сил и средств, </w:t>
      </w:r>
      <w:r>
        <w:t>а также организаций, путем заключения договоров, их взаимодействие с оперативными службами Ф и ТП РСЧС,</w:t>
      </w:r>
    </w:p>
    <w:p w:rsidR="000825D9" w:rsidRDefault="00630BC4">
      <w:pPr>
        <w:pStyle w:val="1"/>
        <w:ind w:firstLine="680"/>
        <w:jc w:val="both"/>
      </w:pPr>
      <w:r>
        <w:t xml:space="preserve">обеспечивают информационный обмен по оперативной обстановке, связанной с природными пожарами, порядку применения групп, достаточности сил и средств для </w:t>
      </w:r>
      <w:r>
        <w:t>локализации и ликвидации природных пожаров (</w:t>
      </w:r>
      <w:proofErr w:type="spellStart"/>
      <w:r>
        <w:t>затора!iий</w:t>
      </w:r>
      <w:proofErr w:type="spellEnd"/>
      <w:r>
        <w:t>);</w:t>
      </w:r>
    </w:p>
    <w:p w:rsidR="000825D9" w:rsidRDefault="00630BC4">
      <w:pPr>
        <w:pStyle w:val="1"/>
        <w:ind w:firstLine="680"/>
        <w:jc w:val="both"/>
      </w:pPr>
      <w:r>
        <w:t>разрабатывают, утверждают и исполняют соответствующие бюджеты в части расходов на пожарную безопасность, в том числе на содержание и обеспечение деятельности групп;</w:t>
      </w:r>
    </w:p>
    <w:p w:rsidR="000825D9" w:rsidRDefault="00630BC4">
      <w:pPr>
        <w:pStyle w:val="1"/>
        <w:ind w:left="640" w:firstLine="40"/>
        <w:jc w:val="both"/>
      </w:pPr>
      <w:r>
        <w:t>формируют сводные реестры групп дл</w:t>
      </w:r>
      <w:r>
        <w:t>я учета и применения их по назначению;</w:t>
      </w:r>
    </w:p>
    <w:p w:rsidR="000825D9" w:rsidRDefault="00630BC4">
      <w:pPr>
        <w:pStyle w:val="1"/>
        <w:spacing w:after="280"/>
        <w:ind w:left="640" w:firstLine="40"/>
        <w:jc w:val="both"/>
      </w:pPr>
      <w:r>
        <w:t>осуществляют оперативное управление сформированными группами.</w:t>
      </w:r>
    </w:p>
    <w:sectPr w:rsidR="000825D9" w:rsidSect="000825D9">
      <w:type w:val="continuous"/>
      <w:pgSz w:w="12240" w:h="15840"/>
      <w:pgMar w:top="1096" w:right="1398" w:bottom="855" w:left="1943" w:header="668" w:footer="42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5D9" w:rsidRDefault="000825D9" w:rsidP="000825D9">
      <w:r>
        <w:separator/>
      </w:r>
    </w:p>
  </w:endnote>
  <w:endnote w:type="continuationSeparator" w:id="1">
    <w:p w:rsidR="000825D9" w:rsidRDefault="000825D9" w:rsidP="00082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5D9" w:rsidRDefault="000825D9"/>
  </w:footnote>
  <w:footnote w:type="continuationSeparator" w:id="1">
    <w:p w:rsidR="000825D9" w:rsidRDefault="000825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F26"/>
    <w:multiLevelType w:val="multilevel"/>
    <w:tmpl w:val="EECA6A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4326F1"/>
    <w:multiLevelType w:val="multilevel"/>
    <w:tmpl w:val="2B0AAC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2E3366"/>
    <w:multiLevelType w:val="multilevel"/>
    <w:tmpl w:val="2A848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8574C5"/>
    <w:multiLevelType w:val="multilevel"/>
    <w:tmpl w:val="1C36A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825D9"/>
    <w:rsid w:val="000825D9"/>
    <w:rsid w:val="0063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25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82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0825D9"/>
    <w:rPr>
      <w:rFonts w:ascii="Arial" w:eastAsia="Arial" w:hAnsi="Arial" w:cs="Arial"/>
      <w:b w:val="0"/>
      <w:bCs w:val="0"/>
      <w:i w:val="0"/>
      <w:iCs w:val="0"/>
      <w:smallCaps w:val="0"/>
      <w:strike w:val="0"/>
      <w:sz w:val="112"/>
      <w:szCs w:val="11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0825D9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0825D9"/>
    <w:pPr>
      <w:spacing w:before="180"/>
    </w:pPr>
    <w:rPr>
      <w:rFonts w:ascii="Arial" w:eastAsia="Arial" w:hAnsi="Arial" w:cs="Arial"/>
      <w:sz w:val="112"/>
      <w:szCs w:val="1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2921</Words>
  <Characters>16656</Characters>
  <Application>Microsoft Office Word</Application>
  <DocSecurity>0</DocSecurity>
  <Lines>138</Lines>
  <Paragraphs>39</Paragraphs>
  <ScaleCrop>false</ScaleCrop>
  <Company>Krokoz™</Company>
  <LinksUpToDate>false</LinksUpToDate>
  <CharactersWithSpaces>19538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Регистр</cp:lastModifiedBy>
  <cp:revision>2</cp:revision>
  <dcterms:created xsi:type="dcterms:W3CDTF">2022-04-11T07:45:00Z</dcterms:created>
  <dcterms:modified xsi:type="dcterms:W3CDTF">2022-04-11T07:47:00Z</dcterms:modified>
</cp:coreProperties>
</file>