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91D" w:rsidRDefault="00F40FA5" w:rsidP="00F40FA5">
      <w:pPr>
        <w:shd w:val="clear" w:color="auto" w:fill="FFFFFF"/>
        <w:spacing w:after="0" w:line="240" w:lineRule="auto"/>
        <w:jc w:val="center"/>
        <w:outlineLvl w:val="0"/>
        <w:rPr>
          <w:rFonts w:ascii="Times New Roman" w:eastAsia="Times New Roman" w:hAnsi="Times New Roman"/>
          <w:color w:val="1F497D" w:themeColor="text2"/>
          <w:kern w:val="36"/>
          <w:sz w:val="24"/>
          <w:szCs w:val="24"/>
        </w:rPr>
      </w:pPr>
      <w:r w:rsidRPr="00193676">
        <w:rPr>
          <w:rFonts w:ascii="Times New Roman" w:eastAsia="Times New Roman" w:hAnsi="Times New Roman"/>
          <w:color w:val="1F497D" w:themeColor="text2"/>
          <w:kern w:val="36"/>
          <w:sz w:val="24"/>
          <w:szCs w:val="24"/>
        </w:rPr>
        <w:t>ЧТО БУДЕТ, ЕСЛИ НЕ ОПЛАТИТЬ АДМИНИСТРАТИВНЫЙ ШТРАФ, ПОСЛЕДСТВИЯ НЕУПЛАТЫ ШТРАФА АДМИНИСТРАТИВНОГО ПРАВОНАРУШЕНИЯ В СРОК</w:t>
      </w:r>
    </w:p>
    <w:p w:rsidR="00193676" w:rsidRPr="00193676" w:rsidRDefault="00193676" w:rsidP="00F40FA5">
      <w:pPr>
        <w:shd w:val="clear" w:color="auto" w:fill="FFFFFF"/>
        <w:spacing w:after="0" w:line="240" w:lineRule="auto"/>
        <w:jc w:val="center"/>
        <w:outlineLvl w:val="0"/>
        <w:rPr>
          <w:rFonts w:ascii="Times New Roman" w:eastAsia="Times New Roman" w:hAnsi="Times New Roman"/>
          <w:color w:val="1F497D" w:themeColor="text2"/>
          <w:kern w:val="36"/>
          <w:sz w:val="24"/>
          <w:szCs w:val="24"/>
        </w:rPr>
      </w:pP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 xml:space="preserve">Административный штраф является самой распространенной административной санкцией и выполняет сразу несколько функций: </w:t>
      </w:r>
      <w:proofErr w:type="gramStart"/>
      <w:r w:rsidRPr="00F40FA5">
        <w:rPr>
          <w:rFonts w:ascii="Roboto" w:eastAsia="Times New Roman" w:hAnsi="Roboto"/>
          <w:sz w:val="24"/>
          <w:szCs w:val="24"/>
        </w:rPr>
        <w:t>карательную</w:t>
      </w:r>
      <w:proofErr w:type="gramEnd"/>
      <w:r w:rsidRPr="00F40FA5">
        <w:rPr>
          <w:rFonts w:ascii="Roboto" w:eastAsia="Times New Roman" w:hAnsi="Roboto"/>
          <w:sz w:val="24"/>
          <w:szCs w:val="24"/>
        </w:rPr>
        <w:t>, превентивную и компенсационную. Однако обязанные лица зачастую злостно уклоняются от уплаты штрафа.</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В соответствии с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Неуплата административного штрафа в срок рассматривается законом как самостоятельное правонарушение. Последствия за проступок оказываются серьёзнее, чем первоначальное наказание.</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Ответственность нарушителя правопорядка за бездействие в случае назначения ему административного наказания в виде штрафа установлена ч. 1 ст. 20.25 КоАП РФ: </w:t>
      </w:r>
      <w:r w:rsidRPr="00F40FA5">
        <w:rPr>
          <w:rFonts w:ascii="Roboto" w:eastAsia="Times New Roman" w:hAnsi="Roboto"/>
          <w:i/>
          <w:iCs/>
          <w:sz w:val="24"/>
          <w:szCs w:val="24"/>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штрафа, но не менее 1000 рублей. Кроме этого, неприятными последствиями для гражданина могут оказаться обязательные работы, назначаемые сроком до 50 часов, либо административный арест до 15 суток.</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b/>
          <w:bCs/>
          <w:sz w:val="24"/>
          <w:szCs w:val="24"/>
        </w:rPr>
        <w:t>ОБРАТИТЕ ВНИМАНИЕ:</w:t>
      </w:r>
      <w:r w:rsidRPr="00F40FA5">
        <w:rPr>
          <w:rFonts w:ascii="Roboto" w:eastAsia="Times New Roman" w:hAnsi="Roboto"/>
          <w:sz w:val="24"/>
          <w:szCs w:val="24"/>
        </w:rPr>
        <w:t> привлечение гражданина к ответственности за неуплату административного штрафа не освобождает его от обязанности по оплате первоначально назначенного штрафа! Частичное исполнение наказания не снимает с гражданина ответственности, за исключением случаев, прямо оговорённых законом.</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Например, штрафы, назначаемые за административные правонарушения в области дорожного движения на основании гл. 12 КоАП РФ, могут быть уплачены привлечённым к ответственности лицом в половинном размере, если уложиться в 20 дней со дня вынесения постановления о санкции (ч. 1.3 ст. 32.2 КоАП РФ).</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Согласно ч. 1 ст. 32.2 КоАП РФ административный штраф должен быть уплачен лицом, привлеченным к административной ответственности, не позднее тридцати дней со дня вступления постановления о наложении административного штрафа в законную силу.</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В большинстве случаев, чтобы избежать ответственности по ст. 20.25 КоАП РФ, нужно оплачивать назначенные штрафы в полном размере.</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При выявлении пропуска срока для оплаты штрафа материалы административного дела передаются судебным приставам. В рамках исполнительного производства, кроме назначения «двойного штрафа», к злостному неплательщику административных штрафов могут применяться и другие санкции, например, временное ограничение на свободу передвижения (выезд) должника за пределы государства.</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 xml:space="preserve">После истечения данного срока в случае неуплаты штрафа усматривается состав административного правонарушения, предусмотренного ч. 1 ст. 20.25 </w:t>
      </w:r>
      <w:proofErr w:type="spellStart"/>
      <w:r w:rsidRPr="00F40FA5">
        <w:rPr>
          <w:rFonts w:ascii="Roboto" w:eastAsia="Times New Roman" w:hAnsi="Roboto"/>
          <w:sz w:val="24"/>
          <w:szCs w:val="24"/>
        </w:rPr>
        <w:t>KoA</w:t>
      </w:r>
      <w:proofErr w:type="gramStart"/>
      <w:r w:rsidRPr="00F40FA5">
        <w:rPr>
          <w:rFonts w:ascii="Roboto" w:eastAsia="Times New Roman" w:hAnsi="Roboto"/>
          <w:sz w:val="24"/>
          <w:szCs w:val="24"/>
        </w:rPr>
        <w:t>П</w:t>
      </w:r>
      <w:proofErr w:type="spellEnd"/>
      <w:proofErr w:type="gramEnd"/>
      <w:r w:rsidRPr="00F40FA5">
        <w:rPr>
          <w:rFonts w:ascii="Roboto" w:eastAsia="Times New Roman" w:hAnsi="Roboto"/>
          <w:sz w:val="24"/>
          <w:szCs w:val="24"/>
        </w:rPr>
        <w:t xml:space="preserve"> РФ.</w:t>
      </w:r>
    </w:p>
    <w:p w:rsidR="00F40FA5" w:rsidRPr="00F40FA5" w:rsidRDefault="00F40FA5" w:rsidP="00F40FA5">
      <w:pPr>
        <w:spacing w:after="0" w:line="240" w:lineRule="auto"/>
        <w:ind w:firstLine="708"/>
        <w:jc w:val="both"/>
        <w:rPr>
          <w:rFonts w:ascii="Roboto" w:eastAsia="Times New Roman" w:hAnsi="Roboto"/>
          <w:sz w:val="24"/>
          <w:szCs w:val="24"/>
        </w:rPr>
      </w:pPr>
      <w:proofErr w:type="gramStart"/>
      <w:r w:rsidRPr="00F40FA5">
        <w:rPr>
          <w:rFonts w:ascii="Roboto" w:eastAsia="Times New Roman" w:hAnsi="Roboto"/>
          <w:sz w:val="24"/>
          <w:szCs w:val="24"/>
        </w:rPr>
        <w:t>Исходя из п. 14 Постановления Пленума Верховного Суда Российской Федерации от 24 марта 2005 г. «О некоторых вопросах, возникающих у судов при применении Кодекса Российской Федерации об административных правонарушениях»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 по которым определенная обязанность не была выполнена к определенному правовым актом сроку, начинает течь с</w:t>
      </w:r>
      <w:proofErr w:type="gramEnd"/>
      <w:r w:rsidRPr="00F40FA5">
        <w:rPr>
          <w:rFonts w:ascii="Roboto" w:eastAsia="Times New Roman" w:hAnsi="Roboto"/>
          <w:sz w:val="24"/>
          <w:szCs w:val="24"/>
        </w:rPr>
        <w:t xml:space="preserve"> момента наступления указанного срока, то есть с 31-го дня.</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Протокол об административном правонарушении может быть составлен в отсутствие лица, не уплатившего штраф, если этому лицу было надлежащим образом сообщено о времени и месте его составления, разъяснены его права и обязанности.</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lastRenderedPageBreak/>
        <w:t>Рассмотрение дела об административном правонарушении, предусмотренном ч. 1 ст. 20.25 КоАП РФ, с учетом положений ч. 1 ст. 23.1 КоАП РФ, отнесено к компетенции суда.</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Поскольку совершение правонарушения, предусмотренного ч. 1 ст. 20.25 КоАП РФ, может повлечь административный арест, то протокол об административном правонарушении передается на рассмотрение судье немедленно после его составления.</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Правонарушение, выразившееся в неуплате административного штрафа в установленный законом срок, считается совершенным по месту жительства лица, обязанного уплатить административный штраф.</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Так как возникновение дополнительной ответственности оштрафованных граждан связано со сроками, то нужно уметь их правильно определять (считать).</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Общее правило исчисления сроков при исполнении постановлений о наложении административных штрафов установлено ст. 32.2 КоАП РФ.</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В большинстве случаев (есть исключения) административный штраф должен быть оплачен гражданином не позднее 60 дней со дня вступления постановления о штрафе в законную силу. При этом добавляется 10 дней на обжалование либо срок увеличивается на количество дней, которое потребовалось для вынесения решения районным судом.</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На основании ст. 4.8 КоАП РФ течение срока, определённого периодом, начинается на следующий день после календарной даты, которой определено начало срока. То есть 60 дней (+ 10) считаем со следующего дня после даты, указанной в постановлении.</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 xml:space="preserve">Если гражданин всё-таки решил заплатить первый штраф, то до </w:t>
      </w:r>
      <w:proofErr w:type="gramStart"/>
      <w:r w:rsidRPr="00F40FA5">
        <w:rPr>
          <w:rFonts w:ascii="Roboto" w:eastAsia="Times New Roman" w:hAnsi="Roboto"/>
          <w:sz w:val="24"/>
          <w:szCs w:val="24"/>
        </w:rPr>
        <w:t>истечения</w:t>
      </w:r>
      <w:proofErr w:type="gramEnd"/>
      <w:r w:rsidRPr="00F40FA5">
        <w:rPr>
          <w:rFonts w:ascii="Roboto" w:eastAsia="Times New Roman" w:hAnsi="Roboto"/>
          <w:sz w:val="24"/>
          <w:szCs w:val="24"/>
        </w:rPr>
        <w:t xml:space="preserve"> назначенного для оплаты срока копию квитанции об оплате лучше самому представить в то государственное структурное подразделение, которое вынесло постановление. При отсутствии сведений о транзакции инициируется процедура принудительного исполнения наказания, а именно привлечение к ответственности за неуплату назначенного штрафа по ч. 1 ст. 20.25 КоАП РФ.</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Оригинал квитанции (в бумажном или электронном виде) всегда оставляйте у себя.</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 xml:space="preserve"> Данное правонарушение не является длящимся, в </w:t>
      </w:r>
      <w:proofErr w:type="gramStart"/>
      <w:r w:rsidRPr="00F40FA5">
        <w:rPr>
          <w:rFonts w:ascii="Roboto" w:eastAsia="Times New Roman" w:hAnsi="Roboto"/>
          <w:sz w:val="24"/>
          <w:szCs w:val="24"/>
        </w:rPr>
        <w:t>связи</w:t>
      </w:r>
      <w:proofErr w:type="gramEnd"/>
      <w:r w:rsidRPr="00F40FA5">
        <w:rPr>
          <w:rFonts w:ascii="Roboto" w:eastAsia="Times New Roman" w:hAnsi="Roboto"/>
          <w:sz w:val="24"/>
          <w:szCs w:val="24"/>
        </w:rPr>
        <w:t xml:space="preserve"> с чем срок давности для привлечения виновного к административной ответственности будет исчисляться не с момента его обнаружения, а с момента совершения.</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Граждане обязаны оплачивать назначенные штрафы, если они не воспользовались правом на обжалование решения о привлечении к административной ответственности или их жалобу не удовлетворили.</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Срок для уплаты штрафа всегда можно узнать прямо из постановления по делу.</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Согласно ч. 1 ст. 23.1 КоАП РФ, постановление по делу о неуплате административного штрафа рассматривается в суде, а процедура рассмотрения дела не может быть начата позднее 3 месяцев со дня окончания срока, установленного для исполнения первоначальной санкции (ч. 1 ст. 4.5 КоАП РФ).</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По истечении 3 месяцев назначение наказания за просрочку штрафа является незаконным!</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От гражданина могут потребовать оплату только основного штрафа.</w:t>
      </w:r>
    </w:p>
    <w:p w:rsidR="00F40FA5" w:rsidRPr="00F40FA5" w:rsidRDefault="00F40FA5" w:rsidP="00F40FA5">
      <w:pPr>
        <w:spacing w:after="0" w:line="240" w:lineRule="auto"/>
        <w:ind w:firstLine="708"/>
        <w:jc w:val="both"/>
        <w:rPr>
          <w:rFonts w:ascii="Roboto" w:eastAsia="Times New Roman" w:hAnsi="Roboto"/>
          <w:sz w:val="24"/>
          <w:szCs w:val="24"/>
        </w:rPr>
      </w:pPr>
      <w:r w:rsidRPr="00F40FA5">
        <w:rPr>
          <w:rFonts w:ascii="Roboto" w:eastAsia="Times New Roman" w:hAnsi="Roboto"/>
          <w:sz w:val="24"/>
          <w:szCs w:val="24"/>
        </w:rPr>
        <w:t>Таким образом, истечение общего срока для привлечения к административной ответственности по ст. 20.25 КоАП РФ начинается с 71-го дня после даты вынесения постановления (60 + 10 на обжалование), а заканчивается с этого дня через 3 месяца.</w:t>
      </w:r>
    </w:p>
    <w:p w:rsidR="00FB591D" w:rsidRPr="00F40FA5" w:rsidRDefault="00F40FA5" w:rsidP="00F40FA5">
      <w:pPr>
        <w:spacing w:after="0" w:line="240" w:lineRule="auto"/>
        <w:ind w:firstLine="708"/>
        <w:jc w:val="both"/>
        <w:rPr>
          <w:rFonts w:ascii="Times New Roman" w:hAnsi="Times New Roman"/>
          <w:sz w:val="24"/>
          <w:szCs w:val="24"/>
        </w:rPr>
      </w:pPr>
      <w:r w:rsidRPr="00F40FA5">
        <w:rPr>
          <w:rFonts w:ascii="Roboto" w:eastAsia="Times New Roman" w:hAnsi="Roboto"/>
          <w:b/>
          <w:bCs/>
          <w:sz w:val="24"/>
          <w:szCs w:val="24"/>
        </w:rPr>
        <w:t>НУЖНО УЧИТЫВАТЬ:</w:t>
      </w:r>
      <w:r w:rsidRPr="00F40FA5">
        <w:rPr>
          <w:rFonts w:ascii="Roboto" w:eastAsia="Times New Roman" w:hAnsi="Roboto"/>
          <w:sz w:val="24"/>
          <w:szCs w:val="24"/>
        </w:rPr>
        <w:t> оплата штрафа позже установленного законом срока не лишает уполномоченный орган возможности привлечь гражданина к ответственности по ст. 20.25 КоАП РФ. Но практика показывает, что если задолженность всё-таки погашена и этому есть подтверждение (квитанция), то новый протокол обычно не составляется. Если же при имеющейся оплате штрафа дело всё-таки направят в суд, то есть большая вероятность вообще избежать двойного наказания. В худшем случае назначат штраф, увеличенный вдвое, но арест к гражданину не будет применён.</w:t>
      </w:r>
      <w:bookmarkStart w:id="0" w:name="_GoBack"/>
      <w:bookmarkEnd w:id="0"/>
    </w:p>
    <w:p w:rsidR="00782044" w:rsidRDefault="00782044" w:rsidP="00193676">
      <w:pPr>
        <w:spacing w:after="0" w:line="240" w:lineRule="auto"/>
        <w:ind w:firstLine="708"/>
        <w:jc w:val="center"/>
        <w:rPr>
          <w:rFonts w:ascii="Times New Roman" w:hAnsi="Times New Roman"/>
          <w:color w:val="1F497D" w:themeColor="text2"/>
          <w:sz w:val="24"/>
          <w:szCs w:val="24"/>
        </w:rPr>
      </w:pPr>
    </w:p>
    <w:sectPr w:rsidR="00782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58"/>
    <w:rsid w:val="000032AD"/>
    <w:rsid w:val="000C4873"/>
    <w:rsid w:val="00193676"/>
    <w:rsid w:val="001C7ACF"/>
    <w:rsid w:val="00621D69"/>
    <w:rsid w:val="00782044"/>
    <w:rsid w:val="00786A07"/>
    <w:rsid w:val="007D3185"/>
    <w:rsid w:val="00B979D2"/>
    <w:rsid w:val="00C438D8"/>
    <w:rsid w:val="00C959BA"/>
    <w:rsid w:val="00CA7558"/>
    <w:rsid w:val="00CC05F6"/>
    <w:rsid w:val="00CE2569"/>
    <w:rsid w:val="00F21247"/>
    <w:rsid w:val="00F40FA5"/>
    <w:rsid w:val="00F932C4"/>
    <w:rsid w:val="00FB5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24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591D"/>
    <w:pPr>
      <w:spacing w:before="100" w:beforeAutospacing="1" w:after="100" w:afterAutospacing="1" w:line="240" w:lineRule="auto"/>
    </w:pPr>
    <w:rPr>
      <w:rFonts w:ascii="Times New Roman" w:eastAsia="Times New Roman" w:hAnsi="Times New Roman"/>
      <w:sz w:val="24"/>
      <w:szCs w:val="24"/>
    </w:rPr>
  </w:style>
  <w:style w:type="character" w:styleId="a4">
    <w:name w:val="Emphasis"/>
    <w:basedOn w:val="a0"/>
    <w:uiPriority w:val="20"/>
    <w:qFormat/>
    <w:rsid w:val="00FB591D"/>
    <w:rPr>
      <w:i/>
      <w:iCs/>
    </w:rPr>
  </w:style>
  <w:style w:type="character" w:styleId="a5">
    <w:name w:val="Strong"/>
    <w:basedOn w:val="a0"/>
    <w:uiPriority w:val="22"/>
    <w:qFormat/>
    <w:rsid w:val="00FB59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24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591D"/>
    <w:pPr>
      <w:spacing w:before="100" w:beforeAutospacing="1" w:after="100" w:afterAutospacing="1" w:line="240" w:lineRule="auto"/>
    </w:pPr>
    <w:rPr>
      <w:rFonts w:ascii="Times New Roman" w:eastAsia="Times New Roman" w:hAnsi="Times New Roman"/>
      <w:sz w:val="24"/>
      <w:szCs w:val="24"/>
    </w:rPr>
  </w:style>
  <w:style w:type="character" w:styleId="a4">
    <w:name w:val="Emphasis"/>
    <w:basedOn w:val="a0"/>
    <w:uiPriority w:val="20"/>
    <w:qFormat/>
    <w:rsid w:val="00FB591D"/>
    <w:rPr>
      <w:i/>
      <w:iCs/>
    </w:rPr>
  </w:style>
  <w:style w:type="character" w:styleId="a5">
    <w:name w:val="Strong"/>
    <w:basedOn w:val="a0"/>
    <w:uiPriority w:val="22"/>
    <w:qFormat/>
    <w:rsid w:val="00FB5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127180">
      <w:bodyDiv w:val="1"/>
      <w:marLeft w:val="0"/>
      <w:marRight w:val="0"/>
      <w:marTop w:val="0"/>
      <w:marBottom w:val="0"/>
      <w:divBdr>
        <w:top w:val="none" w:sz="0" w:space="0" w:color="auto"/>
        <w:left w:val="none" w:sz="0" w:space="0" w:color="auto"/>
        <w:bottom w:val="none" w:sz="0" w:space="0" w:color="auto"/>
        <w:right w:val="none" w:sz="0" w:space="0" w:color="auto"/>
      </w:divBdr>
    </w:div>
    <w:div w:id="1328288228">
      <w:bodyDiv w:val="1"/>
      <w:marLeft w:val="0"/>
      <w:marRight w:val="0"/>
      <w:marTop w:val="0"/>
      <w:marBottom w:val="0"/>
      <w:divBdr>
        <w:top w:val="none" w:sz="0" w:space="0" w:color="auto"/>
        <w:left w:val="none" w:sz="0" w:space="0" w:color="auto"/>
        <w:bottom w:val="none" w:sz="0" w:space="0" w:color="auto"/>
        <w:right w:val="none" w:sz="0" w:space="0" w:color="auto"/>
      </w:divBdr>
      <w:divsChild>
        <w:div w:id="552623052">
          <w:marLeft w:val="0"/>
          <w:marRight w:val="0"/>
          <w:marTop w:val="0"/>
          <w:marBottom w:val="0"/>
          <w:divBdr>
            <w:top w:val="none" w:sz="0" w:space="0" w:color="auto"/>
            <w:left w:val="none" w:sz="0" w:space="0" w:color="auto"/>
            <w:bottom w:val="none" w:sz="0" w:space="0" w:color="auto"/>
            <w:right w:val="none" w:sz="0" w:space="0" w:color="auto"/>
          </w:divBdr>
          <w:divsChild>
            <w:div w:id="16587993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8872224">
      <w:bodyDiv w:val="1"/>
      <w:marLeft w:val="0"/>
      <w:marRight w:val="0"/>
      <w:marTop w:val="0"/>
      <w:marBottom w:val="0"/>
      <w:divBdr>
        <w:top w:val="none" w:sz="0" w:space="0" w:color="auto"/>
        <w:left w:val="none" w:sz="0" w:space="0" w:color="auto"/>
        <w:bottom w:val="none" w:sz="0" w:space="0" w:color="auto"/>
        <w:right w:val="none" w:sz="0" w:space="0" w:color="auto"/>
      </w:divBdr>
    </w:div>
    <w:div w:id="1842961537">
      <w:bodyDiv w:val="1"/>
      <w:marLeft w:val="0"/>
      <w:marRight w:val="0"/>
      <w:marTop w:val="0"/>
      <w:marBottom w:val="0"/>
      <w:divBdr>
        <w:top w:val="none" w:sz="0" w:space="0" w:color="auto"/>
        <w:left w:val="none" w:sz="0" w:space="0" w:color="auto"/>
        <w:bottom w:val="none" w:sz="0" w:space="0" w:color="auto"/>
        <w:right w:val="none" w:sz="0" w:space="0" w:color="auto"/>
      </w:divBdr>
    </w:div>
    <w:div w:id="1866628502">
      <w:bodyDiv w:val="1"/>
      <w:marLeft w:val="0"/>
      <w:marRight w:val="0"/>
      <w:marTop w:val="0"/>
      <w:marBottom w:val="0"/>
      <w:divBdr>
        <w:top w:val="none" w:sz="0" w:space="0" w:color="auto"/>
        <w:left w:val="none" w:sz="0" w:space="0" w:color="auto"/>
        <w:bottom w:val="none" w:sz="0" w:space="0" w:color="auto"/>
        <w:right w:val="none" w:sz="0" w:space="0" w:color="auto"/>
      </w:divBdr>
      <w:divsChild>
        <w:div w:id="1873960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1070</Words>
  <Characters>6102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3</cp:revision>
  <dcterms:created xsi:type="dcterms:W3CDTF">2022-05-12T01:31:00Z</dcterms:created>
  <dcterms:modified xsi:type="dcterms:W3CDTF">2022-05-12T01:31:00Z</dcterms:modified>
</cp:coreProperties>
</file>