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60" w:rsidRPr="000E2C2F" w:rsidRDefault="000E2C2F" w:rsidP="006C1560">
      <w:pPr>
        <w:shd w:val="clear" w:color="auto" w:fill="FFFFFF"/>
        <w:spacing w:line="274" w:lineRule="exact"/>
        <w:ind w:right="-81"/>
        <w:jc w:val="right"/>
        <w:rPr>
          <w:b/>
          <w:color w:val="000000"/>
          <w:spacing w:val="-6"/>
          <w:w w:val="106"/>
          <w:sz w:val="28"/>
          <w:szCs w:val="28"/>
        </w:rPr>
      </w:pPr>
      <w:r w:rsidRPr="000E2C2F">
        <w:rPr>
          <w:b/>
          <w:color w:val="000000"/>
          <w:spacing w:val="-6"/>
          <w:w w:val="106"/>
          <w:sz w:val="28"/>
          <w:szCs w:val="28"/>
        </w:rPr>
        <w:t>ПРОЕКТ</w:t>
      </w:r>
    </w:p>
    <w:p w:rsidR="002436AD" w:rsidRPr="008D55F4" w:rsidRDefault="002436AD" w:rsidP="002436AD">
      <w:pPr>
        <w:pStyle w:val="a3"/>
        <w:rPr>
          <w:b w:val="0"/>
          <w:szCs w:val="32"/>
        </w:rPr>
      </w:pPr>
      <w:r w:rsidRPr="008D55F4">
        <w:rPr>
          <w:szCs w:val="32"/>
        </w:rPr>
        <w:t>РОССИЙСКАЯ ФЕДЕРАЦИЯ</w:t>
      </w:r>
    </w:p>
    <w:p w:rsidR="002436AD" w:rsidRPr="008D55F4" w:rsidRDefault="002436AD" w:rsidP="002436AD">
      <w:pPr>
        <w:pStyle w:val="a3"/>
        <w:rPr>
          <w:b w:val="0"/>
          <w:szCs w:val="32"/>
        </w:rPr>
      </w:pPr>
      <w:r w:rsidRPr="008D55F4">
        <w:rPr>
          <w:szCs w:val="32"/>
        </w:rPr>
        <w:t>СОВЕТ СЕЛЬСКОГО ПОСЕЛЕНИЯ «ХУШЕНГИНСКОЕ»</w:t>
      </w:r>
    </w:p>
    <w:p w:rsidR="002436AD" w:rsidRPr="008D55F4" w:rsidRDefault="002436AD" w:rsidP="002436AD">
      <w:pPr>
        <w:pStyle w:val="a3"/>
        <w:rPr>
          <w:b w:val="0"/>
          <w:szCs w:val="32"/>
        </w:rPr>
      </w:pPr>
    </w:p>
    <w:p w:rsidR="002436AD" w:rsidRPr="008D55F4" w:rsidRDefault="002436AD" w:rsidP="002436AD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436AD" w:rsidRPr="008D55F4" w:rsidRDefault="002436AD" w:rsidP="002436AD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2436AD" w:rsidRDefault="000E2C2F" w:rsidP="002436A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2436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C36E4">
        <w:rPr>
          <w:rFonts w:ascii="Times New Roman" w:hAnsi="Times New Roman" w:cs="Times New Roman"/>
          <w:sz w:val="28"/>
          <w:szCs w:val="28"/>
        </w:rPr>
        <w:t xml:space="preserve"> 2022 </w:t>
      </w:r>
      <w:r w:rsidR="002436AD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24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</w:t>
      </w:r>
    </w:p>
    <w:p w:rsidR="002436AD" w:rsidRPr="00181496" w:rsidRDefault="002436AD" w:rsidP="002436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36AD" w:rsidRPr="00B42CD6" w:rsidRDefault="002436AD" w:rsidP="002436A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CD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42CD6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42CD6">
        <w:rPr>
          <w:rFonts w:ascii="Times New Roman" w:hAnsi="Times New Roman" w:cs="Times New Roman"/>
          <w:i/>
          <w:sz w:val="28"/>
          <w:szCs w:val="28"/>
        </w:rPr>
        <w:t>ушенга</w:t>
      </w:r>
      <w:proofErr w:type="spellEnd"/>
    </w:p>
    <w:p w:rsidR="006C1560" w:rsidRDefault="006C1560" w:rsidP="006C1560">
      <w:pPr>
        <w:pStyle w:val="1"/>
        <w:rPr>
          <w:sz w:val="28"/>
          <w:szCs w:val="28"/>
        </w:rPr>
      </w:pPr>
    </w:p>
    <w:p w:rsidR="006C1560" w:rsidRDefault="006C1560" w:rsidP="006C1560">
      <w:pPr>
        <w:rPr>
          <w:bCs/>
          <w:sz w:val="28"/>
          <w:szCs w:val="28"/>
        </w:rPr>
      </w:pPr>
    </w:p>
    <w:p w:rsidR="00EF6B5D" w:rsidRDefault="00EF6B5D" w:rsidP="00EF6B5D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EF6B5D">
        <w:rPr>
          <w:b/>
          <w:bCs/>
          <w:i/>
          <w:color w:val="000000"/>
          <w:sz w:val="28"/>
          <w:szCs w:val="28"/>
        </w:rPr>
        <w:t>Об утверждении Положени</w:t>
      </w:r>
      <w:r>
        <w:rPr>
          <w:b/>
          <w:bCs/>
          <w:i/>
          <w:color w:val="000000"/>
          <w:sz w:val="28"/>
          <w:szCs w:val="28"/>
        </w:rPr>
        <w:t xml:space="preserve">я </w:t>
      </w:r>
      <w:r w:rsidRPr="00EF6B5D">
        <w:rPr>
          <w:b/>
          <w:bCs/>
          <w:i/>
          <w:color w:val="000000"/>
          <w:sz w:val="28"/>
          <w:szCs w:val="28"/>
        </w:rPr>
        <w:t xml:space="preserve">по оплате и </w:t>
      </w:r>
    </w:p>
    <w:p w:rsidR="00EF6B5D" w:rsidRPr="00EF6B5D" w:rsidRDefault="00EF6B5D" w:rsidP="00EF6B5D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EF6B5D">
        <w:rPr>
          <w:b/>
          <w:bCs/>
          <w:i/>
          <w:color w:val="000000"/>
          <w:sz w:val="28"/>
          <w:szCs w:val="28"/>
        </w:rPr>
        <w:t xml:space="preserve">стимулированию труда работников </w:t>
      </w:r>
    </w:p>
    <w:p w:rsidR="00EF6B5D" w:rsidRDefault="00EF6B5D" w:rsidP="00EF6B5D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EF6B5D">
        <w:rPr>
          <w:b/>
          <w:bCs/>
          <w:i/>
          <w:color w:val="000000"/>
          <w:sz w:val="28"/>
          <w:szCs w:val="28"/>
        </w:rPr>
        <w:t xml:space="preserve">Муниципального бюджетного учреждения </w:t>
      </w:r>
    </w:p>
    <w:p w:rsidR="00EF6B5D" w:rsidRDefault="00EF6B5D" w:rsidP="00EF6B5D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культуры </w:t>
      </w:r>
      <w:r w:rsidRPr="00EF6B5D">
        <w:rPr>
          <w:b/>
          <w:bCs/>
          <w:i/>
          <w:color w:val="000000"/>
          <w:sz w:val="28"/>
          <w:szCs w:val="28"/>
        </w:rPr>
        <w:t xml:space="preserve">«Центр культуры, </w:t>
      </w:r>
      <w:r>
        <w:rPr>
          <w:b/>
          <w:bCs/>
          <w:i/>
          <w:color w:val="000000"/>
          <w:sz w:val="28"/>
          <w:szCs w:val="28"/>
        </w:rPr>
        <w:t xml:space="preserve"> д</w:t>
      </w:r>
      <w:r w:rsidRPr="00EF6B5D">
        <w:rPr>
          <w:b/>
          <w:bCs/>
          <w:i/>
          <w:color w:val="000000"/>
          <w:sz w:val="28"/>
          <w:szCs w:val="28"/>
        </w:rPr>
        <w:t xml:space="preserve">осуга и </w:t>
      </w:r>
    </w:p>
    <w:p w:rsidR="00EF6B5D" w:rsidRDefault="00EF6B5D" w:rsidP="00EF6B5D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EF6B5D">
        <w:rPr>
          <w:b/>
          <w:bCs/>
          <w:i/>
          <w:color w:val="000000"/>
          <w:sz w:val="28"/>
          <w:szCs w:val="28"/>
        </w:rPr>
        <w:t>информации «Гармония»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EF6B5D">
        <w:rPr>
          <w:b/>
          <w:bCs/>
          <w:i/>
          <w:color w:val="000000"/>
          <w:sz w:val="28"/>
          <w:szCs w:val="28"/>
        </w:rPr>
        <w:t xml:space="preserve">сельского </w:t>
      </w:r>
    </w:p>
    <w:p w:rsidR="00EF6B5D" w:rsidRPr="00EF6B5D" w:rsidRDefault="00EF6B5D" w:rsidP="00EF6B5D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EF6B5D">
        <w:rPr>
          <w:b/>
          <w:bCs/>
          <w:i/>
          <w:color w:val="000000"/>
          <w:sz w:val="28"/>
          <w:szCs w:val="28"/>
        </w:rPr>
        <w:t>поселения «Хушенгинское»</w:t>
      </w:r>
    </w:p>
    <w:p w:rsidR="006C1560" w:rsidRDefault="006C1560" w:rsidP="006C1560">
      <w:pPr>
        <w:jc w:val="both"/>
        <w:rPr>
          <w:iCs/>
          <w:sz w:val="32"/>
          <w:szCs w:val="32"/>
        </w:rPr>
      </w:pPr>
      <w:r>
        <w:rPr>
          <w:iCs/>
          <w:sz w:val="28"/>
          <w:szCs w:val="28"/>
        </w:rPr>
        <w:t xml:space="preserve">            </w:t>
      </w:r>
    </w:p>
    <w:p w:rsidR="00C97609" w:rsidRDefault="00C97609" w:rsidP="00C97609">
      <w:pPr>
        <w:pStyle w:val="af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>Планом  мероприятий ("дорожная карта") «Изменения в отраслях социальной  сферы, направленные на повышение эффективности сферы культуры муниципального района  «</w:t>
      </w:r>
      <w:proofErr w:type="spellStart"/>
      <w:r>
        <w:rPr>
          <w:rFonts w:eastAsia="Calibri"/>
          <w:sz w:val="28"/>
          <w:szCs w:val="28"/>
          <w:lang w:eastAsia="en-US"/>
        </w:rPr>
        <w:t>Хилокский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район», утвержденным Постановлением Главы 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Хилокский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№808 от 26 августа 2014 года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Решением Совета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 от 26 июня 2014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года №16.93 «Об утверждении порядка оплаты труда работников муниципальных учреждений, финансируемых из бюджета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район», постановлением Правительства Забайкальского края от 30 июня 2014г. № 382 «Об установлении базовых окладов (должностных окладов),  базовых ставок заработной платы по профессионально-квалификационным группам»,   методическими рекомендациями  по утверждению перечней должностей и профессий работников государственных учреждений культуры субъектов Российской Федерации и муниципальных учреждений культуры, относимых 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основному персоналу по видам экономической деятельности,  Приказом Министерства здравоохранения и социального развития РФ от 30 марта 2011 года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</w:t>
      </w:r>
      <w:r>
        <w:rPr>
          <w:sz w:val="28"/>
          <w:szCs w:val="28"/>
        </w:rPr>
        <w:t xml:space="preserve">в целях обеспечения достойной оплаты труда в Муниципальном бюджетном учреждении культуры «Центр культуры, досуга и информации «Гармония» сельского поселения «Хушенгинское»  и </w:t>
      </w:r>
      <w:r>
        <w:rPr>
          <w:sz w:val="28"/>
          <w:szCs w:val="28"/>
        </w:rPr>
        <w:lastRenderedPageBreak/>
        <w:t>повышения</w:t>
      </w:r>
      <w:proofErr w:type="gramEnd"/>
      <w:r>
        <w:rPr>
          <w:sz w:val="28"/>
          <w:szCs w:val="28"/>
        </w:rPr>
        <w:t xml:space="preserve"> качества оказания муниципальных услуг </w:t>
      </w:r>
      <w:r w:rsidRPr="00C97609">
        <w:rPr>
          <w:bCs/>
          <w:sz w:val="28"/>
          <w:szCs w:val="28"/>
        </w:rPr>
        <w:t>Совет сельского поселения «Хушенгинское»</w:t>
      </w:r>
      <w:r>
        <w:rPr>
          <w:b/>
          <w:bCs/>
          <w:sz w:val="28"/>
          <w:szCs w:val="28"/>
        </w:rPr>
        <w:t xml:space="preserve"> РЕШИЛ:</w:t>
      </w:r>
    </w:p>
    <w:p w:rsidR="00C97609" w:rsidRPr="00C97609" w:rsidRDefault="00C97609" w:rsidP="00853EDB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7609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C97609">
        <w:rPr>
          <w:rFonts w:ascii="Times New Roman" w:hAnsi="Times New Roman"/>
          <w:bCs/>
          <w:color w:val="000000"/>
          <w:sz w:val="28"/>
          <w:szCs w:val="28"/>
        </w:rPr>
        <w:t>Положения по оплате и стимулированию труда работников Муниципального бюджетного учреждения культуры «Центр культуры,  досуга и информации «Гармония» сельского поселения «Хушенгинское».</w:t>
      </w:r>
    </w:p>
    <w:p w:rsidR="00C97609" w:rsidRPr="00C97609" w:rsidRDefault="00C97609" w:rsidP="00853EDB">
      <w:pPr>
        <w:jc w:val="both"/>
        <w:rPr>
          <w:sz w:val="28"/>
          <w:szCs w:val="28"/>
        </w:rPr>
      </w:pPr>
      <w:r w:rsidRPr="00C97609">
        <w:rPr>
          <w:sz w:val="28"/>
          <w:szCs w:val="28"/>
        </w:rPr>
        <w:t xml:space="preserve">           2. Признать утратившим силу решение Совета сельского поселения «Хушенгинское» от 29.05.2013 г. №55 «Об утверждении Положения об оплате труда работников муниципального учреждения культуры «Центр культуры, досуга и информации «Гармония» сельского поселения «Хушенгинское»;</w:t>
      </w:r>
    </w:p>
    <w:p w:rsidR="00853EDB" w:rsidRPr="00853EDB" w:rsidRDefault="00C97609" w:rsidP="00853EDB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3EDB">
        <w:rPr>
          <w:sz w:val="28"/>
          <w:szCs w:val="28"/>
        </w:rPr>
        <w:t xml:space="preserve">3. </w:t>
      </w:r>
      <w:r w:rsidR="00853EDB" w:rsidRPr="00853EDB">
        <w:rPr>
          <w:sz w:val="28"/>
          <w:szCs w:val="28"/>
        </w:rPr>
        <w:t xml:space="preserve">Признать утратившим силу </w:t>
      </w:r>
      <w:r w:rsidR="00853EDB" w:rsidRPr="00853EDB">
        <w:rPr>
          <w:iCs/>
          <w:sz w:val="28"/>
          <w:szCs w:val="28"/>
        </w:rPr>
        <w:t>решение Совета сельского поселения» Хушенгинское» от 13.07.2015 г. №128  «Об утверждении Положения по оплате и стимулированию труда работников муниципального бюджетного учреждения культуры  Центр культуры досуга и информации «Гармония» сельского поселения «Хушенгинское».</w:t>
      </w:r>
    </w:p>
    <w:p w:rsidR="00043815" w:rsidRPr="00043815" w:rsidRDefault="00853EDB" w:rsidP="00853ED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043815" w:rsidRPr="00043815">
        <w:rPr>
          <w:sz w:val="28"/>
          <w:szCs w:val="28"/>
        </w:rPr>
        <w:t>. Настоящее решение вступает в силу на следующий день после дня его официального обнародования.</w:t>
      </w:r>
    </w:p>
    <w:p w:rsidR="00043815" w:rsidRPr="00043815" w:rsidRDefault="00853EDB" w:rsidP="00853ED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043815" w:rsidRPr="00043815">
        <w:rPr>
          <w:sz w:val="28"/>
          <w:szCs w:val="28"/>
        </w:rPr>
        <w:t>. Настоящее решение обнародовать в соответствии с Уставом сельского поселения «Хушенгинское» и разместить на официальном сайте Хилокского района в сети «Интернет».</w:t>
      </w:r>
    </w:p>
    <w:p w:rsidR="00043815" w:rsidRPr="00043815" w:rsidRDefault="00043815" w:rsidP="0004381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15" w:rsidRPr="00043815" w:rsidRDefault="00043815" w:rsidP="0004381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15" w:rsidRPr="00043815" w:rsidRDefault="00043815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8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4381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43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15" w:rsidRDefault="00043815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815">
        <w:rPr>
          <w:rFonts w:ascii="Times New Roman" w:hAnsi="Times New Roman" w:cs="Times New Roman"/>
          <w:sz w:val="28"/>
          <w:szCs w:val="28"/>
        </w:rPr>
        <w:t>поселения «</w:t>
      </w:r>
      <w:r w:rsidRPr="00043815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043815">
        <w:rPr>
          <w:rFonts w:ascii="Times New Roman" w:hAnsi="Times New Roman" w:cs="Times New Roman"/>
          <w:sz w:val="28"/>
          <w:szCs w:val="28"/>
        </w:rPr>
        <w:t>»  ____________ И. А. Дубинина</w:t>
      </w: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5A11" w:rsidRPr="00155A11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55A11" w:rsidRPr="00155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FDF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5A11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C13FDF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«Хушенгинское»</w:t>
      </w:r>
      <w:r w:rsidR="00853EDB">
        <w:rPr>
          <w:rFonts w:ascii="Times New Roman" w:hAnsi="Times New Roman" w:cs="Times New Roman"/>
          <w:sz w:val="24"/>
          <w:szCs w:val="24"/>
        </w:rPr>
        <w:t xml:space="preserve"> от 02.03.2022 №</w:t>
      </w:r>
      <w:r w:rsidR="00C13FDF">
        <w:rPr>
          <w:rFonts w:ascii="Times New Roman" w:hAnsi="Times New Roman" w:cs="Times New Roman"/>
          <w:sz w:val="24"/>
          <w:szCs w:val="24"/>
        </w:rPr>
        <w:t>3</w:t>
      </w:r>
      <w:r w:rsidR="00853EDB">
        <w:rPr>
          <w:rFonts w:ascii="Times New Roman" w:hAnsi="Times New Roman" w:cs="Times New Roman"/>
          <w:sz w:val="24"/>
          <w:szCs w:val="24"/>
        </w:rPr>
        <w:t>3</w:t>
      </w:r>
      <w:r w:rsidR="00C13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DB" w:rsidRPr="00853EDB" w:rsidRDefault="00853EDB" w:rsidP="00853E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Pr="00853EDB">
        <w:rPr>
          <w:bCs/>
          <w:color w:val="000000"/>
          <w:sz w:val="24"/>
          <w:szCs w:val="24"/>
        </w:rPr>
        <w:t xml:space="preserve">Об утверждении Положения по оплате и </w:t>
      </w:r>
    </w:p>
    <w:p w:rsidR="00853EDB" w:rsidRPr="00853EDB" w:rsidRDefault="00853EDB" w:rsidP="00853E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53EDB">
        <w:rPr>
          <w:bCs/>
          <w:color w:val="000000"/>
          <w:sz w:val="24"/>
          <w:szCs w:val="24"/>
        </w:rPr>
        <w:t xml:space="preserve">стимулированию труда работников </w:t>
      </w:r>
    </w:p>
    <w:p w:rsidR="00853EDB" w:rsidRPr="00853EDB" w:rsidRDefault="00853EDB" w:rsidP="00853E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53EDB">
        <w:rPr>
          <w:bCs/>
          <w:color w:val="000000"/>
          <w:sz w:val="24"/>
          <w:szCs w:val="24"/>
        </w:rPr>
        <w:t xml:space="preserve">Муниципального бюджетного учреждения </w:t>
      </w:r>
    </w:p>
    <w:p w:rsidR="00853EDB" w:rsidRPr="00853EDB" w:rsidRDefault="00853EDB" w:rsidP="00853E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53EDB">
        <w:rPr>
          <w:bCs/>
          <w:color w:val="000000"/>
          <w:sz w:val="24"/>
          <w:szCs w:val="24"/>
        </w:rPr>
        <w:t xml:space="preserve">культуры «Центр культуры,  досуга и </w:t>
      </w:r>
    </w:p>
    <w:p w:rsidR="00853EDB" w:rsidRPr="00853EDB" w:rsidRDefault="00853EDB" w:rsidP="00853E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53EDB">
        <w:rPr>
          <w:bCs/>
          <w:color w:val="000000"/>
          <w:sz w:val="24"/>
          <w:szCs w:val="24"/>
        </w:rPr>
        <w:t xml:space="preserve">информации «Гармония» сельского </w:t>
      </w:r>
    </w:p>
    <w:p w:rsidR="00853EDB" w:rsidRPr="00853EDB" w:rsidRDefault="00853EDB" w:rsidP="00853E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53EDB">
        <w:rPr>
          <w:bCs/>
          <w:color w:val="000000"/>
          <w:sz w:val="24"/>
          <w:szCs w:val="24"/>
        </w:rPr>
        <w:t>поселения «Хушенгинское»</w:t>
      </w:r>
    </w:p>
    <w:p w:rsidR="00C13FDF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СОГЛАСОВАНО:                                                                     УТВЕРЖДЕНО: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Директор МБУК </w:t>
      </w:r>
      <w:proofErr w:type="spellStart"/>
      <w:r>
        <w:rPr>
          <w:sz w:val="24"/>
          <w:szCs w:val="24"/>
        </w:rPr>
        <w:t>ЦКДиИ</w:t>
      </w:r>
      <w:proofErr w:type="spellEnd"/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 xml:space="preserve">МО сельского поселения                                                  «Гармония» сельского 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«Хушенгинское»                                                                поселения «Хушенгинское»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 xml:space="preserve">_________И.А. Дубинина                                                __________О.Г. </w:t>
      </w:r>
      <w:proofErr w:type="spellStart"/>
      <w:r>
        <w:rPr>
          <w:sz w:val="24"/>
          <w:szCs w:val="24"/>
        </w:rPr>
        <w:t>Киприянова</w:t>
      </w:r>
      <w:proofErr w:type="spellEnd"/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«____»___________ 202__г.                                            «____»_____________202__г.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приказ №___ от «___»__________202__г.</w:t>
      </w:r>
    </w:p>
    <w:p w:rsidR="00EF6B5D" w:rsidRDefault="00EF6B5D" w:rsidP="00EF6B5D">
      <w:pPr>
        <w:rPr>
          <w:sz w:val="24"/>
          <w:szCs w:val="24"/>
        </w:rPr>
      </w:pP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Совет сельского поселения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«Хушенгинское»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Решение № ____ от «____» ____________202__г.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сельского поселения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«Хушенгинское»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______________ И. А. Дубинина</w:t>
      </w:r>
    </w:p>
    <w:p w:rsidR="00EF6B5D" w:rsidRDefault="00EF6B5D" w:rsidP="00EF6B5D">
      <w:pPr>
        <w:rPr>
          <w:sz w:val="24"/>
          <w:szCs w:val="24"/>
        </w:rPr>
      </w:pPr>
    </w:p>
    <w:p w:rsidR="00EF6B5D" w:rsidRDefault="00EF6B5D" w:rsidP="00EF6B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F6B5D" w:rsidRDefault="00EF6B5D" w:rsidP="00EF6B5D">
      <w:pPr>
        <w:shd w:val="clear" w:color="auto" w:fill="FFFFFF"/>
        <w:spacing w:before="29"/>
        <w:jc w:val="center"/>
        <w:rPr>
          <w:b/>
          <w:bCs/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spacing w:before="29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Положение</w:t>
      </w: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 оплате и стимулированию труда работников </w:t>
      </w: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Муниципального бюджетного учреждения культуры</w:t>
      </w: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«Центр культуры, Досуга и информации «Гармония» </w:t>
      </w: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сельского поселения «Хушенгинское»</w:t>
      </w: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853EDB" w:rsidRDefault="00853EDB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2021 год</w:t>
      </w:r>
    </w:p>
    <w:p w:rsidR="00EF6B5D" w:rsidRDefault="00EF6B5D" w:rsidP="00EF6B5D">
      <w:pPr>
        <w:shd w:val="clear" w:color="auto" w:fill="FFFFFF"/>
        <w:ind w:right="91"/>
        <w:jc w:val="center"/>
        <w:rPr>
          <w:sz w:val="32"/>
          <w:szCs w:val="32"/>
        </w:rPr>
      </w:pPr>
    </w:p>
    <w:p w:rsidR="00EF6B5D" w:rsidRDefault="00EF6B5D" w:rsidP="00EF6B5D">
      <w:pPr>
        <w:numPr>
          <w:ilvl w:val="0"/>
          <w:numId w:val="16"/>
        </w:numPr>
        <w:shd w:val="clear" w:color="auto" w:fill="FFFFFF"/>
        <w:ind w:left="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EF6B5D" w:rsidRDefault="00EF6B5D" w:rsidP="00EF6B5D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ind w:left="1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Настоящее Положение об оплате и стимулировании труда </w:t>
      </w:r>
      <w:r>
        <w:rPr>
          <w:bCs/>
          <w:color w:val="000000"/>
          <w:sz w:val="28"/>
          <w:szCs w:val="28"/>
        </w:rPr>
        <w:t>работников Муниципального бюджетного учреждения культуры «Центр культуры, Досуга и информации «Гармония» сельского поселения «Хушенгинское»</w:t>
      </w:r>
      <w:r>
        <w:rPr>
          <w:color w:val="000000"/>
          <w:sz w:val="28"/>
          <w:szCs w:val="28"/>
        </w:rPr>
        <w:t xml:space="preserve"> (далее Положение) разработано на основании Решения Совета сельского поселения «Хушенгинское» № ______ от «___» ____________202__г. «Об утверждении порядка оплаты труда работников муниципальных учреждений, финансируемых из бюджета сельского поселения «Хушенгинское», постановления Правительства Забайкальского края от 30 июня 2014г. № 382 «Об установлении базовых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окладов (должностных окладов),  базовых ставок заработной платы по профессионально-квалификационным группам»,   методических рекомендаций по утверждению перечней должностей и профессий работников государственных учреждений культуры субъектов Российской Федерации и муниципальных учреждений культуры, относимых к основному персоналу по видам экономической деятельности,  Приказа Министерства здравоохранения и социального развития РФ от 30 марта 2011 года №251н «Об утверждении единого квалификационного справочника должностей руководителей, специалистов и служащих</w:t>
      </w:r>
      <w:proofErr w:type="gramEnd"/>
      <w:r>
        <w:rPr>
          <w:color w:val="000000"/>
          <w:sz w:val="28"/>
          <w:szCs w:val="28"/>
        </w:rPr>
        <w:t>, раздел «Квалификационные характеристики должностей работников культуры, искусства и кинематографии».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оплаты труда устанавливается и изменяется с учетом: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единого тарифно-квалификационного справочника должностей руководителей, специалистов и служащих;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тарифно-квалификационных характеристик (требований) по должностям работников культуры: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государственных гарантий по оплате труда;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перечней видов выплат компенсационного и стимулирующего характера, утвержденных федеральным законодательством, законодательно-нормативными актами Забайкальского края, нормативно-правовыми актами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район»;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рекомендаций Российской трехсторонней комиссии по регулированию социально-трудовых отношений;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мнения профсоюзной организации;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настоящего Положения.</w:t>
      </w:r>
    </w:p>
    <w:p w:rsidR="00EF6B5D" w:rsidRDefault="00EF6B5D" w:rsidP="00EF6B5D">
      <w:pPr>
        <w:shd w:val="clear" w:color="auto" w:fill="FFFFFF"/>
        <w:spacing w:before="5" w:line="293" w:lineRule="exact"/>
        <w:ind w:left="7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Положение включает в себя:</w:t>
      </w:r>
    </w:p>
    <w:p w:rsidR="00EF6B5D" w:rsidRDefault="00EF6B5D" w:rsidP="00EF6B5D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рекомендуемые размеры базовых окладов (должностных окладов), ставок заработной платы по профессиональным квалификационным группам должностей работников культуры, искусства и кинематографии, должностей работников образования,  общеотраслевых должностей руководителей, специалистов, служащих, общеотраслевых и отраслевых профессий рабочих;</w:t>
      </w:r>
    </w:p>
    <w:p w:rsidR="00EF6B5D" w:rsidRDefault="00EF6B5D" w:rsidP="00EF6B5D">
      <w:pPr>
        <w:shd w:val="clear" w:color="auto" w:fill="FFFFFF"/>
        <w:ind w:left="19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наименование, условия осуществления и рекомендуемые размеры </w:t>
      </w:r>
      <w:r>
        <w:rPr>
          <w:color w:val="000000"/>
          <w:sz w:val="28"/>
          <w:szCs w:val="28"/>
        </w:rPr>
        <w:lastRenderedPageBreak/>
        <w:t>выплат компенсационного характера в соответствии с перечнем видов выплат компенсационного характера, утвержденным федеральными и краевыми законодательными и нормативными  актами Забайкальского края, нормативно-правовыми актами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 район»;</w:t>
      </w:r>
    </w:p>
    <w:p w:rsidR="00EF6B5D" w:rsidRDefault="00EF6B5D" w:rsidP="00EF6B5D">
      <w:pPr>
        <w:shd w:val="clear" w:color="auto" w:fill="FFFFFF"/>
        <w:ind w:left="10" w:right="10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рекомендуемые размеры надбавок, повышающих коэффициентов к окладам (должностным окладам), ставкам заработной платы и иные выплаты стимулирующего характера в соответствии с перечнем видов выплат стимулирующего характера, утвержденных законодательными и нормативными актами Забайкальского края, нормативно-правовыми актами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 район»,  за счет всех источников финансирования. </w:t>
      </w:r>
    </w:p>
    <w:p w:rsidR="00EF6B5D" w:rsidRDefault="00EF6B5D" w:rsidP="00EF6B5D">
      <w:pPr>
        <w:shd w:val="clear" w:color="auto" w:fill="FFFFFF"/>
        <w:spacing w:before="10"/>
        <w:ind w:right="10"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оплаты труда, в том числе размер оклада (должностного оклада), ставки заработной платы работника, надбавки, повышающие коэффициенты к ним и виды иных выплат стимулирующего характера, а также выплаты компенсационного характера являются обязательными для включения в трудовой договор.</w:t>
      </w:r>
    </w:p>
    <w:p w:rsidR="00EF6B5D" w:rsidRDefault="00EF6B5D" w:rsidP="00EF6B5D">
      <w:pPr>
        <w:shd w:val="clear" w:color="auto" w:fill="FFFFFF"/>
        <w:ind w:left="10" w:right="10" w:firstLine="7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выработки, либо на других условиях, определенных трудовым договором в соответствии с нормами трудового права.</w:t>
      </w:r>
    </w:p>
    <w:p w:rsidR="00EF6B5D" w:rsidRDefault="00EF6B5D" w:rsidP="00EF6B5D">
      <w:pPr>
        <w:shd w:val="clear" w:color="auto" w:fill="FFFFFF"/>
        <w:ind w:left="10" w:right="19" w:firstLine="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Фонд оплаты труда</w:t>
      </w:r>
      <w:r>
        <w:rPr>
          <w:rFonts w:ascii="Times New Roman" w:hAnsi="Times New Roman"/>
          <w:sz w:val="28"/>
          <w:szCs w:val="28"/>
        </w:rPr>
        <w:t xml:space="preserve"> муниципальных учреждений формируется на календарный год в пределах бюджетных ассигнований, утверждённых администрацией Муниципального образования сельского поселения «Хушенгинское» на текущий финансовый год и плановый период, и средств, полученных от оказания платных услуг и иной, приносящей доход деятельности, с учетом гарантированного выполнения функций и задач уставной деятельности и муниципального задания, утвержденного Администрацией Муниципального образования сельского поселения «Хушенгинское».</w:t>
      </w:r>
      <w:proofErr w:type="gramEnd"/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составе </w:t>
      </w:r>
      <w:proofErr w:type="gramStart"/>
      <w:r>
        <w:rPr>
          <w:rFonts w:ascii="Times New Roman" w:hAnsi="Times New Roman"/>
          <w:b/>
          <w:sz w:val="28"/>
          <w:szCs w:val="28"/>
        </w:rPr>
        <w:t>фонда оплаты труда работников учреждения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формируется базовая и стимулирующая части фонда оплаты труда. 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Базовая часть фонда оплаты труда</w:t>
      </w:r>
      <w:r>
        <w:rPr>
          <w:rFonts w:ascii="Times New Roman" w:hAnsi="Times New Roman"/>
          <w:sz w:val="28"/>
          <w:szCs w:val="28"/>
        </w:rPr>
        <w:t xml:space="preserve"> рассчитывается на основании штатного расписания и (или) тарификационного списка в соответствии с организационной структурой учреждения и численности работников, необходимой для выполнения муниципального  задания (согласованного  с учредителем) и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фонда основных окладов</w:t>
      </w:r>
      <w:r>
        <w:rPr>
          <w:rFonts w:ascii="Times New Roman" w:hAnsi="Times New Roman"/>
          <w:sz w:val="28"/>
          <w:szCs w:val="28"/>
        </w:rPr>
        <w:t>, рассчитанного как сумма окладов (должностных) окладов, ставок заработной платы (с учетом учебной нагрузки) работников по штатному расписанию и (или) тарификационному списку учреждения;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</w:rPr>
        <w:t>фонда надбавок и доплат</w:t>
      </w:r>
      <w:r>
        <w:rPr>
          <w:rFonts w:ascii="Times New Roman" w:hAnsi="Times New Roman"/>
          <w:sz w:val="28"/>
          <w:szCs w:val="28"/>
        </w:rPr>
        <w:t>, который включает в себя компенсационные выплаты, надбавки, повышающие коэффициенты и выплаты к окладам (должностным окладам), ставкам заработной платы в т.ч.: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работу в ночное время;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коэффициент;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процентная надбавка.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Стимулирующая часть фонда оплаты труда работников может распределяться на выплату следующих надбавок: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стимулирующая надбавка за интенсивность, высокие результаты и качество работы;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повышающий коэффициент за профессиональное мастерство;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за специфику работы;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надбавки за особые условия работы;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надбавки за выслугу лет;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надбавки за наличие почетного звания;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надбавка молодым специалистам;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надбавка за классность водителям;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премиальные выплаты.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Стимулирующая часть фонда оплаты труда должна составлять не менее 10 % фонда оплаты труда.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учреждения формирует и утверждает штатное расписание в пределах фонда оплаты труда. Штатные расписания включают в себя все должности работников и профессии рабочих данного учреждения. Численный состав работников учреждения должен быть достаточным для гарантированного выполнения его функций, задач, объёмных и финансовых показателей, установленных отраслевым органом управления.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структуры учреждения или численности работников в течение года в штатное расписание вносятся необходимые изменения в установленном порядке.</w:t>
      </w:r>
    </w:p>
    <w:p w:rsidR="00EF6B5D" w:rsidRDefault="00EF6B5D" w:rsidP="00EF6B5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Размеры окладов (должностных окладов), ставок заработной платы являются обязательством работодателя перед работником и не могут быть пересмотрены в одностороннем порядке.</w:t>
      </w:r>
    </w:p>
    <w:p w:rsidR="00EF6B5D" w:rsidRDefault="00EF6B5D" w:rsidP="00EF6B5D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Порядок, размеры, виды и условия оплаты труда конкретизируются и закрепляются учреждением в Коллективном договоре и Положении об оплате и стимулировании труда работников учреждения по согласованию с первичной профсоюзной организацией учреждения.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Заработная плата работников</w:t>
      </w:r>
      <w:r>
        <w:rPr>
          <w:sz w:val="28"/>
          <w:szCs w:val="28"/>
        </w:rPr>
        <w:t xml:space="preserve"> муниципальных учреждений, устанавливаемая </w:t>
      </w:r>
      <w:r>
        <w:rPr>
          <w:color w:val="000000"/>
          <w:sz w:val="28"/>
          <w:szCs w:val="28"/>
        </w:rPr>
        <w:t>Решением Совета сельского поселения «Хушенгинское» № ______ от «___» ____________202__г. «Об утверждении порядка оплаты труда работников муниципальных учреждений, финансируемых из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«Хушенгинское»</w:t>
      </w:r>
      <w:r>
        <w:rPr>
          <w:sz w:val="28"/>
          <w:szCs w:val="28"/>
        </w:rPr>
        <w:t xml:space="preserve"> и настоящим Положением </w:t>
      </w:r>
      <w:r>
        <w:rPr>
          <w:b/>
          <w:sz w:val="28"/>
          <w:szCs w:val="28"/>
        </w:rPr>
        <w:t>не может быть меньше, при условии сохранения работниками объема должностных обязанностей и выполнении ими работы той же квалификации.</w:t>
      </w:r>
      <w:r>
        <w:rPr>
          <w:sz w:val="28"/>
          <w:szCs w:val="28"/>
        </w:rPr>
        <w:t xml:space="preserve"> При этом учитываются требования Федерального закона, </w:t>
      </w:r>
      <w:r>
        <w:rPr>
          <w:sz w:val="28"/>
          <w:szCs w:val="28"/>
        </w:rPr>
        <w:lastRenderedPageBreak/>
        <w:t xml:space="preserve">устанавливающего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и регионального соглашения о размере минимальной заработной платы в Забайкальском крае.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размеров окладов (должностных окладов), ставок заработной платы работников, размеров и условий </w:t>
      </w: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компенсационных и стимулирующих выплат производится в пределах утвержденного фонда оплаты труда за счет всех источников финансирования.</w:t>
      </w:r>
    </w:p>
    <w:p w:rsidR="00EF6B5D" w:rsidRDefault="00EF6B5D" w:rsidP="00EF6B5D">
      <w:pPr>
        <w:shd w:val="clear" w:color="auto" w:fill="FFFFFF"/>
        <w:ind w:firstLine="720"/>
        <w:rPr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Установление окладов (должностных окладов), ставок заработной платы.</w:t>
      </w:r>
    </w:p>
    <w:p w:rsidR="00EF6B5D" w:rsidRDefault="00EF6B5D" w:rsidP="00EF6B5D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 xml:space="preserve">Размеры окладов (должностных окладов) работников муниципальных учреждений культуры и образовательных организаций в сфере культуры устанавливаются на основе отнесения занимаемых ими должностей к профессионально-квалификационным группам (далее ПКГ), утвержденными приказами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РФ: № 570 от 31.08.2007г., № 121н от 14.03.2008г., № 342 от 31.07.2008г., № 247н от 29.05.2008г., № 248н от 29.05.2008г., № 390н от 08.08.2008г., № 339н от 17.07.2008г., № 216н от</w:t>
      </w:r>
      <w:proofErr w:type="gramEnd"/>
      <w:r>
        <w:rPr>
          <w:color w:val="000000"/>
          <w:sz w:val="28"/>
          <w:szCs w:val="28"/>
        </w:rPr>
        <w:t xml:space="preserve"> 05.05.2008г., № 305н от 03.07.2008г., № 251н от 30.03.2011г.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Лица,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 учреждения вправе устанавливать в пределах фонда оплаты труда оклады (должностные оклады), ставки заработной платы в повышенном размере с учетом объема и специфики работы.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Размеры окладов (должностных окладов) устанавливаются с учетом обеспечения их дифференциации в зависимости от требований к профессиональной  подготовке и уровню квалификации, сложности выполняемых работ, либо на основе профессионально-квалификационных групп </w:t>
      </w:r>
      <w:r>
        <w:rPr>
          <w:rFonts w:ascii="Times New Roman" w:hAnsi="Times New Roman"/>
          <w:b/>
          <w:sz w:val="28"/>
          <w:szCs w:val="28"/>
        </w:rPr>
        <w:t xml:space="preserve">с обязательным  применением внутри должностного категорирования и, не допуская снижения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междолжностной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межпрофессиональной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разницы, </w:t>
      </w:r>
      <w:r>
        <w:rPr>
          <w:rFonts w:ascii="Times New Roman" w:hAnsi="Times New Roman"/>
          <w:sz w:val="28"/>
          <w:szCs w:val="28"/>
        </w:rPr>
        <w:t>установленной Постановлением  Правительства Забайкальского края № 382, от 30 июня 2014г. и данным Положением (Приложение №1).</w:t>
      </w:r>
      <w:proofErr w:type="gramEnd"/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ассигнования, предусмотренные в бюджетах  на увеличение </w:t>
      </w:r>
      <w:proofErr w:type="gramStart"/>
      <w:r>
        <w:rPr>
          <w:color w:val="000000"/>
          <w:sz w:val="28"/>
          <w:szCs w:val="28"/>
        </w:rPr>
        <w:t>фондов оплаты труда работников учреждений</w:t>
      </w:r>
      <w:proofErr w:type="gramEnd"/>
      <w:r>
        <w:rPr>
          <w:color w:val="000000"/>
          <w:sz w:val="28"/>
          <w:szCs w:val="28"/>
        </w:rPr>
        <w:t xml:space="preserve"> отрасли, рекомендуется направлять преимущественно на увеличение размеров окладов (должностных окладов), ставок заработной платы работников в пределах определенных ассигнований.</w:t>
      </w:r>
    </w:p>
    <w:p w:rsidR="00EF6B5D" w:rsidRDefault="00EF6B5D" w:rsidP="00EF6B5D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Оклады (должностные оклады), ставки заработной платы специалистов работающих в сельской местности повышаются на 25%.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Оклады (должностные оклады), ставки заработной платы работников муниципальных учреждений  индексируются постановлением Главы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 в связи с ростом потребительских цен на товары и услуги с учетом уровня инфляции.</w:t>
      </w: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Порядок и условия установления выплат компенсационного</w:t>
      </w: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характера</w:t>
      </w:r>
    </w:p>
    <w:p w:rsidR="00EF6B5D" w:rsidRDefault="00EF6B5D" w:rsidP="00EF6B5D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Работникам производятся следующие выплаты компенсационного характера: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Выплаты работникам, занятым на тяжелых работах, работах с вредными и (или) опасными и иными особыми условиями труда.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в соответствии со статьей 147 Трудового кодекса Российской Федерации. Рекомендуемые минимальные размеры выплат - </w:t>
      </w:r>
      <w:r>
        <w:rPr>
          <w:iCs/>
          <w:sz w:val="28"/>
          <w:szCs w:val="28"/>
        </w:rPr>
        <w:t>4%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оклада.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указанная выплата снимается.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Выплаты за работу в местностях с особыми климатическими условиями, за стаж работы в районах Крайнего Севера и приравненных к ним</w:t>
      </w:r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местностям: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районные коэффициенты;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процентные надбавки за стаж работы в районах Крайнего Севера и приравненных к ним местностям.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коэффициент и процентная надбавка устанавливаются к фактически начисленной заработной плате.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Выплаты за работу в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нормальных: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доплата за расширение зоны обслуживания;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доплаты и срок, на который она устанавливается, определяется </w:t>
      </w:r>
      <w:proofErr w:type="gramStart"/>
      <w:r>
        <w:rPr>
          <w:sz w:val="28"/>
          <w:szCs w:val="28"/>
        </w:rPr>
        <w:t>по</w:t>
      </w:r>
      <w:proofErr w:type="gramEnd"/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соглашению сторон трудового договора с учетом содержания и (или) объема дополнительной работы. Данная компенсационная выплата устанавливается </w:t>
      </w:r>
      <w:proofErr w:type="gramStart"/>
      <w:r>
        <w:rPr>
          <w:sz w:val="28"/>
          <w:szCs w:val="28"/>
        </w:rPr>
        <w:t>на</w:t>
      </w:r>
      <w:proofErr w:type="gramEnd"/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определённый срок.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 совмещении профессий (должностей);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и срок, на который устанавливается доплата за совмещение профессий, определяется по соглашению сторон трудового договора с учетом</w:t>
      </w:r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содержания и (или) объема дополнительной работы.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за увеличение объема работ или исполнение обязанностей временно отсутствующего работника, без освобождения от работы, определенной трудовым договором;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доплаты и срок, на который она устанавливается, определяется </w:t>
      </w:r>
      <w:proofErr w:type="gramStart"/>
      <w:r>
        <w:rPr>
          <w:sz w:val="28"/>
          <w:szCs w:val="28"/>
        </w:rPr>
        <w:t>по</w:t>
      </w:r>
      <w:proofErr w:type="gramEnd"/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соглашению сторон трудового договора с учетом содержания и (или) объема дополнительной работы.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за сверхурочную работу;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Повышенная оплата за сверхурочные работы составляет: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первые два часа работы не </w:t>
      </w:r>
      <w:proofErr w:type="gramStart"/>
      <w:r>
        <w:rPr>
          <w:sz w:val="28"/>
          <w:szCs w:val="28"/>
        </w:rPr>
        <w:t>менее полуторного</w:t>
      </w:r>
      <w:proofErr w:type="gramEnd"/>
      <w:r>
        <w:rPr>
          <w:sz w:val="28"/>
          <w:szCs w:val="28"/>
        </w:rPr>
        <w:t xml:space="preserve"> размера;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последующие часы - двойного размера в соответствии со статьей 152</w:t>
      </w:r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Трудового кодекса Российской Федерации;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 работу в ночное время - производится работникам за каждый час работы в ночное время. Ночным считается время с 22 часов до 6 часов.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минимальный размер доплаты - 35% части оклада (должностного оклада) за час работы работника.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месяце;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за работу в выходные и нерабочие праздничные дни – производится работникам, привлеченным к работе в выходные и нерабочие праздничные дни</w:t>
      </w:r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153 Трудового кодекса РФ.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доплаты составляет: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менее одинарной дневной ставки сверх оклада (должностного оклада) при </w:t>
      </w:r>
      <w:proofErr w:type="gramStart"/>
      <w:r>
        <w:rPr>
          <w:sz w:val="28"/>
          <w:szCs w:val="28"/>
        </w:rPr>
        <w:t>работе полный день</w:t>
      </w:r>
      <w:proofErr w:type="gramEnd"/>
      <w:r>
        <w:rPr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рабочего, времени, и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EF6B5D" w:rsidRDefault="00EF6B5D" w:rsidP="00EF6B5D">
      <w:pPr>
        <w:pStyle w:val="af7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Выплаты работникам за работу в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нормальных, производятся в соответствии с Трудовым Законодательством.</w:t>
      </w:r>
    </w:p>
    <w:p w:rsidR="00EF6B5D" w:rsidRDefault="00EF6B5D" w:rsidP="00EF6B5D">
      <w:pPr>
        <w:shd w:val="clear" w:color="auto" w:fill="FFFFFF"/>
        <w:ind w:left="5104"/>
        <w:jc w:val="center"/>
        <w:rPr>
          <w:b/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EF6B5D" w:rsidRDefault="00EF6B5D" w:rsidP="00EF6B5D">
      <w:pPr>
        <w:numPr>
          <w:ilvl w:val="0"/>
          <w:numId w:val="17"/>
        </w:numPr>
        <w:shd w:val="clear" w:color="auto" w:fill="FFFFFF"/>
        <w:ind w:left="0"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и условия стимулирования труда работников </w:t>
      </w:r>
    </w:p>
    <w:p w:rsidR="00EF6B5D" w:rsidRDefault="00EF6B5D" w:rsidP="00EF6B5D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bCs/>
          <w:color w:val="000000"/>
          <w:sz w:val="28"/>
          <w:szCs w:val="28"/>
        </w:rPr>
        <w:t>Положением об оплате и стимулировании труда</w:t>
      </w:r>
      <w:r>
        <w:rPr>
          <w:color w:val="000000"/>
          <w:sz w:val="28"/>
          <w:szCs w:val="28"/>
        </w:rPr>
        <w:t xml:space="preserve"> работников учреждения предусматривается установление работникам стимулирующих надбавок к окладу (должностному окладу), ставкам заработной платы: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выслугу лет;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почетное звание, ученую степень и ученое звание;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молодым специалистам;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специфику.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proofErr w:type="gramStart"/>
      <w:r>
        <w:rPr>
          <w:color w:val="000000"/>
          <w:sz w:val="28"/>
          <w:szCs w:val="28"/>
        </w:rPr>
        <w:t>Надбавка за выслугу лет устанавливается работникам в зависимости от общего количества лет проработанных в учреждениях культуры, искусства и образования в сфере  культуры (государственных или (и) муниципальных.</w:t>
      </w:r>
      <w:proofErr w:type="gramEnd"/>
      <w:r>
        <w:rPr>
          <w:color w:val="000000"/>
          <w:sz w:val="28"/>
          <w:szCs w:val="28"/>
        </w:rPr>
        <w:t xml:space="preserve"> Размеры в процентах (от оклада (должностного оклада), ставок заработной платы):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выслуге лет от 2 до 5 лет – 5%;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от 5 до 10 лет – 10%;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от 10 до 15 лет – 15%,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от 15 до 20 лет – 20%,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свыше 20 лет – 30%.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>
        <w:rPr>
          <w:sz w:val="28"/>
          <w:szCs w:val="28"/>
        </w:rPr>
        <w:t>За почетное звание, ученую степень и ученое звание.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Надбавка устанавливается: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размере 20 процентов оклада (должностного оклада), ставки заработной платы работникам учреждений, имеющим: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почетные звания СССР, Российской Федерации и союзных республик, входивших в состав СССР, установленные для работников различных отраслей,</w:t>
      </w:r>
    </w:p>
    <w:p w:rsidR="00EF6B5D" w:rsidRDefault="00EF6B5D" w:rsidP="00EF6B5D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название, которых начинается со слова «Народный»;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ученую степень доктора наук по профилю учреждения или деятельности;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10 процентов оклада (должностного оклада), ставки заработной платы работникам учреждений, имеющим: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почетные звания «Заслуженный деятель искусств», «Заслуженный работник культуры» и другие почетные звания СССР, Российской Федерации, союзных республик, входивших в состав СССР, установленные для работников</w:t>
      </w:r>
    </w:p>
    <w:p w:rsidR="00EF6B5D" w:rsidRDefault="00EF6B5D" w:rsidP="00EF6B5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различных отраслей, название которых начинается со слова «Заслуженный», при условии соответствия почетного звания профилю учреждения, либо его деятельности, либо его специализации;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ученую степень кандидата наук по профилю учреждения или деятельности, кроме научно-педагогических работников учреждений дополнительного профессионального образования;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размере 5 процентов оклада (должностного оклада), ставки заработной</w:t>
      </w:r>
    </w:p>
    <w:p w:rsidR="00EF6B5D" w:rsidRDefault="00EF6B5D" w:rsidP="00EF6B5D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платы работникам учреждений, имеющим почетные звания профессиональных работников Читинской области, Агинского Бурятского автономного округа, Забайкальского края, при условии соответствия почетного звания профилю учреждения, либо его деятельности, либо его специализации.</w:t>
      </w:r>
    </w:p>
    <w:p w:rsidR="00EF6B5D" w:rsidRDefault="00EF6B5D" w:rsidP="00EF6B5D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proofErr w:type="gramStart"/>
      <w:r>
        <w:rPr>
          <w:color w:val="000000"/>
          <w:sz w:val="28"/>
          <w:szCs w:val="28"/>
        </w:rPr>
        <w:t xml:space="preserve">Надбавка молодым специалистам, являющимся лицами в возрасте до 30 лет, впервые заключившим трудовой договор с муниципальными учреждениями в течение одного года после окончания имеющих государственную аккредитацию образовательных организаций </w:t>
      </w:r>
      <w:r>
        <w:rPr>
          <w:color w:val="000000"/>
          <w:sz w:val="28"/>
          <w:szCs w:val="28"/>
        </w:rPr>
        <w:lastRenderedPageBreak/>
        <w:t xml:space="preserve">среднего и высшего профессионального образования, устанавливается надбавка в размере 20 процентов оклада (должностного оклада), ставки заработной платы. </w:t>
      </w:r>
      <w:proofErr w:type="gramEnd"/>
    </w:p>
    <w:p w:rsidR="00EF6B5D" w:rsidRDefault="00EF6B5D" w:rsidP="00EF6B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Надбавка устанавливается молодым специалистам на срок до трех лет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момента заключения трудового договора с муниципальными  учреждениями.</w:t>
      </w:r>
    </w:p>
    <w:p w:rsidR="00EF6B5D" w:rsidRDefault="00EF6B5D" w:rsidP="00EF6B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переводе молодого специалиста в течение трех лет после заключения трудового договора с муниципальным учреждением в другое муниципальное учреждение ранее установленная надбавка сохраняется.</w:t>
      </w:r>
    </w:p>
    <w:p w:rsidR="00EF6B5D" w:rsidRPr="00853EDB" w:rsidRDefault="00EF6B5D" w:rsidP="00EF6B5D">
      <w:pPr>
        <w:shd w:val="clear" w:color="auto" w:fill="FFFFFF"/>
        <w:ind w:left="720"/>
        <w:jc w:val="both"/>
        <w:rPr>
          <w:sz w:val="28"/>
          <w:szCs w:val="28"/>
        </w:rPr>
      </w:pPr>
      <w:r w:rsidRPr="00853EDB">
        <w:rPr>
          <w:color w:val="000000"/>
          <w:sz w:val="28"/>
          <w:szCs w:val="28"/>
        </w:rPr>
        <w:t xml:space="preserve">4.1.4.Надбавка </w:t>
      </w:r>
      <w:r w:rsidRPr="00853EDB">
        <w:rPr>
          <w:sz w:val="28"/>
          <w:szCs w:val="28"/>
        </w:rPr>
        <w:t>за специфику работы устанавливается:</w:t>
      </w:r>
    </w:p>
    <w:p w:rsidR="00EF6B5D" w:rsidRPr="00853EDB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 w:rsidRPr="00853EDB">
        <w:rPr>
          <w:sz w:val="28"/>
          <w:szCs w:val="28"/>
        </w:rPr>
        <w:t xml:space="preserve">1) работникам учреждений культуры, относящимся к художественно-руководящему персоналу – до 70 процентов к окладу (должностному окладу), ставке заработной плате; </w:t>
      </w:r>
    </w:p>
    <w:p w:rsidR="00EF6B5D" w:rsidRPr="00853EDB" w:rsidRDefault="00EF6B5D" w:rsidP="00EF6B5D">
      <w:pPr>
        <w:ind w:firstLine="720"/>
        <w:jc w:val="both"/>
        <w:rPr>
          <w:sz w:val="28"/>
          <w:szCs w:val="28"/>
        </w:rPr>
      </w:pPr>
      <w:proofErr w:type="gramStart"/>
      <w:r w:rsidRPr="00853EDB">
        <w:rPr>
          <w:sz w:val="28"/>
          <w:szCs w:val="28"/>
        </w:rPr>
        <w:t>Размер надбавки, указанной в п.п. 1 порядок и условия ее выплаты устанавливаются органами местного самоуправления сельского поселения «Хушенгинское», на который возложены координация и регулирование деятельности и (или) который осуществляет функции и полномочия учредителя муниципального учреждения культуры, с учетом разъездного характера работы, или ее режима, или ее напряженности в работе, которая несет в себе значительные психологические, эмоциональные и физические нагрузки.</w:t>
      </w:r>
      <w:proofErr w:type="gramEnd"/>
    </w:p>
    <w:p w:rsidR="00EF6B5D" w:rsidRPr="00853EDB" w:rsidRDefault="00EF6B5D" w:rsidP="00EF6B5D">
      <w:pPr>
        <w:pStyle w:val="af7"/>
        <w:ind w:firstLine="720"/>
        <w:jc w:val="both"/>
        <w:rPr>
          <w:sz w:val="28"/>
          <w:szCs w:val="28"/>
        </w:rPr>
      </w:pPr>
      <w:r w:rsidRPr="00853EDB">
        <w:rPr>
          <w:sz w:val="28"/>
          <w:szCs w:val="28"/>
        </w:rPr>
        <w:t>4.1.5. Надбавка за классность водителям устанавливается в следующих размерах:</w:t>
      </w:r>
    </w:p>
    <w:p w:rsidR="00EF6B5D" w:rsidRPr="00853EDB" w:rsidRDefault="00EF6B5D" w:rsidP="00EF6B5D">
      <w:pPr>
        <w:pStyle w:val="af7"/>
        <w:ind w:firstLine="720"/>
        <w:jc w:val="both"/>
        <w:rPr>
          <w:sz w:val="28"/>
          <w:szCs w:val="28"/>
        </w:rPr>
      </w:pPr>
      <w:r w:rsidRPr="00853EDB">
        <w:rPr>
          <w:sz w:val="28"/>
          <w:szCs w:val="28"/>
        </w:rPr>
        <w:t>- 2 класс - 10%;</w:t>
      </w:r>
    </w:p>
    <w:p w:rsidR="00EF6B5D" w:rsidRPr="00853EDB" w:rsidRDefault="00EF6B5D" w:rsidP="00EF6B5D">
      <w:pPr>
        <w:pStyle w:val="af7"/>
        <w:ind w:firstLine="709"/>
        <w:jc w:val="both"/>
        <w:rPr>
          <w:sz w:val="28"/>
          <w:szCs w:val="28"/>
        </w:rPr>
      </w:pPr>
      <w:r w:rsidRPr="00853EDB">
        <w:rPr>
          <w:sz w:val="28"/>
          <w:szCs w:val="28"/>
        </w:rPr>
        <w:t>- 1 класс - 25%.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EDB">
        <w:rPr>
          <w:rFonts w:ascii="Times New Roman" w:hAnsi="Times New Roman"/>
          <w:sz w:val="28"/>
          <w:szCs w:val="28"/>
        </w:rPr>
        <w:t xml:space="preserve">Перечень надбавок раздела </w:t>
      </w:r>
      <w:r w:rsidRPr="00853EDB">
        <w:rPr>
          <w:rFonts w:ascii="Times New Roman" w:hAnsi="Times New Roman"/>
          <w:sz w:val="28"/>
          <w:szCs w:val="28"/>
          <w:lang w:val="en-US"/>
        </w:rPr>
        <w:t>IV</w:t>
      </w:r>
      <w:r w:rsidRPr="00853EDB">
        <w:rPr>
          <w:rFonts w:ascii="Times New Roman" w:hAnsi="Times New Roman"/>
          <w:sz w:val="28"/>
          <w:szCs w:val="28"/>
        </w:rPr>
        <w:t xml:space="preserve"> пункта 4.1 не образуют новый оклад, не учитывается при исчислении иных стимулирующих и компенсационных выплат и носит обязательный характер.</w:t>
      </w:r>
      <w:r w:rsidR="00853EDB">
        <w:rPr>
          <w:rFonts w:ascii="Times New Roman" w:hAnsi="Times New Roman"/>
          <w:sz w:val="28"/>
          <w:szCs w:val="28"/>
        </w:rPr>
        <w:t xml:space="preserve">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Положением об оплате и стимулировании  труда работников учреждения может быть предусмотрено установление работникам стимулирующих надбавок к окладу (должностному окладу), ставке заработной платы: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интенсивность и  высокие результаты работы, устанавливаемые работникам учреждений культуры в соответствии с критериями оценки результативности и качества труда в соответствии с </w:t>
      </w:r>
      <w:r>
        <w:rPr>
          <w:sz w:val="28"/>
          <w:szCs w:val="28"/>
        </w:rPr>
        <w:t>Приложением № 2;</w:t>
      </w:r>
      <w:r>
        <w:rPr>
          <w:color w:val="000000"/>
          <w:sz w:val="28"/>
          <w:szCs w:val="28"/>
        </w:rPr>
        <w:t xml:space="preserve">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качество выполняемых работ, устанавливаемые работникам учреждений культуры в соответствии с критериями оценки результативности и качества труда в соответствии с </w:t>
      </w:r>
      <w:r>
        <w:rPr>
          <w:sz w:val="28"/>
          <w:szCs w:val="28"/>
        </w:rPr>
        <w:t>Приложением №</w:t>
      </w:r>
      <w:r>
        <w:rPr>
          <w:color w:val="000000"/>
          <w:sz w:val="28"/>
          <w:szCs w:val="28"/>
        </w:rPr>
        <w:t xml:space="preserve"> 3.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премиальные выплаты по итогам работы, единовременные выплаты (порядок и условия  премирования определены в разделе 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настоящего Положения).</w:t>
      </w:r>
    </w:p>
    <w:p w:rsidR="00EF6B5D" w:rsidRDefault="00EF6B5D" w:rsidP="00EF6B5D">
      <w:pPr>
        <w:pStyle w:val="af0"/>
        <w:ind w:firstLine="72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интенсивность, за высокие результаты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локальными нормативными актами муниципальных учреждений, в которых указываются размеры выплат в пределах утвержденного фонда оплаты труда в соответствии с критериями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 и качества труда  для определения размеров выплат за интенсивность и высокие результаты работы.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стимулирующих выплат осуществляется по решению руководителя учреждения в пределах бюджетных ассигнований на оплату труда работников учреждения, а также средств от платных услуг и иной приносящей доход деятельности, направленных учреждением на оплату труда работников: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 структурных подразделений учреждения, специалистам и иным работникам, подчиненным заместителям руководителей – по представлению заместителей руководителей учреждений;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остальным работникам, занятым в структурных подразделениях учреждения – на основании представления руководителей соответствующих структурных подразделений учреждения.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взысканий, упущений в работе,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порядке.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Виды выплат стимулирующего характера, размеры и условия их осуществления устанавливаются коллективными договорами, локальными нормативными актами, принятыми с учетом мнения профсоюза, в соответствии с трудовым законодательством и иными нормативными правовыми актами, содержащими нормы трудового права с применением балльной оценки.</w:t>
      </w:r>
      <w:proofErr w:type="gramEnd"/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решения о размерах выплат стимулирующего характера в учреждении создается комиссия с обязательным участием представителя  профсоюза. Количество  членов комиссии должно быть нечетным. По итогам заседания комиссии оформляется протокол и на основании протокола издается приказ учреждения.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оценки интенсивности и высоких качественных результатов работы разрабатываются и закрепляются в Положении об оплате и стимулировании труда работников учреждения с учетом следующих принципов: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объективность – размер вознаграждения работника должен  определяться на основе объективной оценки результатов его труда, а также за достижение коллективных результатов труда;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предсказуемость –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адекватность – вознаграждение должно быть адекватно трудовому вкладу каждого работника в результат коллективного труда;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своевременность – вознаграждение должно следовать за достижением результатов;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прозрачность – правила определения вознаграждения должны быть понятны каждому работнику.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         надбавки          может устанавливаться    как    в    </w:t>
      </w:r>
      <w:r>
        <w:rPr>
          <w:color w:val="000000"/>
          <w:sz w:val="28"/>
          <w:szCs w:val="28"/>
        </w:rPr>
        <w:lastRenderedPageBreak/>
        <w:t xml:space="preserve">абсолютном значении, так и в процентном отношении к окладу. Надбавка устанавливается на определённый период. </w:t>
      </w:r>
    </w:p>
    <w:p w:rsidR="00EF6B5D" w:rsidRDefault="00EF6B5D" w:rsidP="00EF6B5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F6B5D" w:rsidRDefault="00EF6B5D" w:rsidP="00EF6B5D">
      <w:pPr>
        <w:pStyle w:val="af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F6B5D" w:rsidRPr="00853EDB" w:rsidRDefault="00EF6B5D" w:rsidP="00EF6B5D">
      <w:pPr>
        <w:jc w:val="center"/>
        <w:rPr>
          <w:b/>
          <w:sz w:val="28"/>
          <w:szCs w:val="28"/>
        </w:rPr>
      </w:pPr>
      <w:r w:rsidRPr="00853EDB">
        <w:rPr>
          <w:b/>
          <w:sz w:val="28"/>
          <w:szCs w:val="28"/>
          <w:lang w:val="en-US"/>
        </w:rPr>
        <w:t>V</w:t>
      </w:r>
      <w:r w:rsidRPr="00853EDB">
        <w:rPr>
          <w:b/>
          <w:sz w:val="28"/>
          <w:szCs w:val="28"/>
        </w:rPr>
        <w:t xml:space="preserve">. Условия оплаты труда руководителей учреждения, </w:t>
      </w:r>
    </w:p>
    <w:p w:rsidR="00EF6B5D" w:rsidRPr="00853EDB" w:rsidRDefault="00EF6B5D" w:rsidP="00EF6B5D">
      <w:pPr>
        <w:jc w:val="center"/>
        <w:rPr>
          <w:b/>
          <w:sz w:val="28"/>
          <w:szCs w:val="28"/>
        </w:rPr>
      </w:pPr>
      <w:r w:rsidRPr="00853EDB">
        <w:rPr>
          <w:b/>
          <w:sz w:val="28"/>
          <w:szCs w:val="28"/>
        </w:rPr>
        <w:t>его заместителей и главного бухгалтера</w:t>
      </w:r>
    </w:p>
    <w:p w:rsidR="00EF6B5D" w:rsidRPr="00853EDB" w:rsidRDefault="00EF6B5D" w:rsidP="00EF6B5D">
      <w:pPr>
        <w:jc w:val="both"/>
        <w:rPr>
          <w:b/>
          <w:sz w:val="28"/>
          <w:szCs w:val="28"/>
        </w:rPr>
      </w:pPr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>5.1.</w:t>
      </w:r>
      <w:r w:rsidRPr="00853EDB">
        <w:rPr>
          <w:sz w:val="28"/>
          <w:szCs w:val="28"/>
        </w:rPr>
        <w:tab/>
      </w:r>
      <w:proofErr w:type="gramStart"/>
      <w:r w:rsidRPr="00853EDB">
        <w:rPr>
          <w:sz w:val="28"/>
          <w:szCs w:val="28"/>
        </w:rPr>
        <w:t xml:space="preserve">Должностной оклад руководителя его заместителей и главного бухгалтера учреждения определяется трудовым договором и устанавливается в фиксированном размере на основании требований к профессиональной подготовке и уровню квалификации, которые необходимы для осуществления профессиональной деятельности, а также с учетом отнесения муниципального учреждения к группе по оплате труда на основе объемных показателей деятельности, характеризующих масштаб руководства учреждением </w:t>
      </w:r>
      <w:proofErr w:type="gramEnd"/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 xml:space="preserve">5.2. С учетом условий труда руководителю учреждения, его заместителям и главному бухгалтеру устанавливаются выплаты компенсационного характера, предусмотренные разделом </w:t>
      </w:r>
      <w:r w:rsidRPr="00853EDB">
        <w:rPr>
          <w:sz w:val="28"/>
          <w:szCs w:val="28"/>
          <w:lang w:val="en-US"/>
        </w:rPr>
        <w:t>VI</w:t>
      </w:r>
      <w:r w:rsidRPr="00853EDB">
        <w:rPr>
          <w:sz w:val="28"/>
          <w:szCs w:val="28"/>
        </w:rPr>
        <w:t xml:space="preserve"> настоящего Положения.</w:t>
      </w:r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 xml:space="preserve">5.3. Заместителям руководителя, главному бухгалтеру учреждения могут устанавливаться стимулирующие выплаты в виде надбавок к окладу (должностному окладу), предусмотренные разделом </w:t>
      </w:r>
      <w:r w:rsidRPr="00853EDB">
        <w:rPr>
          <w:sz w:val="28"/>
          <w:szCs w:val="28"/>
          <w:lang w:val="en-US"/>
        </w:rPr>
        <w:t>II</w:t>
      </w:r>
      <w:r w:rsidRPr="00853EDB">
        <w:rPr>
          <w:sz w:val="28"/>
          <w:szCs w:val="28"/>
        </w:rPr>
        <w:t xml:space="preserve"> настоящего Положения.</w:t>
      </w:r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>При наличии взысканий, упущений в работе,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порядке.</w:t>
      </w:r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 xml:space="preserve">5.4. Заместителям руководителя, главному бухгалтеру учреждения могут устанавливаться премиальные и единовременные выплаты, предусмотренные разделом </w:t>
      </w:r>
      <w:r w:rsidRPr="00853EDB">
        <w:rPr>
          <w:sz w:val="28"/>
          <w:szCs w:val="28"/>
          <w:lang w:val="en-US"/>
        </w:rPr>
        <w:t>VI</w:t>
      </w:r>
      <w:r w:rsidRPr="00853EDB">
        <w:rPr>
          <w:sz w:val="28"/>
          <w:szCs w:val="28"/>
        </w:rPr>
        <w:t xml:space="preserve"> настоящего Положения.</w:t>
      </w:r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>При наличии взысканий, упущений в работе отчетного периода, ненадлежащего исполнения своих должностных обязанностей основание для выплаты премии отсутствует.</w:t>
      </w:r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 xml:space="preserve">5.5. </w:t>
      </w:r>
      <w:proofErr w:type="gramStart"/>
      <w:r w:rsidRPr="00853EDB">
        <w:rPr>
          <w:sz w:val="28"/>
          <w:szCs w:val="28"/>
        </w:rPr>
        <w:t>Премия устанавливается руководителю, его заместителям, главному бухгалтеру учреждения с учетом результатов деятельности учреждения (в соответствии с критериями оценки и целевыми показателями эффективности работы учреждения) за счет бюджета соответствующего муниципального образования в пределах ассигнований на оплату труда работников учреждения с учетом средств от оказания платных услуг и иной, приносящей доход деятельности, направленных учреждением на оплату труда работников.</w:t>
      </w:r>
      <w:proofErr w:type="gramEnd"/>
    </w:p>
    <w:p w:rsidR="00EF6B5D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 xml:space="preserve">Размеры стимулирующих надбавок и премиальных выплат руководителю муниципального учреждения указываются в дополнительном соглашении к его трудовому договору. Порядок и критерии их выплаты ежеквартально устанавливается приказом учредителя с учетом (либо на </w:t>
      </w:r>
      <w:r w:rsidRPr="00853EDB">
        <w:rPr>
          <w:sz w:val="28"/>
          <w:szCs w:val="28"/>
        </w:rPr>
        <w:lastRenderedPageBreak/>
        <w:t>основании) выполнения муниципального задания, целевых показателей работы учреждения.</w:t>
      </w:r>
    </w:p>
    <w:p w:rsidR="00EF6B5D" w:rsidRDefault="00EF6B5D" w:rsidP="00EF6B5D">
      <w:pPr>
        <w:jc w:val="both"/>
        <w:rPr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. Порядок и условия премирования работников учреждений культуры.</w:t>
      </w:r>
    </w:p>
    <w:p w:rsidR="00EF6B5D" w:rsidRDefault="00EF6B5D" w:rsidP="00EF6B5D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В целях поощрения работников за выполнение показателей эффективности деятельности учреждения и работников могут быть установлены премии: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премия по итогам работы (за месяц, квартал, полугодие, год);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единовременные премии за выполнение особо важных и срочных работ, интенсивность, высокие результаты, качество выполняемых работ.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введении каждой конкретной премии, условия ее осуществления включаются в Положение об оплате и стимулировании труда работников учреждения.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учреждении могут быть введены несколько премий. Премирование осуществляется учреждением в пределах бюджетных ассигнований, а также средств от предпринимательской и иной приносящей доход деятельности, направленных учреждением на оплату труда работников на основании Коллективного договора и Положения об оплате и стимулировании труда конкретного учреждения.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53EDB">
        <w:rPr>
          <w:color w:val="000000"/>
          <w:sz w:val="28"/>
          <w:szCs w:val="28"/>
        </w:rPr>
        <w:t>Премирование осуществляется руководителем с учетом первичной профсоюзной организации.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представления к премированию: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заместителей руководителя, главного бухгалтера, главных специалистов и иных работников, подчиненных руководителю непосредственно руководителем;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руководителей структурных подразделений учреждения, главных специалистов и иных работников, подчиненных заместителям руководителей - по представлению заместителей руководителя учреждения;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остальных работников, занятых в структурных подразделениях учреждения - на основании представления руководителей соответствующих структурных подразделений учреждения.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 Премия   по   итогам работы   за  период   (квартал,   полугодие,   год)   - выплачивается с целью поощрения работников за общие результаты труда по итогам работы.</w:t>
      </w:r>
    </w:p>
    <w:p w:rsidR="00EF6B5D" w:rsidRDefault="00EF6B5D" w:rsidP="00EF6B5D">
      <w:pPr>
        <w:shd w:val="clear" w:color="auto" w:fill="FFFFFF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При премировании учитывается: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инициатива, творчество и применение в работе современных форм и методов организации труда, в т. ч. применение в работе информационно-компьютерных технологий;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качественная подготовка и проведение мероприятий, связанных с уставной деятельностью учреждения;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выполнение порученной работы, связанной с обеспечением рабочего </w:t>
      </w:r>
      <w:r>
        <w:rPr>
          <w:color w:val="000000"/>
          <w:sz w:val="28"/>
          <w:szCs w:val="28"/>
        </w:rPr>
        <w:lastRenderedPageBreak/>
        <w:t>процесса или уставной деятельности учреждения;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качественная подготовка и своевременная сдача отчетности;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течение периода в выполнении важных работ, мероприятий;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обоснованных претензий от физических и юридических лиц к работнику по оказанию муниципальной услуги;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случаев нарушений трудовой дисциплины и правил внутреннего трудового распорядка. 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Конкретный порядок, показатели, условия, размеры и иные элементы премирования должны определяться в Положении об оплате и стимулировании труда работников учреждения. При этом система премирования, разработанная в учреждении, должна включать в себя: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  показатели    премирования    (разрабатываются    в    соответствии    со спецификой конкретного учреждения и занимаемых работниками должностей);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 условия премирования  и </w:t>
      </w:r>
      <w:proofErr w:type="spellStart"/>
      <w:r>
        <w:rPr>
          <w:color w:val="000000"/>
          <w:sz w:val="28"/>
          <w:szCs w:val="28"/>
        </w:rPr>
        <w:t>депремирования</w:t>
      </w:r>
      <w:proofErr w:type="spellEnd"/>
      <w:r>
        <w:rPr>
          <w:color w:val="000000"/>
          <w:sz w:val="28"/>
          <w:szCs w:val="28"/>
        </w:rPr>
        <w:t xml:space="preserve"> (выполняют контрольную функцию, выступают определённым ограничителем, влияющим как на размер премии, так и на сам факт её начисления или не начисления);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  размеры   премий   в процентном отношении;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  круг  премируемых лиц  (работники,   которые  в  своей  работе  могут достигнуть установленных показателей  и тем  самым  оказать  воздействие  на достижение учреждением финансовых и других положительных результатов);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периодичность премирования.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 w:rsidRPr="00853EDB">
        <w:rPr>
          <w:color w:val="000000"/>
          <w:sz w:val="28"/>
          <w:szCs w:val="28"/>
        </w:rPr>
        <w:t xml:space="preserve">Премия выплачивается </w:t>
      </w:r>
      <w:proofErr w:type="gramStart"/>
      <w:r w:rsidRPr="00853EDB">
        <w:rPr>
          <w:color w:val="000000"/>
          <w:sz w:val="28"/>
          <w:szCs w:val="28"/>
        </w:rPr>
        <w:t>согласно</w:t>
      </w:r>
      <w:proofErr w:type="gramEnd"/>
      <w:r w:rsidRPr="00853EDB">
        <w:rPr>
          <w:color w:val="000000"/>
          <w:sz w:val="28"/>
          <w:szCs w:val="28"/>
        </w:rPr>
        <w:t xml:space="preserve"> штатного расписания. В случае </w:t>
      </w:r>
      <w:proofErr w:type="spellStart"/>
      <w:r w:rsidRPr="00853EDB">
        <w:rPr>
          <w:color w:val="000000"/>
          <w:sz w:val="28"/>
          <w:szCs w:val="28"/>
        </w:rPr>
        <w:t>депремирования</w:t>
      </w:r>
      <w:proofErr w:type="spellEnd"/>
      <w:r w:rsidRPr="00853EDB">
        <w:rPr>
          <w:color w:val="000000"/>
          <w:sz w:val="28"/>
          <w:szCs w:val="28"/>
        </w:rPr>
        <w:t xml:space="preserve"> работника руководитель издает приказ на лишение премии, в котором указывается причина </w:t>
      </w:r>
      <w:proofErr w:type="spellStart"/>
      <w:r w:rsidRPr="00853EDB">
        <w:rPr>
          <w:color w:val="000000"/>
          <w:sz w:val="28"/>
          <w:szCs w:val="28"/>
        </w:rPr>
        <w:t>депремирования</w:t>
      </w:r>
      <w:proofErr w:type="spellEnd"/>
      <w:r w:rsidRPr="00853EDB">
        <w:rPr>
          <w:color w:val="000000"/>
          <w:sz w:val="28"/>
          <w:szCs w:val="28"/>
        </w:rPr>
        <w:t xml:space="preserve">. </w:t>
      </w:r>
      <w:r w:rsidRPr="00853EDB">
        <w:rPr>
          <w:b/>
          <w:color w:val="000000"/>
          <w:sz w:val="28"/>
          <w:szCs w:val="28"/>
        </w:rPr>
        <w:t>(в редакции постановления от 25 января  2018 г № 47)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Премия по итогам работы за период (квартал,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так и в абсолютном размере. 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Выплата премий по итогам работы производится пропорционально отработанному времени.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наличии взысканий, упущений в работе отчётного периода, ненадлежащего исполнения своих должностных обязанностей основание для выплаты премии отсутствует.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Премия также может быть выплачена работникам единовременно.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6.3.1. Премия за выполнение особо важных и срочных работ – выплачивается работникам единовременно по итогам выполнения особо важных  срочных работ с целью поощрения работников за оперативность и качественный результат труда.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особо важных и срочных работ (мероприятий) определяется руководителем учреждения по согласованию с Учредителем.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Премиальные выплаты за выполнение особо важных и срочных работ не выплачиваются работникам, которым установлена надбавка к окладу за выполнение важных (особо важных) и ответственных (особо ответственных) работ.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6.3.2. Единовременная премия выплачивается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>: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присвоении</w:t>
      </w:r>
      <w:proofErr w:type="gramEnd"/>
      <w:r>
        <w:rPr>
          <w:color w:val="000000"/>
          <w:sz w:val="28"/>
          <w:szCs w:val="28"/>
        </w:rPr>
        <w:t xml:space="preserve"> почетных званий Российской Федерации и награждении знаками отличия Российской Федерации и Забайкальского края, награждении орденами и медалями Российской Федерации в размере;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награждении</w:t>
      </w:r>
      <w:proofErr w:type="gramEnd"/>
      <w:r>
        <w:rPr>
          <w:color w:val="000000"/>
          <w:sz w:val="28"/>
          <w:szCs w:val="28"/>
        </w:rPr>
        <w:t xml:space="preserve"> Почетной грамотой Министерства культуры Российской Федерации, Министерства культуры Забайкальского края, профсоюза работников культуры.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Конкретный размер премии устанавливается в Положении об оплате и стимулировании труда работников учреждения, исходя из наличия финансовых средств на эти цели.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выплате разовых премий круг премируемых лиц заранее не определяется.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6.3.3. Премия выплачивается работникам единовременно за интенсивность и высокие результаты работы. При премировании учитывается: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интенсивность и напряженность работы;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результативность участия и достижения в профессиональных конкурсах (грантах);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мероприятий, направленных на повышение авторитета и имиджа учреждения.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выплате разовых премий круг премируемых лиц заранее не определяется.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Премии, предусмотренные настоящим Положением и являющиеся частью системы оплаты труда, выплачиваются за конкретные производственные и трудовые показатели,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3EDB" w:rsidRDefault="00853EDB" w:rsidP="00EF6B5D">
      <w:pPr>
        <w:ind w:firstLine="708"/>
        <w:jc w:val="center"/>
        <w:rPr>
          <w:b/>
          <w:bCs/>
          <w:sz w:val="28"/>
          <w:szCs w:val="28"/>
        </w:rPr>
      </w:pPr>
    </w:p>
    <w:p w:rsidR="00EF6B5D" w:rsidRDefault="00EF6B5D" w:rsidP="00EF6B5D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 условия выплаты работникам учреждений материальной помощи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Работникам учреждений за счет </w:t>
      </w:r>
      <w:proofErr w:type="gramStart"/>
      <w:r>
        <w:rPr>
          <w:sz w:val="28"/>
          <w:szCs w:val="28"/>
        </w:rPr>
        <w:t>средств экономии фонда оплаты труда</w:t>
      </w:r>
      <w:proofErr w:type="gramEnd"/>
      <w:r>
        <w:rPr>
          <w:sz w:val="28"/>
          <w:szCs w:val="28"/>
        </w:rPr>
        <w:t xml:space="preserve"> и средств от оказания платных услуг и иной приносящей доход деятельности осуществляется выплата материальной помощи по следующим основаниям: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связи с непредвиденными обстоятельствами или с другими чрезвычайными обстоятельствами (стихийное бедствие, несчастный случай, продолжительная болезнь и др.);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семье в связи со смертью  работника учреждения;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погребение близких родственников (супруги, дети, родители);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рождении ребенка;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выходе работника учреждения на заслуженный отдых;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 юбилейной датой работника учреждения;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уходе в очередной отпуск.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виды выплат материальной помощи могут устанавливаться Коллективным договором учреждения.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материальной помощи устанавливается в Положении о премировании, исходя из наличия финансовых средств, сформированных на эти цели.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материальной помощи производится руководителем на основании заявления работника и в соответствии с коллективным договором учреждения. </w:t>
      </w: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Другие вопросы оплаты труда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F6B5D" w:rsidRPr="00853EDB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Заработная плата работникам учреждения </w:t>
      </w:r>
      <w:r w:rsidRPr="00853EDB">
        <w:rPr>
          <w:sz w:val="28"/>
          <w:szCs w:val="28"/>
        </w:rPr>
        <w:t>выплачивается два раза в месяц;</w:t>
      </w:r>
    </w:p>
    <w:p w:rsidR="00EF6B5D" w:rsidRPr="00853EDB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 w:rsidRPr="00853EDB">
        <w:rPr>
          <w:sz w:val="28"/>
          <w:szCs w:val="28"/>
        </w:rPr>
        <w:t>- выплата заработной платы за первую половину месяца – 30 числа месяца, за который начислена заработная плата;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 w:rsidRPr="00853EDB">
        <w:rPr>
          <w:sz w:val="28"/>
          <w:szCs w:val="28"/>
        </w:rPr>
        <w:t>- выплата заработной платы за вторую половину месяца – 15(14 в зависимости от количества календарных дней месяца) числа месяца, следующего за периодом, за который начислена заработная плата.</w:t>
      </w:r>
      <w:r>
        <w:rPr>
          <w:sz w:val="28"/>
          <w:szCs w:val="28"/>
        </w:rPr>
        <w:t xml:space="preserve"> 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 выплаты заработной платы – безналичные перечисления на личные банковские карты сотрудников.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день окончательного расчета за отработанный месяц администрация обязана выдать работнику расчетный листок, содержащий сведения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EF6B5D" w:rsidRDefault="00EF6B5D" w:rsidP="00EF6B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8.2.В случае задержки выплаты работникам заработной платы и при наличии других нарушений в оплате труда, руководитель учреждения несет ответственность в соответствии с Трудовым кодексом Российской Федерации, иными федеральными законами и нормативными правовыми актами.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 (ст.142 Трудового кодекса РФ).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8.3.   Работник,   должность   которого   включена   в   Перечень   должностей работников с ненормированным рабочим днём в учреждении, может быть привлечён к выполнению своих служебных обязанностей, как до начала рабочего дня, установленного графиком или правилами внутреннего трудового распорядка, так и после него.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этом случае в рамках действия Трудового кодекса РФ дополнительная оплата не является обязанностью работодателя. Такой категории работников предоставляется дополнительный оплачиваемый отпуск, продолжительность которого предусматривается Коллективным договором и не может быть менее трёх календарных дней.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По должностям служащих (профессиям рабочих), размеры окладов, по которым не определены Положением, размеры окладов устанавливаются по решению руководителя учреждения, но не более чем оклад по ПКГ «Должности руководящего состава учреждений культуры и искусства».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>
        <w:rPr>
          <w:b/>
          <w:bCs/>
          <w:color w:val="000000"/>
          <w:sz w:val="28"/>
          <w:szCs w:val="28"/>
        </w:rPr>
        <w:t>. Заключительное положение</w:t>
      </w:r>
    </w:p>
    <w:p w:rsidR="00EF6B5D" w:rsidRDefault="00EF6B5D" w:rsidP="00EF6B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Учреждение культуры формирует Положение об оплате труда </w:t>
      </w:r>
      <w:proofErr w:type="gramStart"/>
      <w:r>
        <w:rPr>
          <w:color w:val="000000"/>
          <w:sz w:val="28"/>
          <w:szCs w:val="28"/>
        </w:rPr>
        <w:t>учреждения</w:t>
      </w:r>
      <w:proofErr w:type="gramEnd"/>
      <w:r>
        <w:rPr>
          <w:color w:val="000000"/>
          <w:sz w:val="28"/>
          <w:szCs w:val="28"/>
        </w:rPr>
        <w:t xml:space="preserve"> и утверждают его приложением к Коллективному договору учреждения.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Стороны, подписавшие настоящее Примерное положение по оплате и стимулированию труда работников муниципальных учреждений, рекомендуют при заключении Коллективного договора в учреждениях культуры руководствоваться настоящим Положением.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В настоящее Примерное Положение могут вноситься изменения и дополнения в случае изменения законодательства и нормативно-правовых актов в сфере трудовых отношений.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9.4. Штатное расписание учреждения ежегодно утверждается руководителем учреждения.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 Штатное расписание учреждения включает в себя все должности служащих (профессии рабочих) данного учреждения.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lastRenderedPageBreak/>
        <w:t>Приложение № 1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К Положению по оплате  и стимулированию 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>труда работников Муниципального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бюджетного учреждения культуры 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«Центр культуры, Досуга и информации 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>«Гармония» сельского поселения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«Хушенгинское»</w:t>
      </w:r>
    </w:p>
    <w:p w:rsidR="00EF6B5D" w:rsidRDefault="00EF6B5D" w:rsidP="00EF6B5D">
      <w:pPr>
        <w:jc w:val="right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базовых окладов (базовых должностных окладов) по профессиональным квалификационным группам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07 февраля 2019 года № 52)</w:t>
      </w:r>
    </w:p>
    <w:p w:rsidR="00EF6B5D" w:rsidRDefault="00EF6B5D" w:rsidP="00EF6B5D">
      <w:pPr>
        <w:jc w:val="both"/>
        <w:rPr>
          <w:sz w:val="28"/>
          <w:szCs w:val="28"/>
        </w:rPr>
      </w:pPr>
    </w:p>
    <w:p w:rsidR="00EF6B5D" w:rsidRDefault="00EF6B5D" w:rsidP="00EF6B5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Отнесение занимаемых должностей служащих к профессиональным квалификационным группам производится в соответствии с </w:t>
      </w:r>
      <w:r>
        <w:rPr>
          <w:color w:val="000000"/>
          <w:sz w:val="28"/>
          <w:szCs w:val="28"/>
        </w:rPr>
        <w:t>Постановлением Правительства Забайкальского края от 30 июня 2014г. № 382 «Об установлении базовых окладов (должностных окладов),  базовых ставок заработной платы по профессионально-квалификационным группам» (с изменениями, внесёнными постановлением Правительства Забайкальского края от 20 ноября 2018 года № 472), методическими  рекомендациями по утверждению перечней должностей и профессий работников государственных учреждений культуры субъектов</w:t>
      </w:r>
      <w:proofErr w:type="gramEnd"/>
      <w:r>
        <w:rPr>
          <w:color w:val="000000"/>
          <w:sz w:val="28"/>
          <w:szCs w:val="28"/>
        </w:rPr>
        <w:t xml:space="preserve"> Российской Федерации и муниципальных учреждений культуры, относимых к основному персоналу по видам экономической деятельности,  Приказом Министерства здравоохранения и социального развития РФ от 30 марта 2011 года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Руководители учреждений, в пределах квалификационных уровней, имеют право определять оклад (должностной оклад), ставки заработной платы в рамках нижеуказанных окладов (должностных окладов):</w:t>
      </w:r>
    </w:p>
    <w:p w:rsidR="00EF6B5D" w:rsidRDefault="00EF6B5D" w:rsidP="00EF6B5D">
      <w:pPr>
        <w:jc w:val="both"/>
        <w:rPr>
          <w:sz w:val="28"/>
          <w:szCs w:val="28"/>
        </w:rPr>
      </w:pPr>
    </w:p>
    <w:p w:rsidR="00EF6B5D" w:rsidRDefault="00EF6B5D" w:rsidP="00EF6B5D">
      <w:pPr>
        <w:widowControl/>
        <w:numPr>
          <w:ilvl w:val="0"/>
          <w:numId w:val="18"/>
        </w:numP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квалификационные группы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общеотраслевых профессий рабочих</w:t>
      </w:r>
    </w:p>
    <w:p w:rsidR="00EF6B5D" w:rsidRDefault="00EF6B5D" w:rsidP="00EF6B5D">
      <w:pPr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1 </w:t>
      </w:r>
      <w:r>
        <w:rPr>
          <w:b/>
          <w:sz w:val="28"/>
          <w:szCs w:val="28"/>
        </w:rPr>
        <w:t xml:space="preserve">Профессиональная квалификационная группа 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«Общеотраслевые профессии рабочих первого уровня»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2809"/>
        <w:gridCol w:w="3941"/>
        <w:gridCol w:w="2821"/>
      </w:tblGrid>
      <w:tr w:rsidR="00EF6B5D" w:rsidTr="00EF6B5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1,2 квалификационного разряда в соответствии с ЕКС работ и профессий рабочих*:</w:t>
            </w:r>
          </w:p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гардеробщик; сторож (вахтер); уборщик служебных помещений; рабочий по комплексному обслуживанию и ремонту зданий;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 w:rsidRPr="00853EDB">
              <w:rPr>
                <w:sz w:val="28"/>
                <w:szCs w:val="28"/>
              </w:rPr>
              <w:lastRenderedPageBreak/>
              <w:t>3683</w:t>
            </w:r>
          </w:p>
        </w:tc>
      </w:tr>
      <w:tr w:rsidR="00EF6B5D" w:rsidTr="00EF6B5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3 квалификационного разряда в соответствии с Единым  квалификационным справочником работ и профессий рабочих*: кассир билетный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 w:rsidRPr="00853EDB">
              <w:rPr>
                <w:sz w:val="28"/>
                <w:szCs w:val="28"/>
              </w:rPr>
              <w:t>4865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25 января  2018 г № 47)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07 февраля 2019 года № 52)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от 20 октября 2020 года № 698) 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p w:rsidR="00EF6B5D" w:rsidRDefault="00EF6B5D" w:rsidP="00EF6B5D">
      <w:pPr>
        <w:widowControl/>
        <w:numPr>
          <w:ilvl w:val="1"/>
          <w:numId w:val="18"/>
        </w:numP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tbl>
      <w:tblPr>
        <w:tblStyle w:val="3"/>
        <w:tblW w:w="10031" w:type="dxa"/>
        <w:tblLook w:val="04A0"/>
      </w:tblPr>
      <w:tblGrid>
        <w:gridCol w:w="2809"/>
        <w:gridCol w:w="4812"/>
        <w:gridCol w:w="2410"/>
      </w:tblGrid>
      <w:tr w:rsidR="00EF6B5D" w:rsidTr="00EF6B5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профессий рабочих, по которым  предусмотрено присвоение 5 квалификационного разряда в соответствии с ЕКС работ и профессий рабочих*: </w:t>
            </w:r>
          </w:p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водитель автомобиля;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 w:rsidRPr="00853EDB">
              <w:rPr>
                <w:sz w:val="28"/>
                <w:szCs w:val="28"/>
              </w:rPr>
              <w:t>5438</w:t>
            </w:r>
          </w:p>
        </w:tc>
      </w:tr>
      <w:tr w:rsidR="00EF6B5D" w:rsidTr="00EF6B5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 рабочих, по которым  предусмотрено присвоение 6 квалификационного разряда в соответствии с ЕКС работ и профессий рабочих*:</w:t>
            </w:r>
          </w:p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Электрик (электрик по ремонту и обслуживанию электрооборудования)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 w:rsidRPr="00853EDB">
              <w:rPr>
                <w:sz w:val="28"/>
                <w:szCs w:val="28"/>
              </w:rPr>
              <w:t>4353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25 января  2018 г № 47)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07 февраля 2019 года № 52)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от 20 октября 2020 года № 698) </w:t>
      </w:r>
    </w:p>
    <w:p w:rsidR="00EF6B5D" w:rsidRDefault="00EF6B5D" w:rsidP="00EF6B5D">
      <w:pPr>
        <w:jc w:val="center"/>
        <w:rPr>
          <w:sz w:val="28"/>
          <w:szCs w:val="28"/>
        </w:rPr>
      </w:pPr>
      <w:r>
        <w:rPr>
          <w:sz w:val="28"/>
          <w:szCs w:val="28"/>
        </w:rPr>
        <w:t>*При присвоении другого квалификационного разряда в соответствии с ЕКС работ и профессий рабочих, предполагающий переход профессий в следующий квалификационный уровень базовый оклад устанавливается в соответствии с новым квалификационным уровнем.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Профессиональные квалификационные группы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общеотраслевых должностей руководителей, специалистов и служащих</w:t>
      </w:r>
    </w:p>
    <w:p w:rsidR="00EF6B5D" w:rsidRDefault="00EF6B5D" w:rsidP="00EF6B5D">
      <w:pPr>
        <w:ind w:firstLine="540"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Профессиональная квалификационная группа 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«Общеотраслевые должности служащих второго  уровня»</w:t>
      </w:r>
    </w:p>
    <w:tbl>
      <w:tblPr>
        <w:tblStyle w:val="a9"/>
        <w:tblW w:w="0" w:type="auto"/>
        <w:tblLook w:val="04A0"/>
      </w:tblPr>
      <w:tblGrid>
        <w:gridCol w:w="2618"/>
        <w:gridCol w:w="4045"/>
        <w:gridCol w:w="2908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Администратор:</w:t>
            </w:r>
            <w:r>
              <w:rPr>
                <w:sz w:val="28"/>
                <w:szCs w:val="28"/>
              </w:rPr>
              <w:t xml:space="preserve"> т</w:t>
            </w:r>
            <w:r>
              <w:rPr>
                <w:rStyle w:val="af4"/>
                <w:bCs/>
                <w:sz w:val="28"/>
                <w:szCs w:val="28"/>
              </w:rPr>
              <w:t>ребования к квалификации</w:t>
            </w:r>
            <w:r>
              <w:rPr>
                <w:sz w:val="28"/>
                <w:szCs w:val="28"/>
              </w:rPr>
              <w:t xml:space="preserve">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                          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07 февраля 2019 года № 52)</w:t>
      </w:r>
    </w:p>
    <w:p w:rsidR="00EF6B5D" w:rsidRDefault="00EF6B5D" w:rsidP="00EF6B5D">
      <w:pPr>
        <w:jc w:val="center"/>
        <w:rPr>
          <w:sz w:val="28"/>
          <w:szCs w:val="28"/>
        </w:rPr>
      </w:pPr>
    </w:p>
    <w:p w:rsidR="00EF6B5D" w:rsidRDefault="00EF6B5D" w:rsidP="00EF6B5D">
      <w:pPr>
        <w:ind w:firstLine="540"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 Профессиональная квалификационная группа </w:t>
      </w:r>
    </w:p>
    <w:p w:rsidR="00EF6B5D" w:rsidRDefault="00EF6B5D" w:rsidP="00EF6B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«Общеотраслевые должности служащих третьего уровня»</w:t>
      </w:r>
    </w:p>
    <w:p w:rsidR="00EF6B5D" w:rsidRDefault="00EF6B5D" w:rsidP="00EF6B5D">
      <w:pPr>
        <w:jc w:val="center"/>
        <w:rPr>
          <w:b/>
          <w:i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2618"/>
        <w:gridCol w:w="4047"/>
        <w:gridCol w:w="2906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бухгалтер; специалист по кадрам; экономист; </w:t>
            </w:r>
          </w:p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  <w:r>
              <w:rPr>
                <w:i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высшее профессиональное образование  по направлению профессиональной деятельности без предъявления требований к стажу работы или среднее профессиональное  образование и стаж работы по направлению профессиональной деятельности не менее 1 лет.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5308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квалификационный уровень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категория. </w:t>
            </w:r>
            <w:r>
              <w:rPr>
                <w:sz w:val="28"/>
                <w:szCs w:val="28"/>
              </w:rPr>
              <w:lastRenderedPageBreak/>
              <w:t>Требования к квалификации - высшее профессиональное образование  и стаж работы по направлению профессиональной деятельности не менее 1 года или среднее профессиональное  образование и стаж работы по направлению профессиональной деятельности не менее 3 лет.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5419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категория. Требования к квалификации - высшее профессиональное образование и стаж работы в должности специалиста II категории не менее 2 лет.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5533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25 января  2018 г № 47)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от 20 октября 2020 года № 698) </w:t>
      </w:r>
    </w:p>
    <w:p w:rsidR="00EF6B5D" w:rsidRDefault="00EF6B5D" w:rsidP="00EF6B5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3.Профессиональные квалификационные группы  должностей работников образования</w:t>
      </w:r>
    </w:p>
    <w:p w:rsidR="00EF6B5D" w:rsidRDefault="00EF6B5D" w:rsidP="00EF6B5D">
      <w:pPr>
        <w:ind w:left="360"/>
        <w:jc w:val="center"/>
        <w:rPr>
          <w:b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3.1. Профессиональная квалификационная группа должностей педагогических работников</w:t>
      </w:r>
    </w:p>
    <w:p w:rsidR="00EF6B5D" w:rsidRDefault="00EF6B5D" w:rsidP="00EF6B5D">
      <w:pPr>
        <w:ind w:left="360"/>
        <w:jc w:val="center"/>
        <w:rPr>
          <w:b/>
          <w:sz w:val="28"/>
          <w:szCs w:val="28"/>
        </w:rPr>
      </w:pPr>
    </w:p>
    <w:tbl>
      <w:tblPr>
        <w:tblStyle w:val="4"/>
        <w:tblW w:w="0" w:type="auto"/>
        <w:tblLook w:val="04A0"/>
      </w:tblPr>
      <w:tblGrid>
        <w:gridCol w:w="2618"/>
        <w:gridCol w:w="4045"/>
        <w:gridCol w:w="2908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Преподаватель.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</w:t>
            </w:r>
          </w:p>
        </w:tc>
      </w:tr>
    </w:tbl>
    <w:p w:rsidR="00EF6B5D" w:rsidRDefault="00EF6B5D" w:rsidP="00EF6B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25 января  2018 г № 47)</w:t>
      </w:r>
    </w:p>
    <w:p w:rsidR="00EF6B5D" w:rsidRDefault="00EF6B5D" w:rsidP="00EF6B5D">
      <w:pPr>
        <w:jc w:val="right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Профессиональные квалификационные группы  должностей работников культуры, искусства и кинематографии.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Профессиональная квалификационная группа «Должности </w:t>
      </w:r>
      <w:proofErr w:type="gramStart"/>
      <w:r>
        <w:rPr>
          <w:b/>
          <w:sz w:val="28"/>
          <w:szCs w:val="28"/>
        </w:rPr>
        <w:t>технических исполнителей</w:t>
      </w:r>
      <w:proofErr w:type="gramEnd"/>
      <w:r>
        <w:rPr>
          <w:b/>
          <w:sz w:val="28"/>
          <w:szCs w:val="28"/>
        </w:rPr>
        <w:t xml:space="preserve"> и артистов вспомогательного состава»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18"/>
        <w:gridCol w:w="4045"/>
        <w:gridCol w:w="2908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Смотритель музейный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5516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07 февраля 2019 года № 52)</w:t>
      </w:r>
    </w:p>
    <w:p w:rsidR="00EF6B5D" w:rsidRDefault="00EF6B5D" w:rsidP="00EF6B5D">
      <w:pPr>
        <w:jc w:val="center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Профессиональная квалификационная группа «Должности работников культуры, искусства и кинематографии среднего звена»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tbl>
      <w:tblPr>
        <w:tblStyle w:val="5"/>
        <w:tblW w:w="0" w:type="auto"/>
        <w:tblLayout w:type="fixed"/>
        <w:tblLook w:val="04A0"/>
      </w:tblPr>
      <w:tblGrid>
        <w:gridCol w:w="2093"/>
        <w:gridCol w:w="4570"/>
        <w:gridCol w:w="2908"/>
      </w:tblGrid>
      <w:tr w:rsidR="00EF6B5D" w:rsidTr="00EF6B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костюмерной, культ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рганизатор, руководитель кружка, любительского объединения, клуба по интересам.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25 января  2018 г № 47)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07 февраля 2019 года № 52)</w:t>
      </w:r>
    </w:p>
    <w:p w:rsidR="00EF6B5D" w:rsidRDefault="00EF6B5D" w:rsidP="00EF6B5D">
      <w:pPr>
        <w:jc w:val="center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Профессиональная квалификационная группа «Должности работников культуры, искусства и кинематографии ведущего звена»</w:t>
      </w:r>
    </w:p>
    <w:p w:rsidR="00EF6B5D" w:rsidRDefault="00EF6B5D" w:rsidP="00EF6B5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18"/>
        <w:gridCol w:w="4045"/>
        <w:gridCol w:w="2908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Библиотекарь, библиограф, методист библиотеки, музея, клубного учреждения, администратор (старший администратор), специалист по методике клубной работы, звукооператор. </w:t>
            </w:r>
            <w:proofErr w:type="gram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6089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от 07 февраля 2019 года № 52) </w:t>
      </w:r>
    </w:p>
    <w:p w:rsidR="00EF6B5D" w:rsidRDefault="00EF6B5D" w:rsidP="00EF6B5D">
      <w:pPr>
        <w:jc w:val="center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18"/>
        <w:gridCol w:w="4100"/>
        <w:gridCol w:w="2853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Главный хранитель фондов; художественный руководитель; </w:t>
            </w:r>
            <w:r>
              <w:rPr>
                <w:sz w:val="28"/>
                <w:szCs w:val="28"/>
              </w:rPr>
              <w:lastRenderedPageBreak/>
              <w:t xml:space="preserve">заведующий библиотекой; заведующий филиалом организации культуры клубного типа; заведующий филиалом библиотеки; заведующий отделом (сектором) библиотеки; режиссёр; руководитель клубного формирования – любительского объединения; руководитель студии; руководитель коллектива самодеятельного искусства, клуба по интересам; хормейстер.  </w:t>
            </w:r>
            <w:proofErr w:type="gram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7806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(в редакции постановления от 07 февраля 2019 года № 52)</w:t>
      </w:r>
    </w:p>
    <w:p w:rsidR="00EF6B5D" w:rsidRDefault="00EF6B5D" w:rsidP="00EF6B5D">
      <w:pPr>
        <w:jc w:val="center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Профессиональные квалификационные группы должностей работников сферы научных исследований и разработок.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 Профессиональная квалификационная группа должностей научных работников и руководителей структурных подразделений.</w:t>
      </w:r>
    </w:p>
    <w:p w:rsidR="00EF6B5D" w:rsidRDefault="00EF6B5D" w:rsidP="00EF6B5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18"/>
        <w:gridCol w:w="3753"/>
        <w:gridCol w:w="3200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сотрудник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7377</w:t>
            </w:r>
          </w:p>
        </w:tc>
      </w:tr>
    </w:tbl>
    <w:p w:rsidR="00EF6B5D" w:rsidRDefault="00EF6B5D" w:rsidP="00EF6B5D">
      <w:pPr>
        <w:jc w:val="center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Перечень 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наименований профессий высококвалифицированных рабочих занятых на важных (особо важных) и ответственных (особо ответственных) работах.</w:t>
      </w:r>
    </w:p>
    <w:p w:rsidR="00EF6B5D" w:rsidRDefault="00EF6B5D" w:rsidP="00EF6B5D">
      <w:pPr>
        <w:jc w:val="both"/>
        <w:rPr>
          <w:sz w:val="28"/>
          <w:szCs w:val="28"/>
        </w:rPr>
      </w:pPr>
    </w:p>
    <w:p w:rsidR="00EF6B5D" w:rsidRDefault="00EF6B5D" w:rsidP="00EF6B5D">
      <w:pPr>
        <w:widowControl/>
        <w:numPr>
          <w:ilvl w:val="0"/>
          <w:numId w:val="1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Водители автобусов или специальных легковых автомобилей («Дети»), занятых перевозкой обучающихся (детей, воспитанников).</w:t>
      </w:r>
    </w:p>
    <w:p w:rsidR="00EF6B5D" w:rsidRDefault="00EF6B5D" w:rsidP="00EF6B5D">
      <w:pPr>
        <w:widowControl/>
        <w:numPr>
          <w:ilvl w:val="0"/>
          <w:numId w:val="1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Водители: автобусов, занятых перевозкой участников профессиональных художественных коллективов;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</w:t>
      </w:r>
    </w:p>
    <w:p w:rsidR="00EF6B5D" w:rsidRDefault="00EF6B5D" w:rsidP="00EF6B5D">
      <w:pPr>
        <w:jc w:val="both"/>
        <w:rPr>
          <w:sz w:val="28"/>
          <w:szCs w:val="28"/>
        </w:rPr>
      </w:pPr>
    </w:p>
    <w:p w:rsidR="00EF6B5D" w:rsidRDefault="00EF6B5D" w:rsidP="00EF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Примечания. </w:t>
      </w:r>
    </w:p>
    <w:p w:rsidR="00EF6B5D" w:rsidRDefault="00EF6B5D" w:rsidP="00EF6B5D">
      <w:pPr>
        <w:jc w:val="both"/>
        <w:rPr>
          <w:sz w:val="28"/>
          <w:szCs w:val="28"/>
        </w:rPr>
      </w:pPr>
      <w:r>
        <w:rPr>
          <w:sz w:val="28"/>
          <w:szCs w:val="28"/>
        </w:rPr>
        <w:t>1. К высококвалифицированным относятся рабочие, имеющие наивысший разряд по данным профессиям согласно Единому тарифно-</w:t>
      </w:r>
      <w:r>
        <w:rPr>
          <w:sz w:val="28"/>
          <w:szCs w:val="28"/>
        </w:rPr>
        <w:lastRenderedPageBreak/>
        <w:t>квалификационному справочнику (ЕТС) и выполняющие работы, соответствующие этому разряду.</w:t>
      </w:r>
    </w:p>
    <w:p w:rsidR="00EF6B5D" w:rsidRDefault="00EF6B5D" w:rsidP="00EF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Вопрос об установлении конкретному рабочему базового оклада, базовой ставки, исходя из 9-10 разрядов ЕТКС в соответствии с настоящим Перечнем, решается администрацией организации по согласованию с выборным профсоюзным органом с учетом квалификации, объема и </w:t>
      </w:r>
      <w:proofErr w:type="gramStart"/>
      <w:r>
        <w:rPr>
          <w:sz w:val="28"/>
          <w:szCs w:val="28"/>
        </w:rPr>
        <w:t>качества</w:t>
      </w:r>
      <w:proofErr w:type="gramEnd"/>
      <w:r>
        <w:rPr>
          <w:sz w:val="28"/>
          <w:szCs w:val="28"/>
        </w:rPr>
        <w:t xml:space="preserve"> выполняемых ими работ в пределах средств, направляемых на оплату труда. </w:t>
      </w:r>
    </w:p>
    <w:p w:rsidR="00EF6B5D" w:rsidRDefault="00EF6B5D" w:rsidP="00EF6B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Отмена оплаты труда по повышенным разрядам является изменением условий оплаты труда, о которых работники должных быть предупреждены не менее чем за два месяца.</w:t>
      </w:r>
    </w:p>
    <w:p w:rsidR="00EF6B5D" w:rsidRPr="00853EDB" w:rsidRDefault="00EF6B5D" w:rsidP="00EF6B5D">
      <w:pPr>
        <w:ind w:left="720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853EDB">
        <w:rPr>
          <w:sz w:val="24"/>
          <w:szCs w:val="24"/>
        </w:rPr>
        <w:lastRenderedPageBreak/>
        <w:t>Приложение № 2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К Положению по оплате  и стимулированию 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>труда работников Муниципального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бюджетного учреждения культуры 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«Центр культуры, Досуга и информации 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>«Гармония» сельского поселения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«Хушенгинское»</w:t>
      </w:r>
    </w:p>
    <w:p w:rsidR="00EF6B5D" w:rsidRDefault="00EF6B5D" w:rsidP="00EF6B5D">
      <w:pPr>
        <w:jc w:val="right"/>
        <w:rPr>
          <w:sz w:val="28"/>
          <w:szCs w:val="28"/>
        </w:rPr>
      </w:pPr>
    </w:p>
    <w:p w:rsidR="00EF6B5D" w:rsidRDefault="00EF6B5D" w:rsidP="00EF6B5D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оценки за специфику работы</w:t>
      </w:r>
    </w:p>
    <w:p w:rsidR="00EF6B5D" w:rsidRDefault="00EF6B5D" w:rsidP="00EF6B5D">
      <w:pPr>
        <w:ind w:left="360"/>
        <w:contextualSpacing/>
        <w:jc w:val="both"/>
        <w:rPr>
          <w:sz w:val="28"/>
          <w:szCs w:val="28"/>
        </w:rPr>
      </w:pPr>
    </w:p>
    <w:tbl>
      <w:tblPr>
        <w:tblStyle w:val="6"/>
        <w:tblW w:w="0" w:type="auto"/>
        <w:jc w:val="center"/>
        <w:tblLook w:val="04A0"/>
      </w:tblPr>
      <w:tblGrid>
        <w:gridCol w:w="4890"/>
        <w:gridCol w:w="4321"/>
      </w:tblGrid>
      <w:tr w:rsidR="00EF6B5D" w:rsidTr="00EF6B5D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 оценки за специфику работы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размер оценки в баллах</w:t>
            </w:r>
          </w:p>
        </w:tc>
      </w:tr>
      <w:tr w:rsidR="00EF6B5D" w:rsidTr="00EF6B5D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Разъездной характер работы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6B5D" w:rsidTr="00EF6B5D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должностных обязанностей в условиях ненормированного рабочего дня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6B5D" w:rsidTr="00EF6B5D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профессиональное мастерство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6B5D" w:rsidTr="00EF6B5D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Особые творческие достижения (личные профессиональные достижения, номинация на профессиональную премию)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F6B5D" w:rsidTr="00EF6B5D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Выполнение работы, отличающейся своей сложностью (главная роль, сложная партия, номер, отрывок, художественное решение, творческое новаторство)</w:t>
            </w:r>
            <w:proofErr w:type="gramEnd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EF6B5D" w:rsidRDefault="00EF6B5D" w:rsidP="00EF6B5D">
      <w:pPr>
        <w:ind w:left="360"/>
        <w:contextualSpacing/>
        <w:jc w:val="both"/>
        <w:rPr>
          <w:sz w:val="28"/>
          <w:szCs w:val="28"/>
        </w:rPr>
      </w:pPr>
    </w:p>
    <w:p w:rsidR="00EF6B5D" w:rsidRDefault="00EF6B5D" w:rsidP="00EF6B5D">
      <w:pPr>
        <w:ind w:left="72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за специфику работы</w:t>
      </w:r>
    </w:p>
    <w:tbl>
      <w:tblPr>
        <w:tblStyle w:val="6"/>
        <w:tblW w:w="0" w:type="auto"/>
        <w:tblInd w:w="250" w:type="dxa"/>
        <w:tblLook w:val="04A0"/>
      </w:tblPr>
      <w:tblGrid>
        <w:gridCol w:w="4536"/>
        <w:gridCol w:w="4536"/>
      </w:tblGrid>
      <w:tr w:rsidR="00EF6B5D" w:rsidTr="00EF6B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надбавки (в процентах от рекомендуемого оклада)</w:t>
            </w:r>
          </w:p>
        </w:tc>
      </w:tr>
      <w:tr w:rsidR="00EF6B5D" w:rsidTr="00EF6B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F6B5D" w:rsidTr="00EF6B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F6B5D" w:rsidTr="00EF6B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F6B5D" w:rsidTr="00EF6B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6B5D" w:rsidTr="00EF6B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F6B5D" w:rsidRDefault="00EF6B5D" w:rsidP="00EF6B5D">
      <w:pPr>
        <w:ind w:left="720" w:hanging="720"/>
        <w:contextualSpacing/>
        <w:jc w:val="both"/>
        <w:outlineLvl w:val="1"/>
        <w:rPr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Целевые показатели оценки </w:t>
      </w: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интенсивности и высоких результатов работы</w:t>
      </w:r>
    </w:p>
    <w:p w:rsidR="00EF6B5D" w:rsidRDefault="00EF6B5D" w:rsidP="00EF6B5D">
      <w:pPr>
        <w:ind w:left="720" w:hanging="720"/>
        <w:contextualSpacing/>
        <w:jc w:val="center"/>
        <w:outlineLvl w:val="1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2"/>
        <w:gridCol w:w="2269"/>
        <w:gridCol w:w="3402"/>
        <w:gridCol w:w="2267"/>
      </w:tblGrid>
      <w:tr w:rsidR="00EF6B5D" w:rsidTr="00EF6B5D">
        <w:trPr>
          <w:trHeight w:val="139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критерия оценки качества выполняемых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 критерия оценки качества выполняемых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spacing w:line="23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Рекомендуемый размер оценки в баллах</w:t>
            </w:r>
          </w:p>
          <w:p w:rsidR="00EF6B5D" w:rsidRDefault="00EF6B5D" w:rsidP="00EF6B5D">
            <w:pPr>
              <w:spacing w:line="23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(1балл = 1%)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 филиалом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стабильная деятельность филиала (по итогам предыдущего квартала)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выполнение  плана работы  структурного учреждения, филиала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претензий к деятельности учреждения, филиала со стороны учредителя, отсутствие обоснованных претензий от физических  и  юридических лиц по оказанию муниципальной услуги.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Технические исполнители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качественное выполнение функций по обеспечению деятельности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обслуживаемого объекта нормативным требованиям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rPr>
          <w:trHeight w:val="9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Рабочие и младший обслуживающий персонал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качественное выполнение функций по содержанию обслуживаемого объекта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rPr>
          <w:trHeight w:val="9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rPr>
          <w:trHeight w:val="16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главный библиограф</w:t>
            </w:r>
          </w:p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(библиограф)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стабильное выполнение функциональных обязанностей (по итогам предыдущего квартала)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научных исследований и участие в реализации результатов этих исследований (по результатам отчётов)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rPr>
          <w:trHeight w:val="16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программ, планов, положений и других документов для информационной и библиографической деятельности (по результатам отчётов)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rPr>
          <w:trHeight w:val="11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>
              <w:rPr>
                <w:sz w:val="28"/>
                <w:szCs w:val="28"/>
              </w:rPr>
              <w:br/>
              <w:t>(библиограф)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и эффективность библиотечных процессов по своему направлению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установленных показателей результатов труда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10-30</w:t>
            </w:r>
          </w:p>
        </w:tc>
      </w:tr>
      <w:tr w:rsidR="00EF6B5D" w:rsidTr="00EF6B5D">
        <w:trPr>
          <w:trHeight w:val="11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разнообразных, привлекательных форм массовой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инновационных форм и методов работы с читателями (минимум 1 форма в год)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20-35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выполнение информационно-библиографических запросов с использованием различных типов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не менее 3 типов источников при выполнении информационно-библиографических запросов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20-35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персонал клубного учреждения и других </w:t>
            </w:r>
            <w:r>
              <w:rPr>
                <w:sz w:val="28"/>
                <w:szCs w:val="28"/>
              </w:rPr>
              <w:lastRenderedPageBreak/>
              <w:t>аналогичных  организаций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стабильное выполнение функциональных обязанностей (по итогам предыдущего </w:t>
            </w:r>
            <w:r>
              <w:rPr>
                <w:sz w:val="28"/>
                <w:szCs w:val="28"/>
              </w:rPr>
              <w:lastRenderedPageBreak/>
              <w:t>квартала)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выполнение заданий руководителя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Музейные работники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стабильное выполнение функциональных обязанностей (по итогам предыдущего квартала)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 перевыполнение плановых показателей по посещаемости, экскурсионной и лекционной деятельности в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40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подготовки и проведение лекций, экскурсий, музейных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20 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создании новых постоянных, временных и передвижных экспозиций и выставок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активность в научно-методической и (или) научно-исследовательской работе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40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реставрация и комплектование музейных фондов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40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Успешность учебной работы (динамика достижений обучающихся на олимпиадах, конкурсах, фестивалях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освоивших программу на «4» - «5» к контрольной точке.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70% и выше – 5-10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Обучающиеся, получившие призовые места в конкурсных мероприятиях краевого, регионального, всероссийского и международного уровней.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каждого учащегося:</w:t>
            </w:r>
          </w:p>
          <w:p w:rsidR="00EF6B5D" w:rsidRDefault="00EF6B5D" w:rsidP="00EF6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международный – 30,</w:t>
            </w:r>
          </w:p>
          <w:p w:rsidR="00EF6B5D" w:rsidRDefault="00EF6B5D" w:rsidP="00EF6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всероссийский – 20,</w:t>
            </w:r>
          </w:p>
          <w:p w:rsidR="00EF6B5D" w:rsidRDefault="00EF6B5D" w:rsidP="00EF6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региональный – 10,</w:t>
            </w:r>
          </w:p>
          <w:p w:rsidR="00EF6B5D" w:rsidRDefault="00EF6B5D" w:rsidP="00EF6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районный – 5.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Доля обучающихся, получивших призовые </w:t>
            </w:r>
            <w:r>
              <w:rPr>
                <w:sz w:val="28"/>
                <w:szCs w:val="28"/>
              </w:rPr>
              <w:lastRenderedPageBreak/>
              <w:t>места в муниципальных (районных, городских) и школьных мероприятиях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 каждого учащегося: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-победителя – 3,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призера – 2,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участника – 0,2.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 получивших на выпускном экзамене отметки «5» и «4»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общее количество выпускников у преподавателя).</w:t>
            </w:r>
          </w:p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поступления выпускников в ССУЗЫ и ВУЗы.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70% и выше – 5-10 баллов.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баллов за каждого поступившего в ССУЗ, ВУЗ.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Эффективность организации воспитательной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 не осваивающими программу к контрольной точке.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балл за каждого учащегося.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--------------------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4 баллов.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sz w:val="28"/>
                <w:szCs w:val="28"/>
              </w:rPr>
              <w:t>одаренными</w:t>
            </w:r>
            <w:proofErr w:type="gramEnd"/>
            <w:r>
              <w:rPr>
                <w:sz w:val="28"/>
                <w:szCs w:val="28"/>
              </w:rPr>
              <w:t xml:space="preserve"> и талантливыми обучающимися.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балл за каждого учащегося.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--------------------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4 баллов.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деятельность по предмету с учетом исполнения (проведение открытого мероприятия) за рамки функционала преподавателя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65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Позитивная динамика и образцовое содержание кабинета.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 до 3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Профессиональные достижения педагогов. </w:t>
            </w:r>
            <w:r>
              <w:rPr>
                <w:color w:val="000000"/>
                <w:sz w:val="28"/>
                <w:szCs w:val="28"/>
              </w:rPr>
              <w:lastRenderedPageBreak/>
              <w:t>Обобщение и распространение передового  педагогического опыта.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мастер-классов, открытых уроков (кроме уроков в рамках </w:t>
            </w:r>
            <w:r>
              <w:rPr>
                <w:sz w:val="28"/>
                <w:szCs w:val="28"/>
              </w:rPr>
              <w:lastRenderedPageBreak/>
              <w:t>аттестации), выступления на конференциях, семинарах, круглых столах, наличие опубликованных работ и т.д.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Всероссийский уровень – 30-40 баллов;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Региональный уровень – 20- 30 баллов;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уровень – 10-15 баллов;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уровень – 5-7 баллов.</w:t>
            </w:r>
          </w:p>
        </w:tc>
      </w:tr>
      <w:tr w:rsidR="00EF6B5D" w:rsidTr="00EF6B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 (за преподавателя)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 (за 1 урок)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Взаимопосещение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уроков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балла за 1 урок без анализа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 – с анализом уроков.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преподавателем позитивной образовательно-развивающей среды. Повышение рейтинга образовательного учреждения во внешней среде. Руководство и участие в мероприятиях, повышающих авторитет и имидж у обучающихся, родителей и общественности.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55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инновационной, экспериментальной, методической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корректировка программ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собственных методических и дидактических разработок, рекомендаций и т.п., применяемых в </w:t>
            </w:r>
            <w:r>
              <w:rPr>
                <w:sz w:val="28"/>
                <w:szCs w:val="28"/>
              </w:rPr>
              <w:lastRenderedPageBreak/>
              <w:t>образовательном процессе.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участие в профессиональных конкурсах, фестивалях, проектах, выставках и т.д.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100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 в работе современных педагогических технологий.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 ИКТ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квалификации. Профессиональная подготовка. Самоподготовка.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10 баллов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Деятельность преподавателя по работе с родителями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Деятельность преподавателя по работе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Сохранность контингента.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Эффективность работы преподавателя.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баллов.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профессиональных и информационных потребностей преподавателей, обобщение и распространение передового опыта и т.д.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методической работы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программ сотрудничества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сопровождение программ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баллов за каждую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профильного обучения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методических советов, оформление протоколов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за каждый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педагогического всеобуча, научно-практических конференций, фестивалей  и.д.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 баллов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учреждениями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5 -10 балов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банка педагогической информации, ознакомление преподавателей с опытом инновационной деятельностью и т.д.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Консультационная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баллов</w:t>
            </w:r>
          </w:p>
        </w:tc>
      </w:tr>
    </w:tbl>
    <w:p w:rsidR="00EF6B5D" w:rsidRDefault="00EF6B5D" w:rsidP="00EF6B5D">
      <w:pPr>
        <w:ind w:left="720" w:hanging="720"/>
        <w:contextualSpacing/>
        <w:jc w:val="center"/>
        <w:outlineLvl w:val="1"/>
        <w:rPr>
          <w:sz w:val="28"/>
          <w:szCs w:val="28"/>
        </w:rPr>
      </w:pPr>
    </w:p>
    <w:p w:rsidR="00EF6B5D" w:rsidRDefault="00EF6B5D" w:rsidP="00EF6B5D">
      <w:pPr>
        <w:ind w:hanging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Примечание. Содержание действующих критериев для установления выплаты за качество выполняемых работ может уточняться и дополняться с учётом специфики учреждения при разработке положения о стимулировании работников учреждения.</w:t>
      </w:r>
    </w:p>
    <w:p w:rsidR="00853EDB" w:rsidRDefault="00853EDB" w:rsidP="00EF6B5D">
      <w:pPr>
        <w:ind w:hanging="720"/>
        <w:jc w:val="both"/>
        <w:outlineLvl w:val="1"/>
        <w:rPr>
          <w:sz w:val="28"/>
          <w:szCs w:val="28"/>
        </w:rPr>
      </w:pPr>
    </w:p>
    <w:p w:rsidR="00853EDB" w:rsidRDefault="00853EDB" w:rsidP="00EF6B5D">
      <w:pPr>
        <w:ind w:hanging="720"/>
        <w:jc w:val="both"/>
        <w:outlineLvl w:val="1"/>
        <w:rPr>
          <w:sz w:val="28"/>
          <w:szCs w:val="28"/>
        </w:rPr>
      </w:pPr>
    </w:p>
    <w:p w:rsidR="00853EDB" w:rsidRDefault="00853EDB" w:rsidP="00EF6B5D">
      <w:pPr>
        <w:ind w:hanging="720"/>
        <w:jc w:val="both"/>
        <w:outlineLvl w:val="1"/>
        <w:rPr>
          <w:sz w:val="28"/>
          <w:szCs w:val="28"/>
        </w:rPr>
      </w:pPr>
    </w:p>
    <w:p w:rsidR="00EF6B5D" w:rsidRDefault="00EF6B5D" w:rsidP="00EF6B5D">
      <w:pPr>
        <w:ind w:hanging="720"/>
        <w:jc w:val="both"/>
        <w:outlineLvl w:val="1"/>
        <w:rPr>
          <w:sz w:val="28"/>
          <w:szCs w:val="28"/>
        </w:rPr>
      </w:pPr>
    </w:p>
    <w:p w:rsidR="00EF6B5D" w:rsidRDefault="00EF6B5D" w:rsidP="00EF6B5D">
      <w:pPr>
        <w:ind w:hanging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оценки интенсивности и высоких результатов работы</w:t>
      </w: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EF6B5D" w:rsidTr="00EF6B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надбавки (в процентах от рекомендуемого оклада)</w:t>
            </w:r>
          </w:p>
        </w:tc>
      </w:tr>
      <w:tr w:rsidR="00EF6B5D" w:rsidTr="00EF6B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100-90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F6B5D" w:rsidTr="00EF6B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89-70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F6B5D" w:rsidTr="00EF6B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F6B5D" w:rsidTr="00EF6B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EF6B5D" w:rsidRDefault="00EF6B5D" w:rsidP="00EF6B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 редакции постановления от 07 февраля 2019 года № 52)</w:t>
      </w: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4"/>
          <w:szCs w:val="24"/>
        </w:rPr>
      </w:pPr>
    </w:p>
    <w:p w:rsidR="00EF6B5D" w:rsidRPr="00853EDB" w:rsidRDefault="00EF6B5D" w:rsidP="00EF6B5D">
      <w:pPr>
        <w:jc w:val="right"/>
        <w:rPr>
          <w:color w:val="000000"/>
          <w:sz w:val="24"/>
          <w:szCs w:val="24"/>
        </w:rPr>
      </w:pPr>
      <w:r w:rsidRPr="00853EDB">
        <w:rPr>
          <w:color w:val="000000"/>
          <w:sz w:val="24"/>
          <w:szCs w:val="24"/>
        </w:rPr>
        <w:lastRenderedPageBreak/>
        <w:t>Приложение № 4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                                                 К Положению по оплате  и стимулированию </w:t>
      </w:r>
    </w:p>
    <w:p w:rsidR="00EF6B5D" w:rsidRPr="00853EDB" w:rsidRDefault="00EF6B5D" w:rsidP="00EF6B5D">
      <w:pPr>
        <w:ind w:left="708"/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                                      труда работников МБУК </w:t>
      </w:r>
      <w:proofErr w:type="spellStart"/>
      <w:r w:rsidRPr="00853EDB">
        <w:rPr>
          <w:sz w:val="24"/>
          <w:szCs w:val="24"/>
        </w:rPr>
        <w:t>ЦКДиИ</w:t>
      </w:r>
      <w:proofErr w:type="spellEnd"/>
      <w:r w:rsidRPr="00853EDB">
        <w:rPr>
          <w:sz w:val="24"/>
          <w:szCs w:val="24"/>
        </w:rPr>
        <w:t xml:space="preserve"> «Гармония»                                   </w:t>
      </w:r>
    </w:p>
    <w:p w:rsidR="00EF6B5D" w:rsidRPr="00853EDB" w:rsidRDefault="00EF6B5D" w:rsidP="00EF6B5D">
      <w:pPr>
        <w:ind w:left="708"/>
        <w:jc w:val="right"/>
        <w:rPr>
          <w:sz w:val="24"/>
          <w:szCs w:val="24"/>
        </w:rPr>
      </w:pPr>
      <w:r w:rsidRPr="00853EDB">
        <w:rPr>
          <w:sz w:val="24"/>
          <w:szCs w:val="24"/>
        </w:rPr>
        <w:tab/>
        <w:t xml:space="preserve">                             сельского поселения «Хушенгинское»                      </w:t>
      </w:r>
    </w:p>
    <w:p w:rsidR="00EF6B5D" w:rsidRDefault="00EF6B5D" w:rsidP="00EF6B5D">
      <w:pPr>
        <w:tabs>
          <w:tab w:val="left" w:pos="349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F6B5D" w:rsidRDefault="00EF6B5D" w:rsidP="00EF6B5D">
      <w:pPr>
        <w:tabs>
          <w:tab w:val="left" w:pos="7965"/>
        </w:tabs>
        <w:jc w:val="right"/>
        <w:rPr>
          <w:b/>
        </w:rPr>
      </w:pPr>
    </w:p>
    <w:p w:rsidR="00EF6B5D" w:rsidRDefault="00EF6B5D" w:rsidP="00EF6B5D">
      <w:pPr>
        <w:tabs>
          <w:tab w:val="left" w:pos="7965"/>
        </w:tabs>
        <w:jc w:val="center"/>
        <w:rPr>
          <w:b/>
        </w:rPr>
      </w:pPr>
    </w:p>
    <w:p w:rsidR="00EF6B5D" w:rsidRDefault="00EF6B5D" w:rsidP="00EF6B5D">
      <w:pPr>
        <w:tabs>
          <w:tab w:val="left" w:pos="7965"/>
        </w:tabs>
        <w:jc w:val="center"/>
        <w:rPr>
          <w:b/>
        </w:rPr>
      </w:pPr>
      <w:r>
        <w:rPr>
          <w:b/>
        </w:rPr>
        <w:t>Положение</w:t>
      </w:r>
    </w:p>
    <w:p w:rsidR="00EF6B5D" w:rsidRDefault="00EF6B5D" w:rsidP="00EF6B5D">
      <w:pPr>
        <w:tabs>
          <w:tab w:val="left" w:pos="7965"/>
        </w:tabs>
        <w:jc w:val="center"/>
        <w:rPr>
          <w:b/>
        </w:rPr>
      </w:pPr>
      <w:r>
        <w:rPr>
          <w:b/>
        </w:rPr>
        <w:t xml:space="preserve">о премировании работников муниципального бюджетного учреждения культуры </w:t>
      </w:r>
    </w:p>
    <w:p w:rsidR="00EF6B5D" w:rsidRDefault="00EF6B5D" w:rsidP="00EF6B5D">
      <w:pPr>
        <w:tabs>
          <w:tab w:val="left" w:pos="4140"/>
        </w:tabs>
        <w:jc w:val="center"/>
        <w:rPr>
          <w:b/>
        </w:rPr>
      </w:pPr>
      <w:r>
        <w:rPr>
          <w:b/>
        </w:rPr>
        <w:t>«Центр культуры, досуга и информации «Гармония» сельского поселения «Хушенгинское»</w:t>
      </w:r>
    </w:p>
    <w:p w:rsidR="00EF6B5D" w:rsidRDefault="00EF6B5D" w:rsidP="00EF6B5D">
      <w:pPr>
        <w:tabs>
          <w:tab w:val="left" w:pos="7965"/>
        </w:tabs>
        <w:jc w:val="center"/>
        <w:rPr>
          <w:b/>
        </w:rPr>
      </w:pPr>
    </w:p>
    <w:p w:rsidR="00EF6B5D" w:rsidRDefault="00EF6B5D" w:rsidP="00EF6B5D">
      <w:pPr>
        <w:tabs>
          <w:tab w:val="left" w:pos="7965"/>
        </w:tabs>
        <w:jc w:val="center"/>
        <w:rPr>
          <w:b/>
        </w:rPr>
      </w:pPr>
    </w:p>
    <w:p w:rsidR="00EF6B5D" w:rsidRDefault="00EF6B5D" w:rsidP="00EF6B5D">
      <w:pPr>
        <w:tabs>
          <w:tab w:val="left" w:pos="4140"/>
        </w:tabs>
        <w:jc w:val="center"/>
      </w:pPr>
      <w:r>
        <w:t xml:space="preserve">   Настоящее положение вводится в целях материальной заинтересованности работников муниципального учреждения культуры «Центр культуры, досуга и информации «Гармония» сельского поселения «Хушенгинское»</w:t>
      </w:r>
    </w:p>
    <w:p w:rsidR="00EF6B5D" w:rsidRDefault="00EF6B5D" w:rsidP="00EF6B5D">
      <w:pPr>
        <w:tabs>
          <w:tab w:val="left" w:pos="7965"/>
        </w:tabs>
      </w:pPr>
      <w:r>
        <w:t xml:space="preserve">   Размер выплаты премии определяется на основании выполнения показателей и индивидуального результата оценки труда каждого работника.</w:t>
      </w:r>
    </w:p>
    <w:p w:rsidR="00EF6B5D" w:rsidRDefault="00EF6B5D" w:rsidP="00EF6B5D">
      <w:pPr>
        <w:tabs>
          <w:tab w:val="left" w:pos="7965"/>
        </w:tabs>
      </w:pPr>
      <w:r>
        <w:t>Премия выплачивается от вырученных средств от оказания платных услуг населению.</w:t>
      </w:r>
    </w:p>
    <w:p w:rsidR="00EF6B5D" w:rsidRDefault="00EF6B5D" w:rsidP="00EF6B5D">
      <w:pPr>
        <w:tabs>
          <w:tab w:val="left" w:pos="7965"/>
        </w:tabs>
      </w:pPr>
    </w:p>
    <w:p w:rsidR="00EF6B5D" w:rsidRDefault="00EF6B5D" w:rsidP="00EF6B5D">
      <w:pPr>
        <w:tabs>
          <w:tab w:val="left" w:pos="7965"/>
        </w:tabs>
        <w:jc w:val="center"/>
      </w:pPr>
      <w:r>
        <w:t>ПОКАЗАТЕЛИ И УСЛОВИЯ ПРЕМИРОВАНИЯ</w:t>
      </w:r>
    </w:p>
    <w:p w:rsidR="00EF6B5D" w:rsidRDefault="00EF6B5D" w:rsidP="00EF6B5D">
      <w:pPr>
        <w:tabs>
          <w:tab w:val="left" w:pos="796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80"/>
      </w:tblGrid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  <w:r>
              <w:rPr>
                <w:b/>
              </w:rPr>
              <w:t>% начисления</w:t>
            </w: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ЦКДиИ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t xml:space="preserve">Обеспечение высокого качества проводимых мероприятий в </w:t>
            </w:r>
            <w:proofErr w:type="spellStart"/>
            <w:r>
              <w:t>ЦКДиИ</w:t>
            </w:r>
            <w:proofErr w:type="spellEnd"/>
            <w:r>
              <w:t>, на центральной  площади села, участие в мероприятиях районного, межрайонного, краевого масштаба.</w:t>
            </w:r>
          </w:p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t xml:space="preserve">Качественное ведение всей документации, обеспечение сохранности имущества, работа по укреплению материально-технической базы,  </w:t>
            </w:r>
            <w:proofErr w:type="gramStart"/>
            <w:r>
              <w:t>контроль за</w:t>
            </w:r>
            <w:proofErr w:type="gramEnd"/>
            <w:r>
              <w:t xml:space="preserve"> работой филиалов и клубных формирований. Работа по взаимодействию с другими учреждениями социально-культурной сферы.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rPr>
                <w:b/>
              </w:rPr>
              <w:t>40%</w:t>
            </w: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  <w:r>
              <w:rPr>
                <w:b/>
              </w:rPr>
              <w:t>Художественный руководитель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t xml:space="preserve">Обеспечение высокого качества платных мероприятий, проводимых  в </w:t>
            </w:r>
            <w:proofErr w:type="spellStart"/>
            <w:r>
              <w:t>ЦКДиИ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rPr>
                <w:b/>
              </w:rPr>
              <w:t>20%</w:t>
            </w:r>
          </w:p>
        </w:tc>
      </w:tr>
      <w:tr w:rsidR="00EF6B5D" w:rsidTr="00EF6B5D">
        <w:trPr>
          <w:trHeight w:val="55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  <w:r>
              <w:rPr>
                <w:b/>
              </w:rPr>
              <w:t>Заведующий сектором по традиционной культуре и преемственности поколений (специалист по фольклору)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t xml:space="preserve">Обеспечение высокого качества платных мероприятий, проводимых  в </w:t>
            </w:r>
            <w:proofErr w:type="spellStart"/>
            <w:r>
              <w:t>ЦКДиИ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rPr>
                <w:b/>
              </w:rPr>
              <w:t>20%</w:t>
            </w: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rPr>
                <w:b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t xml:space="preserve">Обеспечение высокого качества платных мероприятий, проводимых  в </w:t>
            </w:r>
            <w:proofErr w:type="spellStart"/>
            <w:r>
              <w:t>ЦКДиИ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rPr>
                <w:b/>
              </w:rPr>
              <w:t>10%</w:t>
            </w: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  <w:r>
              <w:rPr>
                <w:b/>
              </w:rPr>
              <w:t>Заведующий филиалом (</w:t>
            </w:r>
            <w:proofErr w:type="spellStart"/>
            <w:r>
              <w:rPr>
                <w:b/>
              </w:rPr>
              <w:t>Алентуйка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t xml:space="preserve">Обеспечение высокого качества платных мероприятий, проводимых  в филиале </w:t>
            </w:r>
            <w:proofErr w:type="spellStart"/>
            <w:r>
              <w:t>ЦКДиИ</w:t>
            </w:r>
            <w:proofErr w:type="spellEnd"/>
            <w:r>
              <w:t xml:space="preserve"> – клубе села </w:t>
            </w:r>
            <w:proofErr w:type="spellStart"/>
            <w:r>
              <w:t>Алентуйка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rPr>
                <w:b/>
              </w:rPr>
              <w:t xml:space="preserve">20%(от платных услуг клуба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лентуйка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EF6B5D" w:rsidRDefault="00EF6B5D" w:rsidP="00EF6B5D">
      <w:pPr>
        <w:tabs>
          <w:tab w:val="left" w:pos="7965"/>
        </w:tabs>
        <w:jc w:val="center"/>
      </w:pPr>
    </w:p>
    <w:p w:rsidR="00EF6B5D" w:rsidRDefault="00EF6B5D" w:rsidP="00EF6B5D">
      <w:pPr>
        <w:rPr>
          <w:color w:val="000000"/>
        </w:rPr>
      </w:pPr>
      <w:r>
        <w:rPr>
          <w:color w:val="000000"/>
        </w:rPr>
        <w:t>Лица, нарушившие трудовую дисциплину (совершившие прогул, находящиеся в нетрезвом состоянии на рабочем месте) лишаются премии в полном объеме (100%)</w:t>
      </w:r>
    </w:p>
    <w:p w:rsidR="00EF6B5D" w:rsidRDefault="00EF6B5D" w:rsidP="00EF6B5D">
      <w:pPr>
        <w:rPr>
          <w:rFonts w:ascii="Calibri" w:eastAsia="Calibri" w:hAnsi="Calibri"/>
        </w:rPr>
      </w:pPr>
    </w:p>
    <w:p w:rsidR="00EF6B5D" w:rsidRDefault="00EF6B5D" w:rsidP="00EF6B5D">
      <w:pPr>
        <w:rPr>
          <w:rFonts w:ascii="Calibri" w:eastAsia="Calibri" w:hAnsi="Calibri"/>
        </w:rPr>
      </w:pPr>
    </w:p>
    <w:p w:rsidR="00EF6B5D" w:rsidRDefault="00EF6B5D" w:rsidP="00EF6B5D">
      <w:pPr>
        <w:rPr>
          <w:rFonts w:ascii="Calibri" w:eastAsia="Calibri" w:hAnsi="Calibri"/>
        </w:rPr>
      </w:pPr>
    </w:p>
    <w:p w:rsidR="00EF6B5D" w:rsidRDefault="00EF6B5D" w:rsidP="00EF6B5D">
      <w:pPr>
        <w:rPr>
          <w:rFonts w:ascii="Calibri" w:eastAsia="Calibri" w:hAnsi="Calibri"/>
        </w:rPr>
      </w:pPr>
    </w:p>
    <w:p w:rsidR="00EF6B5D" w:rsidRDefault="00EF6B5D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EF6B5D" w:rsidRPr="00853EDB" w:rsidRDefault="00EF6B5D" w:rsidP="00EF6B5D">
      <w:pPr>
        <w:jc w:val="right"/>
        <w:rPr>
          <w:color w:val="000000"/>
          <w:sz w:val="24"/>
          <w:szCs w:val="24"/>
        </w:rPr>
      </w:pPr>
      <w:r w:rsidRPr="00853EDB">
        <w:rPr>
          <w:color w:val="000000"/>
          <w:sz w:val="24"/>
          <w:szCs w:val="24"/>
        </w:rPr>
        <w:lastRenderedPageBreak/>
        <w:t>Приложение № 5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                                                 К Положению по оплате  и стимулированию </w:t>
      </w:r>
    </w:p>
    <w:p w:rsidR="00EF6B5D" w:rsidRPr="00853EDB" w:rsidRDefault="00EF6B5D" w:rsidP="00EF6B5D">
      <w:pPr>
        <w:ind w:left="708"/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                                      труда работников МБУК </w:t>
      </w:r>
      <w:proofErr w:type="spellStart"/>
      <w:r w:rsidRPr="00853EDB">
        <w:rPr>
          <w:sz w:val="24"/>
          <w:szCs w:val="24"/>
        </w:rPr>
        <w:t>ЦКДиИ</w:t>
      </w:r>
      <w:proofErr w:type="spellEnd"/>
      <w:r w:rsidRPr="00853EDB">
        <w:rPr>
          <w:sz w:val="24"/>
          <w:szCs w:val="24"/>
        </w:rPr>
        <w:t xml:space="preserve"> «Гармония»                                   </w:t>
      </w:r>
    </w:p>
    <w:p w:rsidR="00EF6B5D" w:rsidRDefault="00EF6B5D" w:rsidP="00EF6B5D">
      <w:pPr>
        <w:ind w:left="708"/>
        <w:jc w:val="right"/>
        <w:rPr>
          <w:sz w:val="28"/>
          <w:szCs w:val="28"/>
        </w:rPr>
      </w:pPr>
      <w:r w:rsidRPr="00853EDB">
        <w:rPr>
          <w:sz w:val="24"/>
          <w:szCs w:val="24"/>
        </w:rPr>
        <w:tab/>
        <w:t xml:space="preserve">                             сельского поселения «Хушенгинское»</w:t>
      </w:r>
      <w:r>
        <w:rPr>
          <w:sz w:val="28"/>
          <w:szCs w:val="28"/>
        </w:rPr>
        <w:t xml:space="preserve">                      </w:t>
      </w:r>
    </w:p>
    <w:p w:rsidR="00EF6B5D" w:rsidRDefault="00EF6B5D" w:rsidP="00EF6B5D">
      <w:pPr>
        <w:tabs>
          <w:tab w:val="left" w:pos="349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F6B5D" w:rsidRDefault="00EF6B5D" w:rsidP="00EF6B5D">
      <w:pPr>
        <w:tabs>
          <w:tab w:val="left" w:pos="7965"/>
        </w:tabs>
        <w:jc w:val="center"/>
        <w:rPr>
          <w:b/>
        </w:rPr>
      </w:pPr>
    </w:p>
    <w:p w:rsidR="00EF6B5D" w:rsidRDefault="00EF6B5D" w:rsidP="00EF6B5D">
      <w:pPr>
        <w:tabs>
          <w:tab w:val="left" w:pos="7965"/>
        </w:tabs>
        <w:jc w:val="right"/>
        <w:rPr>
          <w:b/>
          <w:sz w:val="24"/>
          <w:szCs w:val="24"/>
        </w:rPr>
      </w:pPr>
    </w:p>
    <w:p w:rsidR="00EF6B5D" w:rsidRDefault="00EF6B5D" w:rsidP="00EF6B5D">
      <w:pPr>
        <w:tabs>
          <w:tab w:val="left" w:pos="7965"/>
        </w:tabs>
        <w:jc w:val="center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>Дополнительное соглашение</w:t>
      </w:r>
    </w:p>
    <w:p w:rsidR="00EF6B5D" w:rsidRDefault="00EF6B5D" w:rsidP="00EF6B5D">
      <w:pPr>
        <w:ind w:left="-5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caps/>
          <w:color w:val="000000"/>
          <w:sz w:val="24"/>
          <w:szCs w:val="19"/>
        </w:rPr>
        <w:t>к трудовому договору с работником в связи с</w:t>
      </w:r>
      <w:r>
        <w:rPr>
          <w:caps/>
          <w:color w:val="000000"/>
          <w:sz w:val="24"/>
          <w:szCs w:val="19"/>
        </w:rPr>
        <w:br/>
        <w:t>введением новой системы оплаты труда</w:t>
      </w:r>
      <w:r>
        <w:rPr>
          <w:caps/>
          <w:color w:val="000000"/>
          <w:sz w:val="24"/>
          <w:szCs w:val="19"/>
        </w:rPr>
        <w:br/>
      </w:r>
      <w:r>
        <w:rPr>
          <w:color w:val="000000"/>
          <w:sz w:val="24"/>
          <w:szCs w:val="19"/>
        </w:rPr>
        <w:br/>
        <w:t xml:space="preserve"> «____» __________ 202 __ г.</w:t>
      </w:r>
      <w:r>
        <w:rPr>
          <w:color w:val="000000"/>
          <w:sz w:val="24"/>
          <w:szCs w:val="19"/>
        </w:rPr>
        <w:br/>
      </w:r>
      <w:r>
        <w:rPr>
          <w:color w:val="000000"/>
          <w:szCs w:val="19"/>
        </w:rPr>
        <w:t>(место заключения дополнительного соглашения)</w:t>
      </w:r>
      <w:r>
        <w:rPr>
          <w:color w:val="000000"/>
          <w:szCs w:val="19"/>
        </w:rPr>
        <w:br/>
      </w:r>
      <w:proofErr w:type="spellStart"/>
      <w:r>
        <w:rPr>
          <w:color w:val="000000"/>
          <w:sz w:val="24"/>
          <w:szCs w:val="19"/>
        </w:rPr>
        <w:t>_</w:t>
      </w:r>
      <w:r>
        <w:rPr>
          <w:color w:val="000000"/>
          <w:sz w:val="24"/>
          <w:szCs w:val="24"/>
          <w:u w:val="single"/>
        </w:rPr>
        <w:t>Муниципальное</w:t>
      </w:r>
      <w:proofErr w:type="spellEnd"/>
      <w:r>
        <w:rPr>
          <w:color w:val="000000"/>
          <w:sz w:val="24"/>
          <w:szCs w:val="24"/>
          <w:u w:val="single"/>
        </w:rPr>
        <w:t xml:space="preserve"> учреждение культуры «Центр культуры, досуга и информации «Гармония» сельского поселения «Хушенгинское»</w:t>
      </w:r>
    </w:p>
    <w:p w:rsidR="00EF6B5D" w:rsidRDefault="00EF6B5D" w:rsidP="00EF6B5D">
      <w:pPr>
        <w:ind w:left="-540"/>
        <w:jc w:val="center"/>
        <w:rPr>
          <w:color w:val="000000"/>
          <w:szCs w:val="19"/>
        </w:rPr>
      </w:pPr>
      <w:proofErr w:type="gramStart"/>
      <w:r>
        <w:rPr>
          <w:color w:val="000000"/>
          <w:szCs w:val="19"/>
        </w:rPr>
        <w:t>(полное наименование муниципального учреждения муниципального</w:t>
      </w:r>
      <w:proofErr w:type="gramEnd"/>
    </w:p>
    <w:p w:rsidR="00EF6B5D" w:rsidRDefault="00EF6B5D" w:rsidP="00EF6B5D">
      <w:pPr>
        <w:rPr>
          <w:sz w:val="28"/>
          <w:szCs w:val="28"/>
        </w:rPr>
      </w:pPr>
      <w:r>
        <w:rPr>
          <w:szCs w:val="24"/>
        </w:rPr>
        <w:t xml:space="preserve">                                  района «</w:t>
      </w:r>
      <w:proofErr w:type="spellStart"/>
      <w:r>
        <w:rPr>
          <w:szCs w:val="24"/>
        </w:rPr>
        <w:t>Хилокский</w:t>
      </w:r>
      <w:proofErr w:type="spellEnd"/>
      <w:r>
        <w:rPr>
          <w:szCs w:val="24"/>
        </w:rPr>
        <w:t xml:space="preserve"> район»  в соответствии с его уставом)</w:t>
      </w:r>
      <w:r>
        <w:rPr>
          <w:szCs w:val="24"/>
        </w:rPr>
        <w:br/>
      </w:r>
      <w:r>
        <w:rPr>
          <w:sz w:val="24"/>
          <w:szCs w:val="24"/>
        </w:rPr>
        <w:t>__________________________________________________________________________,</w:t>
      </w:r>
      <w:r>
        <w:rPr>
          <w:sz w:val="24"/>
          <w:szCs w:val="24"/>
        </w:rPr>
        <w:br/>
        <w:t xml:space="preserve">в лице </w:t>
      </w:r>
      <w:proofErr w:type="spellStart"/>
      <w:r>
        <w:rPr>
          <w:sz w:val="24"/>
          <w:szCs w:val="24"/>
        </w:rPr>
        <w:t>___</w:t>
      </w:r>
      <w:r>
        <w:rPr>
          <w:sz w:val="28"/>
          <w:szCs w:val="28"/>
          <w:u w:val="single"/>
        </w:rPr>
        <w:t>директора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Киприяновой</w:t>
      </w:r>
      <w:proofErr w:type="spellEnd"/>
      <w:r>
        <w:rPr>
          <w:sz w:val="28"/>
          <w:szCs w:val="28"/>
          <w:u w:val="single"/>
        </w:rPr>
        <w:t xml:space="preserve"> Оксаны Геннадьевны</w:t>
      </w:r>
    </w:p>
    <w:p w:rsidR="00EF6B5D" w:rsidRDefault="00EF6B5D" w:rsidP="00EF6B5D">
      <w:pPr>
        <w:jc w:val="center"/>
        <w:rPr>
          <w:color w:val="000000"/>
          <w:szCs w:val="19"/>
        </w:rPr>
      </w:pPr>
      <w:proofErr w:type="gramStart"/>
      <w:r>
        <w:rPr>
          <w:color w:val="000000"/>
          <w:szCs w:val="19"/>
        </w:rPr>
        <w:t>(должность уполномоченного лица; фамилия, имя, отчество)</w:t>
      </w:r>
      <w:r>
        <w:rPr>
          <w:color w:val="000000"/>
          <w:sz w:val="24"/>
          <w:szCs w:val="19"/>
        </w:rPr>
        <w:t>,</w:t>
      </w:r>
      <w:r>
        <w:rPr>
          <w:color w:val="000000"/>
          <w:sz w:val="24"/>
          <w:szCs w:val="19"/>
        </w:rPr>
        <w:br/>
        <w:t>действующего на основании Устава, именуемое в дальнейшем «Работодатель», с одной стороны, и гражданин _</w:t>
      </w:r>
      <w:r w:rsidR="00853EDB">
        <w:rPr>
          <w:color w:val="000000"/>
          <w:sz w:val="24"/>
          <w:szCs w:val="19"/>
          <w:u w:val="single"/>
        </w:rPr>
        <w:t xml:space="preserve"> _______________________________________</w:t>
      </w:r>
      <w:r>
        <w:rPr>
          <w:color w:val="000000"/>
          <w:sz w:val="24"/>
          <w:szCs w:val="19"/>
          <w:u w:val="single"/>
        </w:rPr>
        <w:t>________________,</w:t>
      </w:r>
      <w:r>
        <w:rPr>
          <w:color w:val="000000"/>
          <w:sz w:val="24"/>
          <w:szCs w:val="19"/>
          <w:u w:val="single"/>
        </w:rPr>
        <w:br/>
      </w:r>
      <w:r>
        <w:rPr>
          <w:color w:val="000000"/>
          <w:szCs w:val="19"/>
        </w:rPr>
        <w:t>(фамилия, имя, отчество)</w:t>
      </w:r>
      <w:proofErr w:type="gramEnd"/>
    </w:p>
    <w:p w:rsidR="00EF6B5D" w:rsidRDefault="00EF6B5D" w:rsidP="00EF6B5D">
      <w:pPr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именуемый в дальнейшем «Работник», с другой стороны, заключили настоящее дополнительное соглашение к трудовому договору от «___» ________ 20___ г. N ______ о нижеследующем:</w:t>
      </w:r>
      <w:r>
        <w:rPr>
          <w:color w:val="000000"/>
          <w:sz w:val="24"/>
          <w:szCs w:val="19"/>
        </w:rPr>
        <w:br/>
      </w:r>
    </w:p>
    <w:p w:rsidR="00EF6B5D" w:rsidRDefault="00EF6B5D" w:rsidP="00EF6B5D">
      <w:pPr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 xml:space="preserve">    За выполнение трудовой функции работнику устанавливаются:</w:t>
      </w:r>
    </w:p>
    <w:p w:rsidR="00EF6B5D" w:rsidRDefault="00EF6B5D" w:rsidP="00EF6B5D">
      <w:pPr>
        <w:ind w:left="-540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 xml:space="preserve">          а)  оклад в размере </w:t>
      </w:r>
      <w:proofErr w:type="spellStart"/>
      <w:r>
        <w:rPr>
          <w:color w:val="000000"/>
          <w:sz w:val="24"/>
          <w:szCs w:val="19"/>
        </w:rPr>
        <w:t>__</w:t>
      </w:r>
      <w:r w:rsidR="00853EDB">
        <w:rPr>
          <w:color w:val="000000"/>
          <w:sz w:val="24"/>
          <w:szCs w:val="19"/>
          <w:u w:val="single"/>
        </w:rPr>
        <w:t>______</w:t>
      </w:r>
      <w:r>
        <w:rPr>
          <w:color w:val="000000"/>
          <w:sz w:val="24"/>
          <w:szCs w:val="19"/>
        </w:rPr>
        <w:t>рублей</w:t>
      </w:r>
      <w:proofErr w:type="spellEnd"/>
    </w:p>
    <w:p w:rsidR="00EF6B5D" w:rsidRDefault="00EF6B5D" w:rsidP="00EF6B5D">
      <w:pPr>
        <w:ind w:left="-540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 xml:space="preserve">               повышение за работу в сельской местности </w:t>
      </w:r>
      <w:r>
        <w:rPr>
          <w:color w:val="000000"/>
          <w:sz w:val="24"/>
          <w:szCs w:val="19"/>
          <w:u w:val="single"/>
        </w:rPr>
        <w:t xml:space="preserve">25 % </w:t>
      </w:r>
      <w:proofErr w:type="spellStart"/>
      <w:r w:rsidR="00853EDB">
        <w:rPr>
          <w:color w:val="000000"/>
          <w:sz w:val="24"/>
          <w:szCs w:val="19"/>
          <w:u w:val="single"/>
        </w:rPr>
        <w:t>_____</w:t>
      </w:r>
      <w:r>
        <w:rPr>
          <w:color w:val="000000"/>
          <w:sz w:val="24"/>
          <w:szCs w:val="19"/>
          <w:u w:val="single"/>
        </w:rPr>
        <w:t>рублей</w:t>
      </w:r>
      <w:proofErr w:type="spellEnd"/>
      <w:r>
        <w:rPr>
          <w:color w:val="000000"/>
          <w:sz w:val="24"/>
          <w:szCs w:val="19"/>
          <w:u w:val="single"/>
        </w:rPr>
        <w:t>;</w:t>
      </w:r>
      <w:r>
        <w:rPr>
          <w:color w:val="000000"/>
          <w:sz w:val="24"/>
          <w:szCs w:val="19"/>
        </w:rPr>
        <w:br/>
        <w:t xml:space="preserve">          б) компенсационные </w:t>
      </w:r>
      <w:proofErr w:type="spellStart"/>
      <w:r>
        <w:rPr>
          <w:color w:val="000000"/>
          <w:sz w:val="24"/>
          <w:szCs w:val="19"/>
        </w:rPr>
        <w:t>выплаты:_</w:t>
      </w:r>
      <w:r>
        <w:rPr>
          <w:color w:val="000000"/>
          <w:sz w:val="24"/>
          <w:szCs w:val="24"/>
          <w:u w:val="single"/>
        </w:rPr>
        <w:t>районный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коэффициент</w:t>
      </w:r>
      <w:r>
        <w:rPr>
          <w:rFonts w:ascii="Arial" w:hAnsi="Arial" w:cs="Arial"/>
          <w:color w:val="000000"/>
          <w:sz w:val="28"/>
          <w:szCs w:val="28"/>
        </w:rPr>
        <w:t>_</w:t>
      </w:r>
      <w:r>
        <w:rPr>
          <w:color w:val="000000"/>
          <w:sz w:val="24"/>
          <w:szCs w:val="19"/>
        </w:rPr>
        <w:t>вразмере</w:t>
      </w:r>
      <w:proofErr w:type="spellEnd"/>
      <w:r>
        <w:rPr>
          <w:color w:val="000000"/>
          <w:sz w:val="24"/>
          <w:szCs w:val="19"/>
        </w:rPr>
        <w:t xml:space="preserve"> __</w:t>
      </w:r>
      <w:r>
        <w:rPr>
          <w:color w:val="000000"/>
          <w:sz w:val="24"/>
          <w:szCs w:val="24"/>
          <w:u w:val="single"/>
        </w:rPr>
        <w:t>40%</w:t>
      </w:r>
      <w:r w:rsidR="00853EDB">
        <w:rPr>
          <w:color w:val="000000"/>
          <w:sz w:val="24"/>
          <w:szCs w:val="24"/>
          <w:u w:val="single"/>
        </w:rPr>
        <w:t xml:space="preserve"> _____</w:t>
      </w:r>
      <w:r>
        <w:rPr>
          <w:color w:val="000000"/>
          <w:sz w:val="24"/>
          <w:szCs w:val="24"/>
          <w:u w:val="single"/>
        </w:rPr>
        <w:t xml:space="preserve"> рублей;</w:t>
      </w:r>
      <w:r>
        <w:rPr>
          <w:color w:val="000000"/>
          <w:sz w:val="24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     (название)</w:t>
      </w:r>
      <w:r>
        <w:rPr>
          <w:color w:val="000000"/>
          <w:szCs w:val="19"/>
        </w:rPr>
        <w:br/>
      </w:r>
      <w:r>
        <w:rPr>
          <w:color w:val="000000"/>
          <w:sz w:val="24"/>
          <w:szCs w:val="19"/>
        </w:rPr>
        <w:t>процентная надбавка_</w:t>
      </w:r>
      <w:r>
        <w:rPr>
          <w:color w:val="000000"/>
          <w:sz w:val="24"/>
          <w:szCs w:val="19"/>
          <w:u w:val="single"/>
        </w:rPr>
        <w:t>30%     рублей</w:t>
      </w:r>
      <w:r>
        <w:rPr>
          <w:color w:val="000000"/>
          <w:sz w:val="24"/>
          <w:szCs w:val="19"/>
        </w:rPr>
        <w:t>;</w:t>
      </w:r>
      <w:r>
        <w:rPr>
          <w:color w:val="000000"/>
          <w:sz w:val="24"/>
          <w:szCs w:val="19"/>
        </w:rPr>
        <w:br/>
        <w:t xml:space="preserve">          в) премия в размере </w:t>
      </w:r>
      <w:proofErr w:type="spellStart"/>
      <w:r w:rsidR="00853EDB">
        <w:rPr>
          <w:color w:val="000000"/>
          <w:sz w:val="24"/>
          <w:szCs w:val="19"/>
        </w:rPr>
        <w:t>__________</w:t>
      </w:r>
      <w:r>
        <w:rPr>
          <w:color w:val="000000"/>
          <w:sz w:val="24"/>
          <w:szCs w:val="19"/>
        </w:rPr>
        <w:t>_</w:t>
      </w:r>
      <w:r>
        <w:rPr>
          <w:color w:val="000000"/>
          <w:sz w:val="24"/>
          <w:szCs w:val="19"/>
          <w:u w:val="single"/>
        </w:rPr>
        <w:t>рублей</w:t>
      </w:r>
      <w:proofErr w:type="spellEnd"/>
      <w:r>
        <w:rPr>
          <w:color w:val="000000"/>
          <w:sz w:val="24"/>
          <w:szCs w:val="19"/>
          <w:u w:val="single"/>
        </w:rPr>
        <w:t>;</w:t>
      </w:r>
      <w:r>
        <w:rPr>
          <w:color w:val="000000"/>
          <w:sz w:val="24"/>
          <w:szCs w:val="19"/>
        </w:rPr>
        <w:t>_________________________</w:t>
      </w:r>
      <w:r>
        <w:rPr>
          <w:color w:val="000000"/>
          <w:sz w:val="24"/>
          <w:szCs w:val="19"/>
        </w:rPr>
        <w:br/>
        <w:t xml:space="preserve">          за </w:t>
      </w:r>
      <w:proofErr w:type="spellStart"/>
      <w:r>
        <w:rPr>
          <w:color w:val="000000"/>
          <w:sz w:val="24"/>
          <w:szCs w:val="19"/>
        </w:rPr>
        <w:t>__</w:t>
      </w:r>
      <w:r>
        <w:rPr>
          <w:color w:val="000000"/>
          <w:sz w:val="24"/>
          <w:szCs w:val="19"/>
          <w:u w:val="single"/>
        </w:rPr>
        <w:t>выслугу</w:t>
      </w:r>
      <w:proofErr w:type="spellEnd"/>
      <w:r>
        <w:rPr>
          <w:color w:val="000000"/>
          <w:sz w:val="24"/>
          <w:szCs w:val="19"/>
          <w:u w:val="single"/>
        </w:rPr>
        <w:t xml:space="preserve"> лет</w:t>
      </w:r>
      <w:proofErr w:type="gramStart"/>
      <w:r>
        <w:rPr>
          <w:color w:val="000000"/>
          <w:sz w:val="24"/>
          <w:szCs w:val="19"/>
          <w:u w:val="single"/>
        </w:rPr>
        <w:t>.</w:t>
      </w:r>
      <w:proofErr w:type="gramEnd"/>
      <w:r>
        <w:rPr>
          <w:color w:val="000000"/>
          <w:sz w:val="24"/>
          <w:szCs w:val="19"/>
        </w:rPr>
        <w:t>_____</w:t>
      </w:r>
      <w:r>
        <w:rPr>
          <w:color w:val="000000"/>
          <w:sz w:val="24"/>
          <w:szCs w:val="19"/>
          <w:u w:val="single"/>
        </w:rPr>
        <w:t xml:space="preserve"> </w:t>
      </w:r>
      <w:proofErr w:type="gramStart"/>
      <w:r>
        <w:rPr>
          <w:color w:val="000000"/>
          <w:sz w:val="24"/>
          <w:szCs w:val="19"/>
          <w:u w:val="single"/>
        </w:rPr>
        <w:t>р</w:t>
      </w:r>
      <w:proofErr w:type="gramEnd"/>
      <w:r>
        <w:rPr>
          <w:color w:val="000000"/>
          <w:sz w:val="24"/>
          <w:szCs w:val="19"/>
          <w:u w:val="single"/>
        </w:rPr>
        <w:t>ублей</w:t>
      </w:r>
      <w:r>
        <w:rPr>
          <w:color w:val="000000"/>
          <w:sz w:val="24"/>
          <w:szCs w:val="19"/>
        </w:rPr>
        <w:t>_________________________</w:t>
      </w:r>
      <w:r>
        <w:rPr>
          <w:color w:val="000000"/>
          <w:sz w:val="24"/>
          <w:szCs w:val="19"/>
        </w:rPr>
        <w:br/>
      </w:r>
      <w:r>
        <w:rPr>
          <w:color w:val="000000"/>
          <w:szCs w:val="19"/>
        </w:rPr>
        <w:t>(указываются основания установления стимулирующей выплаты)</w:t>
      </w:r>
      <w:r>
        <w:rPr>
          <w:color w:val="000000"/>
          <w:szCs w:val="19"/>
        </w:rPr>
        <w:br/>
      </w: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  <w:u w:val="single"/>
        </w:rPr>
        <w:t xml:space="preserve">   ежегодные премиальные выплаты за счет средств от предпринимательской и иной приносящей доход деятельности, направленных учреждением на оплату труда работников согласно приложения №4 к положению об оплате труда работников муниципального учреждения культуры «Центр культуры, досуга и информации «Гармония» сельского поселения «Хушенгинское»________________________________________________________</w:t>
      </w:r>
    </w:p>
    <w:p w:rsidR="00EF6B5D" w:rsidRDefault="00EF6B5D" w:rsidP="00EF6B5D">
      <w:pPr>
        <w:ind w:left="-54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19"/>
        </w:rPr>
        <w:t>3. Настоящее дополнительное соглашение является неотъемлемой частью</w:t>
      </w:r>
      <w:r>
        <w:rPr>
          <w:color w:val="000000"/>
          <w:sz w:val="24"/>
          <w:szCs w:val="19"/>
        </w:rPr>
        <w:br/>
        <w:t xml:space="preserve">     трудового договора от </w:t>
      </w:r>
      <w:r w:rsidR="00853EDB">
        <w:rPr>
          <w:color w:val="000000"/>
          <w:sz w:val="24"/>
          <w:szCs w:val="19"/>
        </w:rPr>
        <w:t>«___</w:t>
      </w:r>
      <w:r>
        <w:rPr>
          <w:color w:val="000000"/>
          <w:sz w:val="24"/>
          <w:szCs w:val="19"/>
        </w:rPr>
        <w:t>» ____________ 2008___ г. N _____, составлено в</w:t>
      </w:r>
      <w:r>
        <w:rPr>
          <w:color w:val="000000"/>
          <w:sz w:val="24"/>
          <w:szCs w:val="19"/>
        </w:rPr>
        <w:br/>
        <w:t xml:space="preserve">     двух экземплярах, имеющих одинаковую юридическую силу. Один экземпляр</w:t>
      </w:r>
      <w:r>
        <w:rPr>
          <w:color w:val="000000"/>
          <w:sz w:val="24"/>
          <w:szCs w:val="19"/>
        </w:rPr>
        <w:br/>
        <w:t xml:space="preserve">     хранится у Работодателя в личном деле Работника, второй — у Работника.</w:t>
      </w:r>
      <w:r>
        <w:rPr>
          <w:color w:val="000000"/>
          <w:sz w:val="24"/>
          <w:szCs w:val="19"/>
        </w:rPr>
        <w:br/>
        <w:t>4. Изменения в трудовой договор, определенные настоящим дополнительным</w:t>
      </w:r>
      <w:r>
        <w:rPr>
          <w:color w:val="000000"/>
          <w:sz w:val="24"/>
          <w:szCs w:val="19"/>
        </w:rPr>
        <w:br/>
        <w:t xml:space="preserve">     соглашением, вступают в силу с «_</w:t>
      </w:r>
      <w:r>
        <w:rPr>
          <w:color w:val="000000"/>
          <w:sz w:val="24"/>
          <w:szCs w:val="19"/>
          <w:u w:val="single"/>
        </w:rPr>
        <w:t>___</w:t>
      </w:r>
      <w:r>
        <w:rPr>
          <w:color w:val="000000"/>
          <w:sz w:val="24"/>
          <w:szCs w:val="19"/>
        </w:rPr>
        <w:t>_» _____________ 202__ г.</w:t>
      </w:r>
      <w:r>
        <w:rPr>
          <w:color w:val="000000"/>
          <w:sz w:val="24"/>
          <w:szCs w:val="19"/>
        </w:rPr>
        <w:br/>
        <w:t>5. Адреса сторон и другие сведения</w:t>
      </w:r>
      <w:r>
        <w:rPr>
          <w:color w:val="000000"/>
          <w:sz w:val="24"/>
          <w:szCs w:val="19"/>
        </w:rPr>
        <w:br/>
        <w:t xml:space="preserve">   Работодатель:</w:t>
      </w:r>
      <w:r>
        <w:rPr>
          <w:color w:val="000000"/>
          <w:sz w:val="24"/>
          <w:szCs w:val="19"/>
        </w:rPr>
        <w:br/>
        <w:t>___</w:t>
      </w:r>
      <w:r>
        <w:rPr>
          <w:color w:val="000000"/>
          <w:sz w:val="24"/>
          <w:szCs w:val="24"/>
          <w:u w:val="single"/>
        </w:rPr>
        <w:t xml:space="preserve"> Муниципальное учреждение культуры «Центр культуры, досуга и информации «Гармония» сельского поселения «Хушенгинское»_________________________________________________</w:t>
      </w:r>
    </w:p>
    <w:p w:rsidR="00EF6B5D" w:rsidRDefault="00EF6B5D" w:rsidP="00EF6B5D">
      <w:pPr>
        <w:ind w:left="-540"/>
        <w:rPr>
          <w:color w:val="000000"/>
          <w:sz w:val="24"/>
          <w:szCs w:val="19"/>
          <w:u w:val="single"/>
        </w:rPr>
      </w:pPr>
      <w:r>
        <w:rPr>
          <w:color w:val="000000"/>
          <w:szCs w:val="19"/>
        </w:rPr>
        <w:t>(полное наименование муниципального учреждения муниципального района «</w:t>
      </w:r>
      <w:proofErr w:type="spellStart"/>
      <w:r>
        <w:rPr>
          <w:color w:val="000000"/>
          <w:szCs w:val="19"/>
        </w:rPr>
        <w:t>Хилокский</w:t>
      </w:r>
      <w:proofErr w:type="spellEnd"/>
      <w:r>
        <w:rPr>
          <w:color w:val="000000"/>
          <w:szCs w:val="19"/>
        </w:rPr>
        <w:t xml:space="preserve"> район»)</w:t>
      </w:r>
      <w:r>
        <w:rPr>
          <w:color w:val="000000"/>
          <w:szCs w:val="19"/>
        </w:rPr>
        <w:br/>
      </w:r>
      <w:r>
        <w:rPr>
          <w:color w:val="000000"/>
          <w:sz w:val="24"/>
          <w:szCs w:val="19"/>
        </w:rPr>
        <w:t>Адрес (с индексом) _</w:t>
      </w:r>
      <w:r>
        <w:rPr>
          <w:color w:val="000000"/>
          <w:sz w:val="24"/>
          <w:szCs w:val="19"/>
          <w:u w:val="single"/>
        </w:rPr>
        <w:t xml:space="preserve">673220 Забайкальский край, </w:t>
      </w:r>
      <w:proofErr w:type="spellStart"/>
      <w:r>
        <w:rPr>
          <w:color w:val="000000"/>
          <w:sz w:val="24"/>
          <w:szCs w:val="19"/>
          <w:u w:val="single"/>
        </w:rPr>
        <w:t>Хилокский</w:t>
      </w:r>
      <w:proofErr w:type="spellEnd"/>
      <w:r>
        <w:rPr>
          <w:color w:val="000000"/>
          <w:sz w:val="24"/>
          <w:szCs w:val="19"/>
          <w:u w:val="single"/>
        </w:rPr>
        <w:t xml:space="preserve"> район, село </w:t>
      </w:r>
      <w:proofErr w:type="spellStart"/>
      <w:r>
        <w:rPr>
          <w:color w:val="000000"/>
          <w:sz w:val="24"/>
          <w:szCs w:val="19"/>
          <w:u w:val="single"/>
        </w:rPr>
        <w:t>Хушенга</w:t>
      </w:r>
      <w:proofErr w:type="spellEnd"/>
      <w:r>
        <w:rPr>
          <w:color w:val="000000"/>
          <w:sz w:val="24"/>
          <w:szCs w:val="19"/>
          <w:u w:val="single"/>
        </w:rPr>
        <w:t>___________</w:t>
      </w:r>
    </w:p>
    <w:p w:rsidR="00EF6B5D" w:rsidRDefault="00EF6B5D" w:rsidP="00EF6B5D">
      <w:pPr>
        <w:ind w:left="-540"/>
        <w:rPr>
          <w:color w:val="000000"/>
          <w:sz w:val="24"/>
          <w:szCs w:val="19"/>
          <w:u w:val="single"/>
        </w:rPr>
      </w:pPr>
      <w:r>
        <w:rPr>
          <w:color w:val="000000"/>
          <w:sz w:val="24"/>
          <w:szCs w:val="19"/>
          <w:u w:val="single"/>
        </w:rPr>
        <w:lastRenderedPageBreak/>
        <w:t>улица Центральная 24_______________________________________________________________</w:t>
      </w:r>
    </w:p>
    <w:p w:rsidR="00EF6B5D" w:rsidRDefault="00EF6B5D" w:rsidP="00EF6B5D">
      <w:pPr>
        <w:ind w:left="-540"/>
        <w:rPr>
          <w:color w:val="000000"/>
          <w:sz w:val="24"/>
          <w:szCs w:val="24"/>
        </w:rPr>
      </w:pPr>
      <w:proofErr w:type="gramStart"/>
      <w:r>
        <w:rPr>
          <w:color w:val="000000"/>
          <w:sz w:val="19"/>
          <w:szCs w:val="19"/>
        </w:rPr>
        <w:t>Телефон/факс _________________________________________________________</w:t>
      </w:r>
      <w:r>
        <w:rPr>
          <w:color w:val="000000"/>
          <w:sz w:val="19"/>
          <w:szCs w:val="19"/>
        </w:rPr>
        <w:br/>
        <w:t>ИНН </w:t>
      </w:r>
      <w:r>
        <w:rPr>
          <w:color w:val="000000"/>
          <w:sz w:val="19"/>
          <w:szCs w:val="19"/>
          <w:u w:val="single"/>
        </w:rPr>
        <w:t>______</w:t>
      </w:r>
      <w:r>
        <w:rPr>
          <w:color w:val="000000"/>
          <w:sz w:val="24"/>
          <w:szCs w:val="24"/>
          <w:u w:val="single"/>
        </w:rPr>
        <w:t>7538001156</w:t>
      </w:r>
      <w:r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br/>
        <w:t>Работник ______________________________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>(фамилия, имя, отчество)</w:t>
      </w:r>
      <w:r>
        <w:rPr>
          <w:color w:val="000000"/>
          <w:szCs w:val="19"/>
        </w:rPr>
        <w:br/>
      </w:r>
      <w:r>
        <w:rPr>
          <w:color w:val="000000"/>
          <w:sz w:val="19"/>
          <w:szCs w:val="19"/>
        </w:rPr>
        <w:t xml:space="preserve">Документ, удостоверяющий личность: </w:t>
      </w:r>
      <w:proofErr w:type="spellStart"/>
      <w:r>
        <w:rPr>
          <w:color w:val="000000"/>
          <w:sz w:val="19"/>
          <w:szCs w:val="19"/>
        </w:rPr>
        <w:t>_</w:t>
      </w:r>
      <w:r>
        <w:rPr>
          <w:color w:val="000000"/>
          <w:sz w:val="24"/>
          <w:szCs w:val="24"/>
          <w:u w:val="single"/>
        </w:rPr>
        <w:t>паспорт</w:t>
      </w:r>
      <w:proofErr w:type="spellEnd"/>
      <w:r>
        <w:rPr>
          <w:color w:val="000000"/>
          <w:sz w:val="24"/>
          <w:szCs w:val="24"/>
        </w:rPr>
        <w:t xml:space="preserve">___ серия  ___  </w:t>
      </w:r>
      <w:proofErr w:type="spellStart"/>
      <w:r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  <w:u w:val="single"/>
        </w:rPr>
        <w:t>__</w:t>
      </w:r>
      <w:r>
        <w:rPr>
          <w:color w:val="000000"/>
          <w:sz w:val="24"/>
          <w:szCs w:val="24"/>
        </w:rPr>
        <w:t>__,выдан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__</w:t>
      </w:r>
      <w:r w:rsidR="00853EDB">
        <w:rPr>
          <w:color w:val="000000"/>
          <w:sz w:val="24"/>
          <w:szCs w:val="24"/>
          <w:u w:val="single"/>
        </w:rPr>
        <w:t>___________________________________________</w:t>
      </w:r>
      <w:r>
        <w:rPr>
          <w:color w:val="000000"/>
          <w:sz w:val="24"/>
          <w:szCs w:val="24"/>
          <w:u w:val="single"/>
        </w:rPr>
        <w:t>_____________________________________</w:t>
      </w:r>
      <w:r>
        <w:rPr>
          <w:color w:val="000000"/>
          <w:sz w:val="24"/>
          <w:szCs w:val="24"/>
        </w:rPr>
        <w:br/>
        <w:t xml:space="preserve">                                                                            (кем, когда)</w:t>
      </w:r>
      <w:r>
        <w:rPr>
          <w:color w:val="000000"/>
          <w:sz w:val="24"/>
          <w:szCs w:val="24"/>
        </w:rPr>
        <w:br/>
        <w:t>Адрес (с индексом)_</w:t>
      </w:r>
      <w:r w:rsidR="00EA6EB3">
        <w:rPr>
          <w:color w:val="000000"/>
          <w:sz w:val="24"/>
          <w:szCs w:val="24"/>
          <w:u w:val="single"/>
        </w:rPr>
        <w:t xml:space="preserve"> ___________________________________________________________</w:t>
      </w:r>
      <w:r>
        <w:rPr>
          <w:color w:val="000000"/>
          <w:sz w:val="24"/>
          <w:szCs w:val="24"/>
          <w:u w:val="single"/>
        </w:rPr>
        <w:t>_____</w:t>
      </w:r>
      <w:r>
        <w:rPr>
          <w:color w:val="000000"/>
          <w:sz w:val="24"/>
          <w:szCs w:val="24"/>
        </w:rPr>
        <w:br/>
        <w:t>Телефон __</w:t>
      </w:r>
      <w:r w:rsidR="00EA6EB3">
        <w:rPr>
          <w:color w:val="000000"/>
          <w:sz w:val="24"/>
          <w:szCs w:val="24"/>
          <w:u w:val="single"/>
        </w:rPr>
        <w:t>____________</w:t>
      </w:r>
      <w:r>
        <w:rPr>
          <w:color w:val="000000"/>
          <w:sz w:val="24"/>
          <w:szCs w:val="24"/>
        </w:rPr>
        <w:t>____________________________________________________________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gramEnd"/>
    </w:p>
    <w:p w:rsidR="00EF6B5D" w:rsidRDefault="00EF6B5D" w:rsidP="00EF6B5D">
      <w:pPr>
        <w:rPr>
          <w:color w:val="000000"/>
          <w:sz w:val="24"/>
          <w:szCs w:val="19"/>
        </w:rPr>
      </w:pPr>
    </w:p>
    <w:p w:rsidR="00EF6B5D" w:rsidRDefault="00EF6B5D" w:rsidP="00EF6B5D">
      <w:pPr>
        <w:rPr>
          <w:color w:val="000000"/>
          <w:sz w:val="24"/>
          <w:szCs w:val="19"/>
        </w:rPr>
      </w:pPr>
    </w:p>
    <w:p w:rsidR="00EF6B5D" w:rsidRDefault="00EF6B5D" w:rsidP="00EF6B5D">
      <w:pPr>
        <w:rPr>
          <w:color w:val="000000"/>
          <w:szCs w:val="19"/>
        </w:rPr>
      </w:pPr>
      <w:proofErr w:type="gramStart"/>
      <w:r>
        <w:rPr>
          <w:color w:val="000000"/>
          <w:sz w:val="24"/>
          <w:szCs w:val="19"/>
        </w:rPr>
        <w:t>От Работодателя                                                                        Работник</w:t>
      </w:r>
      <w:r>
        <w:rPr>
          <w:color w:val="000000"/>
          <w:sz w:val="24"/>
          <w:szCs w:val="19"/>
        </w:rPr>
        <w:br/>
      </w:r>
      <w:proofErr w:type="spellStart"/>
      <w:r>
        <w:rPr>
          <w:color w:val="000000"/>
          <w:sz w:val="24"/>
          <w:szCs w:val="19"/>
        </w:rPr>
        <w:t>___</w:t>
      </w:r>
      <w:r>
        <w:rPr>
          <w:color w:val="000000"/>
          <w:sz w:val="24"/>
          <w:szCs w:val="19"/>
          <w:u w:val="single"/>
        </w:rPr>
        <w:t>Директор</w:t>
      </w:r>
      <w:proofErr w:type="spellEnd"/>
      <w:r>
        <w:rPr>
          <w:color w:val="000000"/>
          <w:sz w:val="24"/>
          <w:szCs w:val="19"/>
          <w:u w:val="single"/>
        </w:rPr>
        <w:t xml:space="preserve"> </w:t>
      </w:r>
      <w:proofErr w:type="spellStart"/>
      <w:r>
        <w:rPr>
          <w:color w:val="000000"/>
          <w:sz w:val="24"/>
          <w:szCs w:val="19"/>
          <w:u w:val="single"/>
        </w:rPr>
        <w:t>ЦКДиИ</w:t>
      </w:r>
      <w:proofErr w:type="spellEnd"/>
      <w:r>
        <w:rPr>
          <w:color w:val="000000"/>
          <w:sz w:val="24"/>
          <w:szCs w:val="19"/>
        </w:rPr>
        <w:t>________                                           __</w:t>
      </w:r>
      <w:r w:rsidR="00EA6EB3">
        <w:rPr>
          <w:color w:val="000000"/>
          <w:sz w:val="24"/>
          <w:szCs w:val="19"/>
          <w:u w:val="single"/>
        </w:rPr>
        <w:t>_____</w:t>
      </w:r>
      <w:r>
        <w:rPr>
          <w:color w:val="000000"/>
          <w:sz w:val="24"/>
          <w:szCs w:val="19"/>
        </w:rPr>
        <w:t>_________________</w:t>
      </w:r>
      <w:r>
        <w:rPr>
          <w:color w:val="000000"/>
          <w:sz w:val="24"/>
          <w:szCs w:val="19"/>
        </w:rPr>
        <w:br/>
      </w:r>
      <w:r>
        <w:rPr>
          <w:color w:val="000000"/>
          <w:szCs w:val="19"/>
        </w:rPr>
        <w:t>(должность)</w:t>
      </w:r>
      <w:r>
        <w:rPr>
          <w:color w:val="000000"/>
          <w:szCs w:val="19"/>
        </w:rPr>
        <w:br/>
      </w:r>
      <w:proofErr w:type="spellStart"/>
      <w:r>
        <w:rPr>
          <w:color w:val="000000"/>
          <w:sz w:val="24"/>
          <w:szCs w:val="19"/>
          <w:u w:val="single"/>
        </w:rPr>
        <w:t>Киприянова</w:t>
      </w:r>
      <w:proofErr w:type="spellEnd"/>
      <w:r>
        <w:rPr>
          <w:color w:val="000000"/>
          <w:sz w:val="24"/>
          <w:szCs w:val="19"/>
          <w:u w:val="single"/>
        </w:rPr>
        <w:t xml:space="preserve"> Оксана Геннадьевна</w:t>
      </w:r>
      <w:r>
        <w:rPr>
          <w:color w:val="000000"/>
          <w:sz w:val="24"/>
          <w:szCs w:val="19"/>
        </w:rPr>
        <w:t xml:space="preserve">                                </w:t>
      </w:r>
      <w:r w:rsidR="00EA6EB3">
        <w:rPr>
          <w:color w:val="000000"/>
          <w:sz w:val="24"/>
          <w:szCs w:val="24"/>
          <w:u w:val="single"/>
        </w:rPr>
        <w:t>_____________________________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Cs w:val="19"/>
        </w:rPr>
        <w:t>(фамилия, имя, отчество)                                                                              (фамилия, имя, отчество)</w:t>
      </w:r>
      <w:r>
        <w:rPr>
          <w:color w:val="000000"/>
          <w:sz w:val="24"/>
          <w:szCs w:val="19"/>
        </w:rPr>
        <w:br/>
        <w:t>____________________________                                             ________________________</w:t>
      </w:r>
      <w:r>
        <w:rPr>
          <w:color w:val="000000"/>
          <w:sz w:val="24"/>
          <w:szCs w:val="19"/>
        </w:rPr>
        <w:br/>
      </w:r>
      <w:r>
        <w:rPr>
          <w:color w:val="000000"/>
          <w:szCs w:val="19"/>
        </w:rPr>
        <w:t>(подпись)                                                                                                        (подпись)</w:t>
      </w:r>
      <w:r>
        <w:rPr>
          <w:color w:val="000000"/>
          <w:szCs w:val="19"/>
        </w:rPr>
        <w:br/>
      </w:r>
      <w:r>
        <w:rPr>
          <w:color w:val="000000"/>
          <w:sz w:val="24"/>
          <w:szCs w:val="19"/>
        </w:rPr>
        <w:t>____________________________                                             ________________________</w:t>
      </w:r>
      <w:r>
        <w:rPr>
          <w:color w:val="000000"/>
          <w:sz w:val="24"/>
          <w:szCs w:val="19"/>
        </w:rPr>
        <w:br/>
      </w:r>
      <w:r>
        <w:rPr>
          <w:color w:val="000000"/>
          <w:szCs w:val="19"/>
        </w:rPr>
        <w:t>дата (число, месяц, год)                                                                                       дата (число, месяц, год)</w:t>
      </w:r>
      <w:r>
        <w:rPr>
          <w:color w:val="000000"/>
          <w:szCs w:val="19"/>
        </w:rPr>
        <w:br/>
      </w:r>
      <w:r>
        <w:rPr>
          <w:color w:val="000000"/>
          <w:szCs w:val="19"/>
        </w:rPr>
        <w:br/>
      </w:r>
      <w:proofErr w:type="gramEnd"/>
    </w:p>
    <w:p w:rsidR="00EF6B5D" w:rsidRDefault="00EF6B5D" w:rsidP="00EF6B5D">
      <w:pPr>
        <w:rPr>
          <w:color w:val="000000"/>
          <w:szCs w:val="19"/>
        </w:rPr>
      </w:pPr>
    </w:p>
    <w:p w:rsidR="00EF6B5D" w:rsidRDefault="00EF6B5D" w:rsidP="00EF6B5D">
      <w:pPr>
        <w:rPr>
          <w:color w:val="000000"/>
          <w:szCs w:val="19"/>
        </w:rPr>
      </w:pPr>
    </w:p>
    <w:p w:rsidR="00EF6B5D" w:rsidRDefault="00EF6B5D" w:rsidP="00EF6B5D">
      <w:pPr>
        <w:tabs>
          <w:tab w:val="left" w:pos="7965"/>
        </w:tabs>
        <w:rPr>
          <w:b/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br/>
      </w:r>
    </w:p>
    <w:p w:rsidR="00C13FDF" w:rsidRPr="00C13FDF" w:rsidRDefault="00C13FDF" w:rsidP="00EF6B5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FDF" w:rsidRPr="00C13FDF" w:rsidSect="00853ED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8C" w:rsidRDefault="003C7B8C" w:rsidP="00853EDB">
      <w:r>
        <w:separator/>
      </w:r>
    </w:p>
  </w:endnote>
  <w:endnote w:type="continuationSeparator" w:id="0">
    <w:p w:rsidR="003C7B8C" w:rsidRDefault="003C7B8C" w:rsidP="0085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94719"/>
      <w:docPartObj>
        <w:docPartGallery w:val="Page Numbers (Bottom of Page)"/>
        <w:docPartUnique/>
      </w:docPartObj>
    </w:sdtPr>
    <w:sdtContent>
      <w:p w:rsidR="00853EDB" w:rsidRDefault="00E9259E">
        <w:pPr>
          <w:pStyle w:val="aa"/>
          <w:jc w:val="right"/>
        </w:pPr>
        <w:fldSimple w:instr=" PAGE   \* MERGEFORMAT ">
          <w:r w:rsidR="000E2C2F">
            <w:rPr>
              <w:noProof/>
            </w:rPr>
            <w:t>2</w:t>
          </w:r>
        </w:fldSimple>
      </w:p>
    </w:sdtContent>
  </w:sdt>
  <w:p w:rsidR="00853EDB" w:rsidRDefault="00853E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8C" w:rsidRDefault="003C7B8C" w:rsidP="00853EDB">
      <w:r>
        <w:separator/>
      </w:r>
    </w:p>
  </w:footnote>
  <w:footnote w:type="continuationSeparator" w:id="0">
    <w:p w:rsidR="003C7B8C" w:rsidRDefault="003C7B8C" w:rsidP="00853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8CF"/>
    <w:multiLevelType w:val="multilevel"/>
    <w:tmpl w:val="DC7C06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5595A60"/>
    <w:multiLevelType w:val="hybridMultilevel"/>
    <w:tmpl w:val="2F809484"/>
    <w:lvl w:ilvl="0" w:tplc="E6EC7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E347A5"/>
    <w:multiLevelType w:val="hybridMultilevel"/>
    <w:tmpl w:val="7764C486"/>
    <w:lvl w:ilvl="0" w:tplc="1E88A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74A9C"/>
    <w:multiLevelType w:val="multilevel"/>
    <w:tmpl w:val="1E701E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FDA22A2"/>
    <w:multiLevelType w:val="hybridMultilevel"/>
    <w:tmpl w:val="5D2A894E"/>
    <w:lvl w:ilvl="0" w:tplc="40823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C46C0A"/>
    <w:multiLevelType w:val="hybridMultilevel"/>
    <w:tmpl w:val="DD045CE8"/>
    <w:lvl w:ilvl="0" w:tplc="CFFEC602">
      <w:start w:val="1"/>
      <w:numFmt w:val="upperRoman"/>
      <w:lvlText w:val="%1."/>
      <w:lvlJc w:val="left"/>
      <w:pPr>
        <w:ind w:left="409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94" w:hanging="180"/>
      </w:pPr>
      <w:rPr>
        <w:rFonts w:cs="Times New Roman"/>
      </w:rPr>
    </w:lvl>
  </w:abstractNum>
  <w:abstractNum w:abstractNumId="6">
    <w:nsid w:val="2D4C7431"/>
    <w:multiLevelType w:val="multilevel"/>
    <w:tmpl w:val="8DA0C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FD23C2E"/>
    <w:multiLevelType w:val="multilevel"/>
    <w:tmpl w:val="D36C520A"/>
    <w:lvl w:ilvl="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38CA6DA7"/>
    <w:multiLevelType w:val="hybridMultilevel"/>
    <w:tmpl w:val="E88610C2"/>
    <w:lvl w:ilvl="0" w:tplc="3B0EE006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EB71116"/>
    <w:multiLevelType w:val="multilevel"/>
    <w:tmpl w:val="759086EA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000000"/>
      </w:rPr>
    </w:lvl>
  </w:abstractNum>
  <w:abstractNum w:abstractNumId="10">
    <w:nsid w:val="60823976"/>
    <w:multiLevelType w:val="hybridMultilevel"/>
    <w:tmpl w:val="1CF2EF06"/>
    <w:lvl w:ilvl="0" w:tplc="EEDAA9F8">
      <w:start w:val="4"/>
      <w:numFmt w:val="upperRoman"/>
      <w:lvlText w:val="%1."/>
      <w:lvlJc w:val="left"/>
      <w:pPr>
        <w:ind w:left="582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1">
    <w:nsid w:val="680F45A1"/>
    <w:multiLevelType w:val="hybridMultilevel"/>
    <w:tmpl w:val="872053F6"/>
    <w:lvl w:ilvl="0" w:tplc="F6FA95B4">
      <w:start w:val="1"/>
      <w:numFmt w:val="decimal"/>
      <w:lvlText w:val="%1."/>
      <w:lvlJc w:val="left"/>
      <w:pPr>
        <w:ind w:left="14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D5B1C06"/>
    <w:multiLevelType w:val="hybridMultilevel"/>
    <w:tmpl w:val="A2ECDD36"/>
    <w:lvl w:ilvl="0" w:tplc="72CA1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1C7415"/>
    <w:multiLevelType w:val="hybridMultilevel"/>
    <w:tmpl w:val="666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473FC4"/>
    <w:multiLevelType w:val="multilevel"/>
    <w:tmpl w:val="2BCA67A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73F3033F"/>
    <w:multiLevelType w:val="hybridMultilevel"/>
    <w:tmpl w:val="3B78B3AC"/>
    <w:lvl w:ilvl="0" w:tplc="EDAC9E88">
      <w:start w:val="1"/>
      <w:numFmt w:val="decimal"/>
      <w:lvlText w:val="%1."/>
      <w:lvlJc w:val="left"/>
      <w:pPr>
        <w:ind w:left="1140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14"/>
  </w:num>
  <w:num w:numId="13">
    <w:abstractNumId w:val="6"/>
  </w:num>
  <w:num w:numId="14">
    <w:abstractNumId w:val="13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560"/>
    <w:rsid w:val="00043815"/>
    <w:rsid w:val="000463A2"/>
    <w:rsid w:val="000E2C2F"/>
    <w:rsid w:val="00155A11"/>
    <w:rsid w:val="002436AD"/>
    <w:rsid w:val="003C7B8C"/>
    <w:rsid w:val="003E026E"/>
    <w:rsid w:val="00400F3B"/>
    <w:rsid w:val="00422736"/>
    <w:rsid w:val="00435410"/>
    <w:rsid w:val="004F620F"/>
    <w:rsid w:val="005F0F59"/>
    <w:rsid w:val="0062543B"/>
    <w:rsid w:val="006C1560"/>
    <w:rsid w:val="00780F20"/>
    <w:rsid w:val="007E4208"/>
    <w:rsid w:val="00853EDB"/>
    <w:rsid w:val="00B87FDB"/>
    <w:rsid w:val="00BB48BA"/>
    <w:rsid w:val="00BC36E4"/>
    <w:rsid w:val="00BC5823"/>
    <w:rsid w:val="00C13722"/>
    <w:rsid w:val="00C13FDF"/>
    <w:rsid w:val="00C97609"/>
    <w:rsid w:val="00E9259E"/>
    <w:rsid w:val="00EA6EB3"/>
    <w:rsid w:val="00EF6B5D"/>
    <w:rsid w:val="00FA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560"/>
    <w:pPr>
      <w:keepNext/>
      <w:widowControl/>
      <w:autoSpaceDE/>
      <w:autoSpaceDN/>
      <w:adjustRightInd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560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1560"/>
    <w:pPr>
      <w:widowControl/>
      <w:autoSpaceDE/>
      <w:autoSpaceDN/>
      <w:adjustRightInd/>
      <w:jc w:val="center"/>
    </w:pPr>
    <w:rPr>
      <w:b/>
      <w:sz w:val="32"/>
      <w:szCs w:val="24"/>
    </w:rPr>
  </w:style>
  <w:style w:type="character" w:customStyle="1" w:styleId="a4">
    <w:name w:val="Название Знак"/>
    <w:basedOn w:val="a0"/>
    <w:link w:val="a3"/>
    <w:rsid w:val="006C156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C1560"/>
    <w:pPr>
      <w:widowControl/>
      <w:autoSpaceDE/>
      <w:autoSpaceDN/>
      <w:adjustRightInd/>
      <w:jc w:val="both"/>
    </w:pPr>
    <w:rPr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6C1560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2436AD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rsid w:val="002436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043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C1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F6B5D"/>
  </w:style>
  <w:style w:type="paragraph" w:styleId="aa">
    <w:name w:val="footer"/>
    <w:basedOn w:val="a"/>
    <w:link w:val="ab"/>
    <w:uiPriority w:val="99"/>
    <w:rsid w:val="00EF6B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EF6B5D"/>
    <w:rPr>
      <w:rFonts w:cs="Times New Roman"/>
    </w:rPr>
  </w:style>
  <w:style w:type="paragraph" w:styleId="ad">
    <w:name w:val="header"/>
    <w:basedOn w:val="a"/>
    <w:link w:val="ae"/>
    <w:uiPriority w:val="99"/>
    <w:rsid w:val="00EF6B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6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6B5D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EF6B5D"/>
    <w:pPr>
      <w:widowControl/>
      <w:autoSpaceDE/>
      <w:autoSpaceDN/>
      <w:adjustRightInd/>
    </w:pPr>
    <w:rPr>
      <w:rFonts w:ascii="Tahoma" w:hAnsi="Tahoma" w:cs="Tahoma"/>
      <w:color w:val="000000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EF6B5D"/>
  </w:style>
  <w:style w:type="character" w:customStyle="1" w:styleId="af2">
    <w:name w:val="Текст сноски Знак"/>
    <w:basedOn w:val="a0"/>
    <w:link w:val="af1"/>
    <w:uiPriority w:val="99"/>
    <w:semiHidden/>
    <w:rsid w:val="00EF6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F6B5D"/>
    <w:rPr>
      <w:rFonts w:cs="Times New Roman"/>
      <w:vertAlign w:val="superscript"/>
    </w:rPr>
  </w:style>
  <w:style w:type="character" w:customStyle="1" w:styleId="af4">
    <w:name w:val="Цветовое выделение"/>
    <w:uiPriority w:val="99"/>
    <w:rsid w:val="00EF6B5D"/>
    <w:rPr>
      <w:b/>
      <w:color w:val="26282F"/>
    </w:rPr>
  </w:style>
  <w:style w:type="paragraph" w:styleId="af5">
    <w:name w:val="Balloon Text"/>
    <w:basedOn w:val="a"/>
    <w:link w:val="af6"/>
    <w:uiPriority w:val="99"/>
    <w:semiHidden/>
    <w:unhideWhenUsed/>
    <w:rsid w:val="00EF6B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6B5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uiPriority w:val="99"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99"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99"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99"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EB2E-B99B-4FA7-8954-8A7E6E16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9735</Words>
  <Characters>55495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2022-07-04T07:49:00Z</dcterms:created>
  <dcterms:modified xsi:type="dcterms:W3CDTF">2022-07-04T07:49:00Z</dcterms:modified>
</cp:coreProperties>
</file>