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C3" w:rsidRPr="00D63C32" w:rsidRDefault="00D31BC3" w:rsidP="00D3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ГЛАВА МУНИЦИПАЛЬНОГО РАЙОНА</w:t>
      </w:r>
    </w:p>
    <w:p w:rsidR="00D31BC3" w:rsidRPr="00D63C32" w:rsidRDefault="00D31BC3" w:rsidP="00D3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D31BC3" w:rsidRPr="00D63C32" w:rsidRDefault="00D31BC3" w:rsidP="00D3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1BC3" w:rsidRPr="00D63C32" w:rsidRDefault="00D31BC3" w:rsidP="00D3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1BC3" w:rsidRPr="00D63C32" w:rsidRDefault="00D31BC3" w:rsidP="00D3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ПОСТАНОВЛЕНИЕ</w:t>
      </w:r>
    </w:p>
    <w:p w:rsidR="00D31BC3" w:rsidRPr="00D63C32" w:rsidRDefault="00D31BC3" w:rsidP="00D3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1BC3" w:rsidRPr="00D63C32" w:rsidRDefault="00D31BC3" w:rsidP="00D3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1BC3" w:rsidRPr="00D63C32" w:rsidRDefault="00D31BC3" w:rsidP="00D31BC3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«11» </w:t>
      </w:r>
      <w:r w:rsidRPr="00D63C32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</w:t>
      </w:r>
      <w:r w:rsidRPr="00D63C32">
        <w:rPr>
          <w:rFonts w:ascii="Times New Roman" w:hAnsi="Times New Roman"/>
          <w:sz w:val="28"/>
          <w:szCs w:val="28"/>
        </w:rPr>
        <w:t xml:space="preserve">я 2022 г.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63C32">
        <w:rPr>
          <w:rFonts w:ascii="Times New Roman" w:hAnsi="Times New Roman"/>
          <w:sz w:val="28"/>
          <w:szCs w:val="28"/>
        </w:rPr>
        <w:t xml:space="preserve">                                 №</w:t>
      </w:r>
      <w:r>
        <w:rPr>
          <w:rFonts w:ascii="Times New Roman" w:hAnsi="Times New Roman"/>
          <w:sz w:val="28"/>
          <w:szCs w:val="28"/>
        </w:rPr>
        <w:t>519</w:t>
      </w:r>
    </w:p>
    <w:p w:rsidR="00D31BC3" w:rsidRPr="00D63C32" w:rsidRDefault="00D31BC3" w:rsidP="00D31BC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D31BC3" w:rsidRPr="00D63C32" w:rsidRDefault="00D31BC3" w:rsidP="00D31B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г. Хилок</w:t>
      </w:r>
    </w:p>
    <w:p w:rsidR="00D31BC3" w:rsidRPr="00D63C32" w:rsidRDefault="00D31BC3" w:rsidP="00D31BC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D31BC3" w:rsidRPr="00D63C32" w:rsidRDefault="00D31BC3" w:rsidP="00D31B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О введении режима повышенн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D63C32">
        <w:rPr>
          <w:rFonts w:ascii="Times New Roman" w:hAnsi="Times New Roman"/>
          <w:b/>
          <w:sz w:val="28"/>
          <w:szCs w:val="28"/>
        </w:rPr>
        <w:t xml:space="preserve"> готовност</w:t>
      </w:r>
      <w:r>
        <w:rPr>
          <w:rFonts w:ascii="Times New Roman" w:hAnsi="Times New Roman"/>
          <w:b/>
          <w:sz w:val="28"/>
          <w:szCs w:val="28"/>
        </w:rPr>
        <w:t>ь</w:t>
      </w:r>
      <w:r w:rsidRPr="00D63C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характера </w:t>
      </w:r>
      <w:r w:rsidRPr="00D63C32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«Жипхегенское» </w:t>
      </w:r>
      <w:r>
        <w:rPr>
          <w:rFonts w:ascii="Times New Roman" w:hAnsi="Times New Roman"/>
          <w:b/>
          <w:sz w:val="28"/>
          <w:szCs w:val="28"/>
        </w:rPr>
        <w:t>для предупреждения</w:t>
      </w:r>
      <w:r w:rsidRPr="00D63C32">
        <w:rPr>
          <w:rFonts w:ascii="Times New Roman" w:hAnsi="Times New Roman"/>
          <w:b/>
          <w:sz w:val="28"/>
          <w:szCs w:val="28"/>
        </w:rPr>
        <w:t xml:space="preserve"> чрезвычайных ситуаций на объектах водоснабжения п/ст. Жипхеген</w:t>
      </w:r>
    </w:p>
    <w:p w:rsidR="00D31BC3" w:rsidRPr="00D63C32" w:rsidRDefault="00D31BC3" w:rsidP="00D31BC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D31BC3" w:rsidRPr="00D63C32" w:rsidRDefault="00D31BC3" w:rsidP="00D31BC3">
      <w:pPr>
        <w:spacing w:after="0"/>
        <w:rPr>
          <w:rFonts w:ascii="Times New Roman" w:hAnsi="Times New Roman"/>
          <w:sz w:val="28"/>
          <w:szCs w:val="28"/>
        </w:rPr>
      </w:pPr>
    </w:p>
    <w:p w:rsidR="00D31BC3" w:rsidRPr="00D63C32" w:rsidRDefault="00D31BC3" w:rsidP="00D31BC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63C32">
        <w:rPr>
          <w:rFonts w:ascii="Times New Roman" w:hAnsi="Times New Roman"/>
          <w:sz w:val="28"/>
          <w:szCs w:val="28"/>
        </w:rPr>
        <w:t xml:space="preserve">В соответствии с пунктом 2 статьи 11 Федерального закона от 21.12.1994 года  №68-ФЗ «О защите населения и территорий от чрезвычайных ситуаций природного и техногенного характера», пунктами 7, 21 статьи 15 Федерального закона от 06.10.2003 года №131-ФЗ «Об общих принципах организации местного самоуправления в Российской Федерации» администрация муниципального района «Хилокский район» </w:t>
      </w:r>
      <w:r w:rsidRPr="00D63C32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  <w:proofErr w:type="gramEnd"/>
    </w:p>
    <w:p w:rsidR="00D31BC3" w:rsidRPr="00D63C32" w:rsidRDefault="00D31BC3" w:rsidP="00D31BC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 xml:space="preserve">Ввести  на территории сельского поселения «Жипхегенское» с </w:t>
      </w:r>
      <w:r>
        <w:rPr>
          <w:rFonts w:ascii="Times New Roman" w:hAnsi="Times New Roman"/>
          <w:sz w:val="28"/>
          <w:szCs w:val="28"/>
        </w:rPr>
        <w:t>11</w:t>
      </w:r>
      <w:r w:rsidRPr="00D63C3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D63C32">
        <w:rPr>
          <w:rFonts w:ascii="Times New Roman" w:hAnsi="Times New Roman"/>
          <w:sz w:val="28"/>
          <w:szCs w:val="28"/>
        </w:rPr>
        <w:t>.2022 года режим «Повышенная готовность», в связи с угрозой нарушения условий жизнедеятельности людей (жителей) многоквартирных домов и работы социально значимых объектов п/ст. Жипхеген, по улицам Таежная</w:t>
      </w:r>
      <w:proofErr w:type="gramStart"/>
      <w:r w:rsidRPr="00D63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31BC3" w:rsidRPr="00D63C32" w:rsidRDefault="00D31BC3" w:rsidP="00D31BC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Назначить ответственными за выполнение мероприятий, предусмотренных планом действий по предупреждению чрезвычайной ситуации на территории сельского поселения «Жипхегенское» главу сельского поселения «Жипхегенское» Притворову С. М. и начальника отдела территориального развития администрации муниципального района «Хилокский район» Яворскую Е. С.</w:t>
      </w:r>
    </w:p>
    <w:p w:rsidR="00D31BC3" w:rsidRPr="00D63C32" w:rsidRDefault="00D31BC3" w:rsidP="00D31BC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C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3C3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31BC3" w:rsidRPr="00D63C32" w:rsidRDefault="00D31BC3" w:rsidP="00D31BC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на официальном сайте муниципального района «Хилокский район».</w:t>
      </w:r>
    </w:p>
    <w:p w:rsidR="00D31BC3" w:rsidRPr="00D63C32" w:rsidRDefault="00D31BC3" w:rsidP="00D31BC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31BC3" w:rsidRPr="00D63C32" w:rsidRDefault="00D31BC3" w:rsidP="00D31BC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D31BC3" w:rsidRPr="00D63C32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 о.</w:t>
      </w:r>
      <w:r w:rsidRPr="00D63C32">
        <w:rPr>
          <w:rFonts w:ascii="Times New Roman" w:hAnsi="Times New Roman"/>
          <w:sz w:val="28"/>
          <w:szCs w:val="28"/>
        </w:rPr>
        <w:t xml:space="preserve"> главы муниципального района</w:t>
      </w:r>
    </w:p>
    <w:p w:rsidR="00D31BC3" w:rsidRPr="00D63C32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 xml:space="preserve">«Хилокский район»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63C3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Л</w:t>
      </w:r>
      <w:r w:rsidRPr="00D63C32">
        <w:rPr>
          <w:rFonts w:ascii="Times New Roman" w:hAnsi="Times New Roman"/>
          <w:sz w:val="28"/>
          <w:szCs w:val="28"/>
        </w:rPr>
        <w:t xml:space="preserve">. В. </w:t>
      </w:r>
      <w:r>
        <w:rPr>
          <w:rFonts w:ascii="Times New Roman" w:hAnsi="Times New Roman"/>
          <w:sz w:val="28"/>
          <w:szCs w:val="28"/>
        </w:rPr>
        <w:t>Тищенко</w:t>
      </w: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BC3" w:rsidRDefault="00D31BC3" w:rsidP="00D3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1BC3" w:rsidRDefault="00D31BC3" w:rsidP="00D3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1BC3" w:rsidRDefault="00D31BC3" w:rsidP="00D3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1BC3" w:rsidRDefault="00D31BC3" w:rsidP="00D3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1BC3" w:rsidRDefault="00D31BC3" w:rsidP="00D3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1BC3" w:rsidRDefault="00D31BC3" w:rsidP="00D3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D31BC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6D6A"/>
    <w:multiLevelType w:val="hybridMultilevel"/>
    <w:tmpl w:val="D700A4AE"/>
    <w:lvl w:ilvl="0" w:tplc="308E4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31BC3"/>
    <w:rsid w:val="00D3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C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2</cp:revision>
  <dcterms:created xsi:type="dcterms:W3CDTF">2022-07-11T07:07:00Z</dcterms:created>
  <dcterms:modified xsi:type="dcterms:W3CDTF">2022-07-11T07:08:00Z</dcterms:modified>
</cp:coreProperties>
</file>