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92" w:rsidRPr="00D63C32" w:rsidRDefault="00845192" w:rsidP="008451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C32">
        <w:rPr>
          <w:rFonts w:ascii="Times New Roman" w:hAnsi="Times New Roman"/>
          <w:b/>
          <w:sz w:val="28"/>
          <w:szCs w:val="28"/>
        </w:rPr>
        <w:t>ГЛАВА МУНИЦИПАЛЬНОГО РАЙОНА</w:t>
      </w:r>
    </w:p>
    <w:p w:rsidR="00845192" w:rsidRPr="00D63C32" w:rsidRDefault="00845192" w:rsidP="008451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C32">
        <w:rPr>
          <w:rFonts w:ascii="Times New Roman" w:hAnsi="Times New Roman"/>
          <w:b/>
          <w:sz w:val="28"/>
          <w:szCs w:val="28"/>
        </w:rPr>
        <w:t>«ХИЛОКСКИЙ РАЙОН»</w:t>
      </w:r>
    </w:p>
    <w:p w:rsidR="00845192" w:rsidRPr="00706B29" w:rsidRDefault="00845192" w:rsidP="008451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5192" w:rsidRPr="00706B29" w:rsidRDefault="00845192" w:rsidP="008451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5192" w:rsidRPr="00D63C32" w:rsidRDefault="00845192" w:rsidP="008451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C32">
        <w:rPr>
          <w:rFonts w:ascii="Times New Roman" w:hAnsi="Times New Roman"/>
          <w:b/>
          <w:sz w:val="28"/>
          <w:szCs w:val="28"/>
        </w:rPr>
        <w:t>ПОСТАНОВЛЕНИЕ</w:t>
      </w:r>
    </w:p>
    <w:p w:rsidR="00845192" w:rsidRPr="00706B29" w:rsidRDefault="00845192" w:rsidP="008451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5192" w:rsidRPr="00706B29" w:rsidRDefault="00845192" w:rsidP="008451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5192" w:rsidRPr="00D63C32" w:rsidRDefault="00845192" w:rsidP="00845192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="00F71C2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»</w:t>
      </w:r>
      <w:r w:rsidRPr="00D63C32">
        <w:rPr>
          <w:rFonts w:ascii="Times New Roman" w:hAnsi="Times New Roman"/>
          <w:sz w:val="28"/>
          <w:szCs w:val="28"/>
        </w:rPr>
        <w:t xml:space="preserve"> ию</w:t>
      </w:r>
      <w:r>
        <w:rPr>
          <w:rFonts w:ascii="Times New Roman" w:hAnsi="Times New Roman"/>
          <w:sz w:val="28"/>
          <w:szCs w:val="28"/>
        </w:rPr>
        <w:t>л</w:t>
      </w:r>
      <w:r w:rsidRPr="00D63C32">
        <w:rPr>
          <w:rFonts w:ascii="Times New Roman" w:hAnsi="Times New Roman"/>
          <w:sz w:val="28"/>
          <w:szCs w:val="28"/>
        </w:rPr>
        <w:t xml:space="preserve">я 2022 г.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63C3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71C2A">
        <w:rPr>
          <w:rFonts w:ascii="Times New Roman" w:hAnsi="Times New Roman"/>
          <w:sz w:val="28"/>
          <w:szCs w:val="28"/>
        </w:rPr>
        <w:t xml:space="preserve">       </w:t>
      </w:r>
      <w:r w:rsidRPr="00D63C32">
        <w:rPr>
          <w:rFonts w:ascii="Times New Roman" w:hAnsi="Times New Roman"/>
          <w:sz w:val="28"/>
          <w:szCs w:val="28"/>
        </w:rPr>
        <w:t>№</w:t>
      </w:r>
      <w:r w:rsidR="00F71C2A" w:rsidRPr="00F71C2A">
        <w:rPr>
          <w:rFonts w:ascii="Times New Roman" w:hAnsi="Times New Roman"/>
          <w:sz w:val="28"/>
          <w:szCs w:val="28"/>
          <w:u w:val="single"/>
        </w:rPr>
        <w:t>520</w:t>
      </w:r>
    </w:p>
    <w:p w:rsidR="00845192" w:rsidRPr="00D63C32" w:rsidRDefault="00845192" w:rsidP="00845192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845192" w:rsidRPr="00D63C32" w:rsidRDefault="00845192" w:rsidP="008451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г. Хилок</w:t>
      </w:r>
    </w:p>
    <w:p w:rsidR="00845192" w:rsidRPr="00D63C32" w:rsidRDefault="00845192" w:rsidP="00845192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845192" w:rsidRPr="005B66CF" w:rsidRDefault="00845192" w:rsidP="008451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B66CF">
        <w:rPr>
          <w:rFonts w:ascii="Times New Roman" w:hAnsi="Times New Roman"/>
          <w:b/>
          <w:sz w:val="28"/>
          <w:szCs w:val="28"/>
        </w:rPr>
        <w:t>Об отме</w:t>
      </w:r>
      <w:r>
        <w:rPr>
          <w:rFonts w:ascii="Times New Roman" w:hAnsi="Times New Roman"/>
          <w:b/>
          <w:sz w:val="28"/>
          <w:szCs w:val="28"/>
        </w:rPr>
        <w:t>не объектового режима «Повышенная готовность»</w:t>
      </w:r>
      <w:r w:rsidRPr="005B66CF"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«</w:t>
      </w:r>
      <w:r>
        <w:rPr>
          <w:rFonts w:ascii="Times New Roman" w:hAnsi="Times New Roman"/>
          <w:b/>
          <w:sz w:val="28"/>
          <w:szCs w:val="28"/>
        </w:rPr>
        <w:t>Бади</w:t>
      </w:r>
      <w:r w:rsidRPr="005B66CF">
        <w:rPr>
          <w:rFonts w:ascii="Times New Roman" w:hAnsi="Times New Roman"/>
          <w:b/>
          <w:sz w:val="28"/>
          <w:szCs w:val="28"/>
        </w:rPr>
        <w:t>нское»</w:t>
      </w:r>
      <w:r>
        <w:rPr>
          <w:rFonts w:ascii="Times New Roman" w:hAnsi="Times New Roman"/>
          <w:b/>
          <w:sz w:val="28"/>
          <w:szCs w:val="28"/>
        </w:rPr>
        <w:t xml:space="preserve">  в связи с завершением</w:t>
      </w:r>
      <w:r w:rsidRPr="005B66CF">
        <w:rPr>
          <w:rFonts w:ascii="Times New Roman" w:hAnsi="Times New Roman"/>
          <w:b/>
          <w:sz w:val="28"/>
          <w:szCs w:val="28"/>
        </w:rPr>
        <w:t xml:space="preserve"> проведения </w:t>
      </w:r>
      <w:r>
        <w:rPr>
          <w:rFonts w:ascii="Times New Roman" w:hAnsi="Times New Roman"/>
          <w:b/>
          <w:sz w:val="28"/>
          <w:szCs w:val="28"/>
        </w:rPr>
        <w:t xml:space="preserve">ремонта моста через реку Хилок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с. Тэрэпхэн</w:t>
      </w:r>
    </w:p>
    <w:p w:rsidR="00845192" w:rsidRDefault="00845192" w:rsidP="008451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5192" w:rsidRDefault="00845192" w:rsidP="008451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4.1 Федерального закона от 21.12.1994 года №68-ФЗ «О защите населения и территорий от чрезвычайных ситуаций  природного и техногенного характера», п. 26  Положения о единой государственной системе предупреждения и ликвидации чрезвычайной ситуации, утвержденного постановлением Правительства РФ от 30.12.2003 года №794, ст. 8, 25 Устава муниципального района «Хилокский район», решением комиссии по чрезвычайным ситуациям и обеспечению пожарной безопасности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Хилокского района (протокол от 11.07.2022 г. №12) и окончанием проведения ремонтных работ моста через реку Хилок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Тэрэпхэн </w:t>
      </w: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«Хилокский район» </w:t>
      </w:r>
      <w:r w:rsidRPr="00EC41E7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845192" w:rsidRDefault="00845192" w:rsidP="008451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5192" w:rsidRDefault="00845192" w:rsidP="008451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 объектовый режим «Повышенная готовность» с 11.07.2022 года на объекте мост через реку Хилок в селе Тэрэпхэн.</w:t>
      </w:r>
    </w:p>
    <w:p w:rsidR="00845192" w:rsidRDefault="00845192" w:rsidP="008451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муниципального района «Хилокский район».</w:t>
      </w:r>
    </w:p>
    <w:p w:rsidR="00845192" w:rsidRDefault="00845192" w:rsidP="008451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45192" w:rsidRDefault="00845192" w:rsidP="008451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5192" w:rsidRDefault="00845192" w:rsidP="008451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5192" w:rsidRPr="00D63C32" w:rsidRDefault="00845192" w:rsidP="008451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 о.</w:t>
      </w:r>
      <w:r w:rsidRPr="00D63C32">
        <w:rPr>
          <w:rFonts w:ascii="Times New Roman" w:hAnsi="Times New Roman"/>
          <w:sz w:val="28"/>
          <w:szCs w:val="28"/>
        </w:rPr>
        <w:t xml:space="preserve"> главы муниципального района</w:t>
      </w:r>
    </w:p>
    <w:p w:rsidR="00845192" w:rsidRPr="00D63C32" w:rsidRDefault="00845192" w:rsidP="008451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 xml:space="preserve">«Хилокский район»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Л</w:t>
      </w:r>
      <w:r w:rsidRPr="00D63C32">
        <w:rPr>
          <w:rFonts w:ascii="Times New Roman" w:hAnsi="Times New Roman"/>
          <w:sz w:val="28"/>
          <w:szCs w:val="28"/>
        </w:rPr>
        <w:t xml:space="preserve">. В. </w:t>
      </w:r>
      <w:r>
        <w:rPr>
          <w:rFonts w:ascii="Times New Roman" w:hAnsi="Times New Roman"/>
          <w:sz w:val="28"/>
          <w:szCs w:val="28"/>
        </w:rPr>
        <w:t>Тищенко</w:t>
      </w:r>
    </w:p>
    <w:p w:rsidR="00845192" w:rsidRPr="00D63C32" w:rsidRDefault="00845192" w:rsidP="008451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37D8" w:rsidRDefault="008D37D8"/>
    <w:sectPr w:rsidR="008D37D8" w:rsidSect="00EC41E7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45192"/>
    <w:rsid w:val="00845192"/>
    <w:rsid w:val="008D37D8"/>
    <w:rsid w:val="00F7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Корвяков</cp:lastModifiedBy>
  <cp:revision>3</cp:revision>
  <dcterms:created xsi:type="dcterms:W3CDTF">2022-07-12T04:53:00Z</dcterms:created>
  <dcterms:modified xsi:type="dcterms:W3CDTF">2022-07-12T04:54:00Z</dcterms:modified>
</cp:coreProperties>
</file>