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D4" w:rsidRDefault="00F64BF7" w:rsidP="00690662">
      <w:pPr>
        <w:pStyle w:val="10"/>
        <w:shd w:val="clear" w:color="auto" w:fill="auto"/>
        <w:spacing w:after="0"/>
        <w:ind w:right="300"/>
      </w:pPr>
      <w:bookmarkStart w:id="0" w:name="bookmark0"/>
      <w:bookmarkStart w:id="1" w:name="_GoBack"/>
      <w:bookmarkEnd w:id="1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2" w:name="bookmark1"/>
      <w:r>
        <w:t>ПОСТАНОВЛЕНИЕ</w:t>
      </w:r>
      <w:bookmarkEnd w:id="2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F64BF7" w:rsidP="00690662">
      <w:pPr>
        <w:pStyle w:val="20"/>
        <w:shd w:val="clear" w:color="auto" w:fill="auto"/>
        <w:spacing w:before="0" w:after="0" w:line="320" w:lineRule="exact"/>
      </w:pPr>
      <w:r w:rsidRPr="003619AF">
        <w:rPr>
          <w:rStyle w:val="21"/>
          <w:lang w:eastAsia="en-US" w:bidi="en-US"/>
        </w:rPr>
        <w:tab/>
      </w:r>
      <w:r w:rsidR="00132D81">
        <w:rPr>
          <w:rStyle w:val="21"/>
          <w:lang w:eastAsia="en-US" w:bidi="en-US"/>
        </w:rPr>
        <w:t>01.07.</w:t>
      </w:r>
      <w:r w:rsidR="00690662">
        <w:t>20</w:t>
      </w:r>
      <w:r w:rsidR="00EA2454">
        <w:t>2</w:t>
      </w:r>
      <w:r w:rsidR="00DA7F3B">
        <w:t>2</w:t>
      </w:r>
      <w:r w:rsidR="00690662">
        <w:t xml:space="preserve"> года                                                 №</w:t>
      </w:r>
      <w:r w:rsidR="00132D81">
        <w:t>448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5A07A5">
      <w:pPr>
        <w:pStyle w:val="20"/>
        <w:shd w:val="clear" w:color="auto" w:fill="auto"/>
        <w:spacing w:before="0" w:after="0" w:line="280" w:lineRule="exact"/>
        <w:ind w:right="300"/>
      </w:pPr>
    </w:p>
    <w:p w:rsidR="005541D4" w:rsidRPr="0041481B" w:rsidRDefault="005E0996" w:rsidP="00A933E3">
      <w:pPr>
        <w:pStyle w:val="30"/>
        <w:shd w:val="clear" w:color="auto" w:fill="auto"/>
        <w:spacing w:before="0"/>
        <w:jc w:val="both"/>
      </w:pPr>
      <w:r w:rsidRPr="005E0996">
        <w:t>О внесении изменений в Административный регламент по предоставлению муниципальной услуги «</w:t>
      </w:r>
      <w:r w:rsidR="00344395" w:rsidRPr="00344395">
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</w:r>
      <w:r w:rsidRPr="005E0996">
        <w:t>», утвержденный постановлением администрации муниципального района «Хилокский район» от 15.05.2018 года № 36</w:t>
      </w:r>
      <w:r w:rsidR="00344395">
        <w:t>5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690662" w:rsidRPr="00A933E3" w:rsidRDefault="00F64BF7" w:rsidP="00A933E3">
      <w:pPr>
        <w:pStyle w:val="20"/>
        <w:shd w:val="clear" w:color="auto" w:fill="auto"/>
        <w:spacing w:before="0" w:after="0" w:line="317" w:lineRule="exact"/>
        <w:ind w:firstLine="700"/>
        <w:rPr>
          <w:b/>
          <w:bCs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A933E3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5E0996" w:rsidP="0097794E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 w:rsidRPr="005E0996">
        <w:t>Утвердить прилагаемые изменения, которые вносятся в Административный регламент по предоставлению муниципальной услуги «</w:t>
      </w:r>
      <w:r w:rsidR="0097794E" w:rsidRPr="0097794E">
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</w:r>
      <w:r w:rsidRPr="005E0996">
        <w:t>», утвержденный постановлением администрации муниципального района «Хилокский район» от 15.05.2018 года № 363 «Об утверждении административного регламента предоставления муниципальной услуги «</w:t>
      </w:r>
      <w:r w:rsidR="0097794E" w:rsidRPr="0097794E">
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</w:r>
      <w:r w:rsidRPr="005E0996">
        <w:t>»</w:t>
      </w:r>
      <w:r w:rsidR="00F64BF7" w:rsidRPr="0041481B">
        <w:t>.</w:t>
      </w:r>
    </w:p>
    <w:p w:rsidR="000C541E" w:rsidRPr="000C541E" w:rsidRDefault="000C541E" w:rsidP="00A933E3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A933E3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 xml:space="preserve">Настоящее постановление опубликовать (обнародовать) на официальном сайте администрации муниципального района «Хилокский район»  </w:t>
      </w:r>
      <w:r w:rsidR="00706445">
        <w:rPr>
          <w:rFonts w:ascii="Times New Roman" w:hAnsi="Times New Roman"/>
          <w:sz w:val="28"/>
        </w:rPr>
        <w:t>(https://hiloksky.75.ru/).</w:t>
      </w: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816010" w:rsidRDefault="00816010" w:rsidP="00690662">
      <w:pPr>
        <w:rPr>
          <w:rFonts w:ascii="Times New Roman" w:hAnsi="Times New Roman" w:cs="Times New Roman"/>
          <w:sz w:val="28"/>
          <w:szCs w:val="28"/>
        </w:rPr>
      </w:pPr>
    </w:p>
    <w:p w:rsidR="005A07A5" w:rsidRDefault="005A07A5" w:rsidP="00690662">
      <w:pPr>
        <w:rPr>
          <w:rFonts w:ascii="Times New Roman" w:hAnsi="Times New Roman" w:cs="Times New Roman"/>
          <w:sz w:val="28"/>
          <w:szCs w:val="28"/>
        </w:rPr>
      </w:pPr>
    </w:p>
    <w:p w:rsidR="005A07A5" w:rsidRDefault="00816010" w:rsidP="005A0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5A07A5" w:rsidRPr="0062124F">
        <w:rPr>
          <w:rFonts w:ascii="Times New Roman" w:hAnsi="Times New Roman"/>
          <w:sz w:val="28"/>
          <w:szCs w:val="28"/>
        </w:rPr>
        <w:t>муниципального</w:t>
      </w:r>
    </w:p>
    <w:p w:rsidR="005A07A5" w:rsidRPr="0062124F" w:rsidRDefault="005A07A5" w:rsidP="005A07A5">
      <w:pPr>
        <w:rPr>
          <w:rFonts w:ascii="Times New Roman" w:hAnsi="Times New Roman"/>
          <w:sz w:val="28"/>
          <w:szCs w:val="28"/>
        </w:rPr>
      </w:pPr>
      <w:r w:rsidRPr="0062124F">
        <w:rPr>
          <w:rFonts w:ascii="Times New Roman" w:hAnsi="Times New Roman"/>
          <w:sz w:val="28"/>
          <w:szCs w:val="28"/>
        </w:rPr>
        <w:t>района «Хилокский район»</w:t>
      </w:r>
      <w:r>
        <w:rPr>
          <w:rFonts w:ascii="Times New Roman" w:hAnsi="Times New Roman"/>
          <w:sz w:val="28"/>
          <w:szCs w:val="28"/>
        </w:rPr>
        <w:t>К.В. Серов</w:t>
      </w:r>
    </w:p>
    <w:p w:rsidR="00816010" w:rsidRDefault="00816010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16010" w:rsidRDefault="00816010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16010" w:rsidRDefault="00816010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>от</w:t>
      </w:r>
      <w:r w:rsidR="00132D81">
        <w:t xml:space="preserve"> 01.07.</w:t>
      </w:r>
      <w:r w:rsidR="00413418">
        <w:t xml:space="preserve"> </w:t>
      </w:r>
      <w:r>
        <w:t>20</w:t>
      </w:r>
      <w:r w:rsidR="00EA2454">
        <w:t>2</w:t>
      </w:r>
      <w:r w:rsidR="00DA7F3B">
        <w:t xml:space="preserve">2 </w:t>
      </w:r>
      <w:r>
        <w:t>г. №</w:t>
      </w:r>
      <w:r w:rsidR="00413418">
        <w:t xml:space="preserve"> </w:t>
      </w:r>
      <w:r w:rsidR="00132D81">
        <w:t>448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Pr="00EA245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 w:rsidRPr="00EA2454">
        <w:t xml:space="preserve">которые вносятся в Административный регламент по предоставлению муниципальной услуги </w:t>
      </w:r>
      <w:r w:rsidR="00413418" w:rsidRPr="00EA2454">
        <w:t>«</w:t>
      </w:r>
      <w:r w:rsidR="0097794E" w:rsidRPr="0097794E">
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</w:r>
      <w:r w:rsidR="00413418" w:rsidRPr="00EA2454">
        <w:t xml:space="preserve">», утвержденный постановлением администрации муниципального района «Хилокский район» </w:t>
      </w:r>
      <w:r w:rsidR="00005BE6" w:rsidRPr="00EA2454">
        <w:t xml:space="preserve">от </w:t>
      </w:r>
      <w:r w:rsidR="0097794E">
        <w:t>15.05</w:t>
      </w:r>
      <w:r w:rsidR="00005BE6" w:rsidRPr="00EA2454">
        <w:t xml:space="preserve">.2018 года № </w:t>
      </w:r>
      <w:r w:rsidR="0097794E">
        <w:t>365</w:t>
      </w:r>
    </w:p>
    <w:p w:rsidR="003D539A" w:rsidRDefault="003D539A" w:rsidP="003D539A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>
        <w:rPr>
          <w:color w:val="auto"/>
        </w:rPr>
        <w:t>В тексте Административного регламента слово «</w:t>
      </w:r>
      <w:r w:rsidRPr="003D539A">
        <w:rPr>
          <w:color w:val="auto"/>
        </w:rPr>
        <w:t>http://www.хилок.забайкальскийкрай.рф</w:t>
      </w:r>
      <w:r>
        <w:rPr>
          <w:color w:val="auto"/>
        </w:rPr>
        <w:t>» не читать, заменить на слово «</w:t>
      </w:r>
      <w:r w:rsidRPr="003D539A">
        <w:rPr>
          <w:color w:val="auto"/>
        </w:rPr>
        <w:t>https://hiloksky.</w:t>
      </w:r>
      <w:r>
        <w:rPr>
          <w:color w:val="auto"/>
        </w:rPr>
        <w:t>75.ru»</w:t>
      </w:r>
    </w:p>
    <w:p w:rsidR="00DA7F3B" w:rsidRDefault="00DA7F3B" w:rsidP="00DA7F3B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DA7F3B">
        <w:rPr>
          <w:color w:val="auto"/>
        </w:rPr>
        <w:t>Пункт 2</w:t>
      </w:r>
      <w:r>
        <w:rPr>
          <w:color w:val="auto"/>
        </w:rPr>
        <w:t>.5</w:t>
      </w:r>
      <w:r w:rsidRPr="00DA7F3B">
        <w:rPr>
          <w:color w:val="auto"/>
        </w:rPr>
        <w:t xml:space="preserve"> Административного регламента читать в следующей редакции:</w:t>
      </w:r>
    </w:p>
    <w:p w:rsidR="00DA7F3B" w:rsidRDefault="00DA7F3B" w:rsidP="00DA7F3B">
      <w:pPr>
        <w:pStyle w:val="20"/>
        <w:shd w:val="clear" w:color="auto" w:fill="auto"/>
        <w:spacing w:before="0" w:after="0" w:line="322" w:lineRule="exact"/>
        <w:ind w:firstLine="760"/>
      </w:pPr>
      <w:r>
        <w:t>«</w:t>
      </w:r>
      <w:r w:rsidRPr="00B67187">
        <w:t>Правовые основания для предоставления муниципальной услуги.</w:t>
      </w:r>
    </w:p>
    <w:p w:rsidR="00DA7F3B" w:rsidRDefault="00DA7F3B" w:rsidP="00DA7F3B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Перечень нормативных правовых актов, регулирующих предоставление муниципальной услуги, размещен в информационно-телекоммуникационной сети «Интернет» на официальном сайте администрации муниципального района «Хилокский район» </w:t>
      </w:r>
      <w:r w:rsidRPr="0097623D">
        <w:t>(</w:t>
      </w:r>
      <w:r w:rsidRPr="00B67187">
        <w:rPr>
          <w:color w:val="FF0000"/>
        </w:rPr>
        <w:t>https://hiloksky.75.ru/action/municipalnye-uslugi</w:t>
      </w:r>
      <w:r w:rsidRPr="0097623D">
        <w:t>)</w:t>
      </w:r>
      <w:r>
        <w:t xml:space="preserve">, </w:t>
      </w:r>
      <w:r>
        <w:rPr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 (функций)</w:t>
      </w:r>
      <w:r>
        <w:t>»;</w:t>
      </w:r>
    </w:p>
    <w:p w:rsidR="003A52D5" w:rsidRDefault="003D539A" w:rsidP="00DA7F3B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>
        <w:rPr>
          <w:color w:val="auto"/>
        </w:rPr>
        <w:t xml:space="preserve">В пункте 2.6.1 </w:t>
      </w:r>
      <w:r w:rsidR="003A52D5">
        <w:rPr>
          <w:color w:val="auto"/>
        </w:rPr>
        <w:t>исключить слова:</w:t>
      </w:r>
    </w:p>
    <w:p w:rsidR="003A52D5" w:rsidRPr="003A52D5" w:rsidRDefault="003A52D5" w:rsidP="003A52D5">
      <w:pPr>
        <w:pStyle w:val="aa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 «</w:t>
      </w:r>
      <w:r w:rsidRPr="003A52D5">
        <w:rPr>
          <w:rFonts w:ascii="Times New Roman" w:hAnsi="Times New Roman" w:cs="Times New Roman"/>
          <w:color w:val="FF0000"/>
        </w:rPr>
        <w:t>документ, удостоверяющий личность заявителя (для физического лица);</w:t>
      </w:r>
      <w:r>
        <w:rPr>
          <w:rFonts w:ascii="Times New Roman" w:hAnsi="Times New Roman" w:cs="Times New Roman"/>
          <w:color w:val="FF0000"/>
        </w:rPr>
        <w:t>»</w:t>
      </w:r>
    </w:p>
    <w:p w:rsidR="00DA7F3B" w:rsidRDefault="003A52D5" w:rsidP="003A52D5">
      <w:pPr>
        <w:pStyle w:val="20"/>
        <w:shd w:val="clear" w:color="auto" w:fill="auto"/>
        <w:spacing w:before="0" w:after="0" w:line="322" w:lineRule="exact"/>
        <w:ind w:left="760"/>
        <w:rPr>
          <w:color w:val="auto"/>
        </w:rPr>
      </w:pPr>
      <w:bookmarkStart w:id="4" w:name="Par114"/>
      <w:bookmarkEnd w:id="4"/>
      <w:r>
        <w:rPr>
          <w:color w:val="FF0000"/>
          <w:sz w:val="24"/>
          <w:szCs w:val="24"/>
        </w:rPr>
        <w:t>- «</w:t>
      </w:r>
      <w:r w:rsidRPr="001E4F48">
        <w:rPr>
          <w:color w:val="FF0000"/>
          <w:sz w:val="24"/>
          <w:szCs w:val="24"/>
        </w:rPr>
        <w:t>документ, подтверждающий личность и полномочия представителя (если с заявлением обращается представитель);</w:t>
      </w:r>
      <w:r>
        <w:rPr>
          <w:color w:val="FF0000"/>
          <w:sz w:val="24"/>
          <w:szCs w:val="24"/>
        </w:rPr>
        <w:t>»</w:t>
      </w:r>
      <w:r w:rsidR="00DA7F3B" w:rsidRPr="00DA7F3B">
        <w:rPr>
          <w:color w:val="auto"/>
        </w:rPr>
        <w:t>.</w:t>
      </w:r>
    </w:p>
    <w:p w:rsidR="00DC6A80" w:rsidRDefault="003A52D5" w:rsidP="003A52D5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>
        <w:rPr>
          <w:color w:val="auto"/>
        </w:rPr>
        <w:t>В п</w:t>
      </w:r>
      <w:r w:rsidR="008E544C" w:rsidRPr="00103233">
        <w:rPr>
          <w:color w:val="auto"/>
        </w:rPr>
        <w:t>ункт</w:t>
      </w:r>
      <w:r>
        <w:rPr>
          <w:color w:val="auto"/>
        </w:rPr>
        <w:t>е</w:t>
      </w:r>
      <w:r w:rsidR="008E544C" w:rsidRPr="00103233">
        <w:rPr>
          <w:color w:val="auto"/>
        </w:rPr>
        <w:t xml:space="preserve"> 2.</w:t>
      </w:r>
      <w:r w:rsidR="00816010">
        <w:rPr>
          <w:color w:val="auto"/>
        </w:rPr>
        <w:t>6.2</w:t>
      </w:r>
      <w:r w:rsidR="008E544C">
        <w:rPr>
          <w:color w:val="auto"/>
        </w:rPr>
        <w:t xml:space="preserve">Административного регламента </w:t>
      </w:r>
      <w:r>
        <w:rPr>
          <w:color w:val="auto"/>
        </w:rPr>
        <w:t>слова «</w:t>
      </w:r>
      <w:r w:rsidRPr="003A52D5">
        <w:rPr>
          <w:color w:val="auto"/>
        </w:rPr>
        <w:t>прав на недвижимое имущество и сделок с ним</w:t>
      </w:r>
      <w:r>
        <w:rPr>
          <w:color w:val="auto"/>
        </w:rPr>
        <w:t>» не читать, заменить на слова «недвижимости</w:t>
      </w:r>
      <w:r w:rsidR="00DC6A80">
        <w:rPr>
          <w:color w:val="auto"/>
        </w:rPr>
        <w:t xml:space="preserve"> (далее по тексту - ЕГРН)</w:t>
      </w:r>
      <w:r>
        <w:rPr>
          <w:color w:val="auto"/>
        </w:rPr>
        <w:t>»</w:t>
      </w:r>
    </w:p>
    <w:p w:rsidR="004877A1" w:rsidRDefault="004877A1" w:rsidP="004877A1">
      <w:pPr>
        <w:pStyle w:val="aa"/>
        <w:numPr>
          <w:ilvl w:val="0"/>
          <w:numId w:val="2"/>
        </w:numPr>
        <w:suppressAutoHyphens/>
        <w:autoSpaceDE w:val="0"/>
        <w:ind w:left="0" w:firstLine="72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4877A1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Пункт 2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.7</w:t>
      </w:r>
      <w:r w:rsidRPr="004877A1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 Административного регламента читать в следующей редакции:</w:t>
      </w:r>
    </w:p>
    <w:p w:rsidR="004877A1" w:rsidRPr="004877A1" w:rsidRDefault="004877A1" w:rsidP="004877A1">
      <w:pPr>
        <w:pStyle w:val="aa"/>
        <w:suppressAutoHyphens/>
        <w:autoSpaceDE w:val="0"/>
        <w:ind w:left="0" w:firstLine="72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«</w:t>
      </w:r>
      <w:r w:rsidRPr="004877A1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4877A1" w:rsidRPr="004877A1" w:rsidRDefault="004877A1" w:rsidP="004877A1">
      <w:pPr>
        <w:pStyle w:val="aa"/>
        <w:suppressAutoHyphens/>
        <w:autoSpaceDE w:val="0"/>
        <w:ind w:left="0" w:firstLine="72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4877A1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При подаче заявления в Администрацию либо в КГАУ «МФЦ»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4877A1" w:rsidRPr="004877A1" w:rsidRDefault="004877A1" w:rsidP="00482D74">
      <w:pPr>
        <w:pStyle w:val="aa"/>
        <w:suppressAutoHyphens/>
        <w:autoSpaceDE w:val="0"/>
        <w:ind w:left="0" w:firstLine="72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4877A1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lastRenderedPageBreak/>
        <w:t>1) кадастровый паспорт испрашиваемого земельного участка либо кадастровая выписка об испрашиваемом земельном участке (Управление Федеральной службы государственной регистрации, кадастра и картографии по Забайкальскому краю);</w:t>
      </w:r>
    </w:p>
    <w:p w:rsidR="004877A1" w:rsidRPr="004877A1" w:rsidRDefault="004877A1" w:rsidP="00482D74">
      <w:pPr>
        <w:pStyle w:val="aa"/>
        <w:suppressAutoHyphens/>
        <w:autoSpaceDE w:val="0"/>
        <w:ind w:left="0" w:firstLine="72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4877A1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2) выписку из Единого государственного реестра недвижимости (далее – ЕГРН)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(Управление Федеральной службы государственной регистрации, кадастра и картографии по Забайкальскому краю);</w:t>
      </w:r>
    </w:p>
    <w:p w:rsidR="004877A1" w:rsidRPr="004877A1" w:rsidRDefault="004877A1" w:rsidP="00482D74">
      <w:pPr>
        <w:pStyle w:val="aa"/>
        <w:suppressAutoHyphens/>
        <w:autoSpaceDE w:val="0"/>
        <w:ind w:left="0" w:firstLine="72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4877A1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3) в случае, если заявителем является юридическое лицо – выписку из Единого государственного реестра юридических лиц (ЕГРЮЛ) о юридическом лице, являющемся заявителем (органы Федеральной налоговой службы по Забайкальскому краю);</w:t>
      </w:r>
    </w:p>
    <w:p w:rsidR="004877A1" w:rsidRDefault="004877A1" w:rsidP="00482D74">
      <w:pPr>
        <w:pStyle w:val="aa"/>
        <w:suppressAutoHyphens/>
        <w:autoSpaceDE w:val="0"/>
        <w:ind w:left="0" w:firstLine="72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4877A1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4) в случае, если на земельном участке расположены здания, строения – выписку из ЕГРН о правах на данные объекты недвижимости, находящиеся на приобретаемом земельном участке (Управление Федеральной службы государственной регистрации, кадастра и картографии по Забайкальскому краю).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»</w:t>
      </w:r>
    </w:p>
    <w:p w:rsidR="00762D00" w:rsidRPr="00762D00" w:rsidRDefault="00762D00" w:rsidP="00762D00">
      <w:pPr>
        <w:pStyle w:val="aa"/>
        <w:suppressAutoHyphens/>
        <w:autoSpaceDE w:val="0"/>
        <w:ind w:firstLine="72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6. </w:t>
      </w:r>
      <w:r w:rsidRPr="00762D00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Раздел 5 Административного регламента читать в следующей редакции:</w:t>
      </w:r>
    </w:p>
    <w:p w:rsidR="00762D00" w:rsidRPr="00762D00" w:rsidRDefault="00762D00" w:rsidP="00762D00">
      <w:pPr>
        <w:pStyle w:val="aa"/>
        <w:suppressAutoHyphens/>
        <w:autoSpaceDE w:val="0"/>
        <w:ind w:firstLine="720"/>
        <w:jc w:val="center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762D00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62D00" w:rsidRPr="004877A1" w:rsidRDefault="00762D00" w:rsidP="00762D00">
      <w:pPr>
        <w:pStyle w:val="aa"/>
        <w:suppressAutoHyphens/>
        <w:autoSpaceDE w:val="0"/>
        <w:ind w:left="0" w:firstLine="720"/>
        <w:jc w:val="both"/>
        <w:rPr>
          <w:rFonts w:ascii="Verdana" w:hAnsi="Verdana"/>
          <w:color w:val="auto"/>
          <w:sz w:val="28"/>
          <w:szCs w:val="28"/>
        </w:rPr>
      </w:pPr>
      <w:r w:rsidRPr="00762D00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а также должностных лиц или служащих размещена в информационно-телекоммуникационной сети «Интернет» на официальном сайте администрации муниципального района «Хилокский район» (https://hiloksky.75.ru/action/municipalnye-uslugi), в 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 (функций)»</w:t>
      </w:r>
    </w:p>
    <w:p w:rsidR="008E544C" w:rsidRDefault="008E544C" w:rsidP="004877A1">
      <w:pPr>
        <w:suppressAutoHyphens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EA2454">
      <w:pgSz w:w="11900" w:h="16840"/>
      <w:pgMar w:top="851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51" w:rsidRDefault="00255351">
      <w:r>
        <w:separator/>
      </w:r>
    </w:p>
  </w:endnote>
  <w:endnote w:type="continuationSeparator" w:id="1">
    <w:p w:rsidR="00255351" w:rsidRDefault="00255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51" w:rsidRDefault="00255351"/>
  </w:footnote>
  <w:footnote w:type="continuationSeparator" w:id="1">
    <w:p w:rsidR="00255351" w:rsidRDefault="002553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41D4"/>
    <w:rsid w:val="00005BE6"/>
    <w:rsid w:val="000B053F"/>
    <w:rsid w:val="000C541E"/>
    <w:rsid w:val="00103233"/>
    <w:rsid w:val="00132D81"/>
    <w:rsid w:val="00235371"/>
    <w:rsid w:val="00255351"/>
    <w:rsid w:val="00312A6B"/>
    <w:rsid w:val="00344395"/>
    <w:rsid w:val="003619AF"/>
    <w:rsid w:val="00362C28"/>
    <w:rsid w:val="003840AA"/>
    <w:rsid w:val="003A52D5"/>
    <w:rsid w:val="003A640D"/>
    <w:rsid w:val="003D539A"/>
    <w:rsid w:val="004122CD"/>
    <w:rsid w:val="00413418"/>
    <w:rsid w:val="0041481B"/>
    <w:rsid w:val="004337E7"/>
    <w:rsid w:val="00482D74"/>
    <w:rsid w:val="00483069"/>
    <w:rsid w:val="004877A1"/>
    <w:rsid w:val="004D54DA"/>
    <w:rsid w:val="004E1E3C"/>
    <w:rsid w:val="00500D13"/>
    <w:rsid w:val="005541D4"/>
    <w:rsid w:val="005A07A5"/>
    <w:rsid w:val="005C62CA"/>
    <w:rsid w:val="005E0996"/>
    <w:rsid w:val="00647F60"/>
    <w:rsid w:val="00690662"/>
    <w:rsid w:val="00697817"/>
    <w:rsid w:val="00706445"/>
    <w:rsid w:val="00762D00"/>
    <w:rsid w:val="0077211B"/>
    <w:rsid w:val="00796C3C"/>
    <w:rsid w:val="007B2C25"/>
    <w:rsid w:val="00816010"/>
    <w:rsid w:val="008630A7"/>
    <w:rsid w:val="00883FF0"/>
    <w:rsid w:val="008E4E98"/>
    <w:rsid w:val="008E544C"/>
    <w:rsid w:val="0097794E"/>
    <w:rsid w:val="00A173CC"/>
    <w:rsid w:val="00A46DB4"/>
    <w:rsid w:val="00A933E3"/>
    <w:rsid w:val="00AB6855"/>
    <w:rsid w:val="00AE62C7"/>
    <w:rsid w:val="00B30623"/>
    <w:rsid w:val="00B81CF0"/>
    <w:rsid w:val="00BB6B74"/>
    <w:rsid w:val="00C535DD"/>
    <w:rsid w:val="00C625ED"/>
    <w:rsid w:val="00CA2274"/>
    <w:rsid w:val="00D04E1E"/>
    <w:rsid w:val="00D26347"/>
    <w:rsid w:val="00DA3CEF"/>
    <w:rsid w:val="00DA7F3B"/>
    <w:rsid w:val="00DC6A80"/>
    <w:rsid w:val="00DF2694"/>
    <w:rsid w:val="00E60A79"/>
    <w:rsid w:val="00EA2454"/>
    <w:rsid w:val="00ED6C30"/>
    <w:rsid w:val="00F34274"/>
    <w:rsid w:val="00F64BF7"/>
    <w:rsid w:val="00F95723"/>
    <w:rsid w:val="00FC4ECC"/>
    <w:rsid w:val="00FD0681"/>
    <w:rsid w:val="00FD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Регистр</cp:lastModifiedBy>
  <cp:revision>23</cp:revision>
  <dcterms:created xsi:type="dcterms:W3CDTF">2019-09-11T05:06:00Z</dcterms:created>
  <dcterms:modified xsi:type="dcterms:W3CDTF">2022-07-25T05:16:00Z</dcterms:modified>
</cp:coreProperties>
</file>