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59" w:rsidRPr="00552DB3" w:rsidRDefault="00417659" w:rsidP="00417659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АДМИНИСТРАЦИЯ МУНИЦИПАЛЬНОГО РАЙОНА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 xml:space="preserve"> «ХИЛОКСКИЙ РАЙОН»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ПОСТАНОВЛЕНИЕ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г. Хилок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52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 января</w:t>
      </w:r>
      <w:r w:rsidRPr="00552DB3">
        <w:rPr>
          <w:b/>
          <w:sz w:val="28"/>
          <w:szCs w:val="28"/>
        </w:rPr>
        <w:t xml:space="preserve"> 2020 года          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552DB3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54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rPr>
          <w:b/>
          <w:sz w:val="28"/>
          <w:szCs w:val="28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  <w:r w:rsidRPr="00552DB3">
        <w:rPr>
          <w:b/>
          <w:sz w:val="28"/>
          <w:szCs w:val="28"/>
        </w:rPr>
        <w:t>Об утверждении Порядка формирования перечня налоговых расходов муниципального района «</w:t>
      </w:r>
      <w:proofErr w:type="spellStart"/>
      <w:r w:rsidRPr="00552DB3">
        <w:rPr>
          <w:b/>
          <w:sz w:val="28"/>
          <w:szCs w:val="28"/>
        </w:rPr>
        <w:t>Хилокский</w:t>
      </w:r>
      <w:proofErr w:type="spellEnd"/>
      <w:r w:rsidRPr="00552DB3">
        <w:rPr>
          <w:b/>
          <w:sz w:val="28"/>
          <w:szCs w:val="28"/>
        </w:rPr>
        <w:t xml:space="preserve"> район» и Порядка оценки налоговых расходов муниципального района «</w:t>
      </w:r>
      <w:proofErr w:type="spellStart"/>
      <w:r w:rsidRPr="00552DB3">
        <w:rPr>
          <w:b/>
          <w:sz w:val="28"/>
          <w:szCs w:val="28"/>
        </w:rPr>
        <w:t>Хилокский</w:t>
      </w:r>
      <w:proofErr w:type="spellEnd"/>
      <w:r w:rsidRPr="00552DB3">
        <w:rPr>
          <w:b/>
          <w:sz w:val="28"/>
          <w:szCs w:val="28"/>
        </w:rPr>
        <w:t xml:space="preserve"> район» 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left="708"/>
        <w:jc w:val="center"/>
        <w:rPr>
          <w:b/>
          <w:sz w:val="28"/>
          <w:szCs w:val="28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left="708"/>
        <w:rPr>
          <w:b/>
          <w:sz w:val="28"/>
          <w:szCs w:val="28"/>
          <w:lang w:eastAsia="en-US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proofErr w:type="gramStart"/>
      <w:r w:rsidRPr="00552DB3">
        <w:rPr>
          <w:sz w:val="28"/>
          <w:szCs w:val="28"/>
          <w:lang w:eastAsia="en-US"/>
        </w:rPr>
        <w:t xml:space="preserve">В соответствии со </w:t>
      </w:r>
      <w:hyperlink r:id="rId9" w:history="1">
        <w:r w:rsidRPr="00552DB3">
          <w:rPr>
            <w:color w:val="000000"/>
            <w:sz w:val="28"/>
            <w:szCs w:val="28"/>
            <w:lang w:eastAsia="en-US"/>
          </w:rPr>
          <w:t>статьей 174.3</w:t>
        </w:r>
      </w:hyperlink>
      <w:r w:rsidRPr="00552DB3">
        <w:rPr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552DB3">
          <w:rPr>
            <w:color w:val="000000"/>
            <w:sz w:val="28"/>
            <w:szCs w:val="28"/>
            <w:lang w:eastAsia="en-US"/>
          </w:rPr>
          <w:t>постановлением</w:t>
        </w:r>
      </w:hyperlink>
      <w:r w:rsidRPr="00552DB3">
        <w:rPr>
          <w:sz w:val="28"/>
          <w:szCs w:val="28"/>
          <w:lang w:eastAsia="en-US"/>
        </w:rPr>
        <w:t xml:space="preserve"> Правительства Российской Федерации от 22 июня 2019 года № 796 "Об общих требованиях к оценке налоговых расходов субъектов Российской Федерации и муниципальных образований", постановлением Правительства Забайкальского края  от 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края», администрация муниципального</w:t>
      </w:r>
      <w:proofErr w:type="gramEnd"/>
      <w:r w:rsidRPr="00552DB3">
        <w:rPr>
          <w:sz w:val="28"/>
          <w:szCs w:val="28"/>
          <w:lang w:eastAsia="en-US"/>
        </w:rPr>
        <w:t xml:space="preserve"> района «</w:t>
      </w:r>
      <w:proofErr w:type="spellStart"/>
      <w:r w:rsidRPr="00552DB3">
        <w:rPr>
          <w:sz w:val="28"/>
          <w:szCs w:val="28"/>
          <w:lang w:eastAsia="en-US"/>
        </w:rPr>
        <w:t>Хилокский</w:t>
      </w:r>
      <w:proofErr w:type="spellEnd"/>
      <w:r w:rsidRPr="00552DB3">
        <w:rPr>
          <w:sz w:val="28"/>
          <w:szCs w:val="28"/>
          <w:lang w:eastAsia="en-US"/>
        </w:rPr>
        <w:t xml:space="preserve"> район» постановляет: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0" w:name="sub_1"/>
      <w:r w:rsidRPr="00552DB3">
        <w:rPr>
          <w:sz w:val="28"/>
          <w:szCs w:val="28"/>
        </w:rPr>
        <w:t xml:space="preserve">1. Утвердить прилагаемый </w:t>
      </w:r>
      <w:hyperlink w:anchor="sub_1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формирования перечня налоговых расходов муниципального района «</w:t>
      </w:r>
      <w:proofErr w:type="spellStart"/>
      <w:r w:rsidRPr="00552DB3">
        <w:rPr>
          <w:sz w:val="28"/>
          <w:szCs w:val="28"/>
        </w:rPr>
        <w:t>Хилокский</w:t>
      </w:r>
      <w:proofErr w:type="spellEnd"/>
      <w:r w:rsidRPr="00552DB3">
        <w:rPr>
          <w:sz w:val="28"/>
          <w:szCs w:val="28"/>
        </w:rPr>
        <w:t xml:space="preserve"> район».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552DB3">
        <w:rPr>
          <w:sz w:val="28"/>
          <w:szCs w:val="28"/>
        </w:rPr>
        <w:t xml:space="preserve">2. Утвердить прилагаемый </w:t>
      </w:r>
      <w:hyperlink w:anchor="sub_77" w:history="1">
        <w:r w:rsidRPr="00552DB3">
          <w:rPr>
            <w:rFonts w:cs="Times New Roman CYR"/>
            <w:color w:val="000000"/>
            <w:sz w:val="28"/>
            <w:szCs w:val="28"/>
          </w:rPr>
          <w:t>Порядок</w:t>
        </w:r>
      </w:hyperlink>
      <w:r w:rsidRPr="00552DB3">
        <w:rPr>
          <w:sz w:val="28"/>
          <w:szCs w:val="28"/>
        </w:rPr>
        <w:t xml:space="preserve"> оценки налоговых расходов муниципального района «</w:t>
      </w:r>
      <w:proofErr w:type="spellStart"/>
      <w:r w:rsidRPr="00552DB3">
        <w:rPr>
          <w:sz w:val="28"/>
          <w:szCs w:val="28"/>
        </w:rPr>
        <w:t>Хилокский</w:t>
      </w:r>
      <w:proofErr w:type="spellEnd"/>
      <w:r w:rsidRPr="00552DB3">
        <w:rPr>
          <w:sz w:val="28"/>
          <w:szCs w:val="28"/>
        </w:rPr>
        <w:t xml:space="preserve"> район».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bookmarkStart w:id="2" w:name="sub_3"/>
      <w:bookmarkEnd w:id="1"/>
      <w:r w:rsidRPr="00552DB3">
        <w:rPr>
          <w:sz w:val="28"/>
          <w:szCs w:val="28"/>
        </w:rPr>
        <w:t>3</w:t>
      </w:r>
      <w:r w:rsidRPr="00EE5C58">
        <w:rPr>
          <w:sz w:val="28"/>
          <w:szCs w:val="28"/>
        </w:rPr>
        <w:t>.</w:t>
      </w:r>
      <w:bookmarkStart w:id="3" w:name="sub_78"/>
      <w:bookmarkEnd w:id="2"/>
      <w:r w:rsidRPr="00EE5C58">
        <w:rPr>
          <w:sz w:val="28"/>
          <w:szCs w:val="28"/>
        </w:rPr>
        <w:t xml:space="preserve"> </w:t>
      </w:r>
      <w:hyperlink r:id="rId11" w:history="1">
        <w:proofErr w:type="gramStart"/>
        <w:r w:rsidRPr="00EE5C58">
          <w:rPr>
            <w:rFonts w:cs="Times New Roman CYR"/>
            <w:sz w:val="28"/>
            <w:szCs w:val="28"/>
          </w:rPr>
          <w:t>П</w:t>
        </w:r>
        <w:proofErr w:type="gramEnd"/>
      </w:hyperlink>
      <w:r w:rsidRPr="00EE5C58">
        <w:rPr>
          <w:sz w:val="28"/>
          <w:szCs w:val="28"/>
        </w:rPr>
        <w:t xml:space="preserve">остановление </w:t>
      </w:r>
      <w:r w:rsidRPr="00552DB3">
        <w:rPr>
          <w:sz w:val="28"/>
          <w:szCs w:val="28"/>
        </w:rPr>
        <w:t>администрации муниципального района «</w:t>
      </w:r>
      <w:proofErr w:type="spellStart"/>
      <w:r w:rsidRPr="00552DB3">
        <w:rPr>
          <w:sz w:val="28"/>
          <w:szCs w:val="28"/>
        </w:rPr>
        <w:t>Хилокский</w:t>
      </w:r>
      <w:proofErr w:type="spellEnd"/>
      <w:r w:rsidRPr="00552DB3">
        <w:rPr>
          <w:sz w:val="28"/>
          <w:szCs w:val="28"/>
        </w:rPr>
        <w:t xml:space="preserve"> район» от 07 августа 2017 года N691 "Об утверждении Порядка осуществления мониторинга и оценки бюджетных и налоговых правоотношений, приводящих к изменению доходов бюджета муниципального района «</w:t>
      </w:r>
      <w:proofErr w:type="spellStart"/>
      <w:r w:rsidRPr="00552DB3">
        <w:rPr>
          <w:sz w:val="28"/>
          <w:szCs w:val="28"/>
        </w:rPr>
        <w:t>Хилокский</w:t>
      </w:r>
      <w:proofErr w:type="spellEnd"/>
      <w:r w:rsidRPr="00552DB3">
        <w:rPr>
          <w:sz w:val="28"/>
          <w:szCs w:val="28"/>
        </w:rPr>
        <w:t xml:space="preserve"> район» </w:t>
      </w:r>
      <w:bookmarkStart w:id="4" w:name="sub_79"/>
      <w:bookmarkEnd w:id="3"/>
      <w:r w:rsidRPr="00552DB3">
        <w:rPr>
          <w:sz w:val="28"/>
          <w:szCs w:val="28"/>
        </w:rPr>
        <w:t>признать утратившим силу.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r w:rsidRPr="00552DB3">
        <w:rPr>
          <w:sz w:val="28"/>
          <w:szCs w:val="28"/>
        </w:rPr>
        <w:t>4. Рекомендовать органам местного самоуправления городских, сельских поселений, входящих в состав муниципального района «</w:t>
      </w:r>
      <w:proofErr w:type="spellStart"/>
      <w:r w:rsidRPr="00552DB3">
        <w:rPr>
          <w:sz w:val="28"/>
          <w:szCs w:val="28"/>
        </w:rPr>
        <w:t>Хилокский</w:t>
      </w:r>
      <w:proofErr w:type="spellEnd"/>
      <w:r w:rsidRPr="00552DB3">
        <w:rPr>
          <w:sz w:val="28"/>
          <w:szCs w:val="28"/>
        </w:rPr>
        <w:t xml:space="preserve"> район» в срок до 15 февраля 2020 года разработать и утвердить порядки формирования перечней налоговых расходов городских, сельских поселений и порядки оценки налоговых расходов городских, сельских поселений.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firstLine="708"/>
        <w:jc w:val="both"/>
        <w:rPr>
          <w:sz w:val="28"/>
          <w:szCs w:val="28"/>
        </w:rPr>
      </w:pPr>
      <w:r w:rsidRPr="00552DB3">
        <w:rPr>
          <w:sz w:val="28"/>
          <w:szCs w:val="28"/>
        </w:rPr>
        <w:t>5.</w:t>
      </w:r>
      <w:bookmarkEnd w:id="4"/>
      <w:r w:rsidRPr="00552DB3">
        <w:rPr>
          <w:sz w:val="28"/>
          <w:szCs w:val="28"/>
        </w:rPr>
        <w:t xml:space="preserve"> </w:t>
      </w:r>
      <w:proofErr w:type="gramStart"/>
      <w:r w:rsidRPr="00552DB3">
        <w:rPr>
          <w:sz w:val="28"/>
          <w:szCs w:val="28"/>
        </w:rPr>
        <w:t>Контроль за</w:t>
      </w:r>
      <w:proofErr w:type="gramEnd"/>
      <w:r w:rsidRPr="00552DB3">
        <w:rPr>
          <w:sz w:val="28"/>
          <w:szCs w:val="28"/>
        </w:rPr>
        <w:t xml:space="preserve"> исполнением постановления оставляю за собой.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ind w:left="708"/>
        <w:jc w:val="both"/>
        <w:rPr>
          <w:sz w:val="28"/>
          <w:szCs w:val="28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552DB3">
        <w:rPr>
          <w:sz w:val="28"/>
          <w:szCs w:val="28"/>
        </w:rPr>
        <w:t xml:space="preserve">    Глава муниципального района</w:t>
      </w:r>
    </w:p>
    <w:p w:rsidR="00417659" w:rsidRPr="00552DB3" w:rsidRDefault="00417659" w:rsidP="00417659">
      <w:pPr>
        <w:widowControl/>
        <w:autoSpaceDE/>
        <w:autoSpaceDN/>
        <w:adjustRightInd/>
        <w:spacing w:line="240" w:lineRule="auto"/>
        <w:rPr>
          <w:sz w:val="28"/>
          <w:szCs w:val="28"/>
        </w:rPr>
      </w:pPr>
      <w:r w:rsidRPr="00552DB3">
        <w:rPr>
          <w:sz w:val="28"/>
          <w:szCs w:val="28"/>
        </w:rPr>
        <w:t xml:space="preserve">    «</w:t>
      </w:r>
      <w:proofErr w:type="spellStart"/>
      <w:r w:rsidRPr="00552DB3">
        <w:rPr>
          <w:sz w:val="28"/>
          <w:szCs w:val="28"/>
        </w:rPr>
        <w:t>Хилокский</w:t>
      </w:r>
      <w:proofErr w:type="spellEnd"/>
      <w:r w:rsidRPr="00552DB3">
        <w:rPr>
          <w:sz w:val="28"/>
          <w:szCs w:val="28"/>
        </w:rPr>
        <w:t xml:space="preserve"> район»                                                  </w:t>
      </w:r>
      <w:r>
        <w:rPr>
          <w:sz w:val="28"/>
          <w:szCs w:val="28"/>
        </w:rPr>
        <w:t xml:space="preserve">                 </w:t>
      </w:r>
      <w:r w:rsidRPr="00552DB3">
        <w:rPr>
          <w:sz w:val="28"/>
          <w:szCs w:val="28"/>
        </w:rPr>
        <w:t xml:space="preserve">    Ю.Р. </w:t>
      </w:r>
      <w:proofErr w:type="spellStart"/>
      <w:r w:rsidRPr="00552DB3">
        <w:rPr>
          <w:sz w:val="28"/>
          <w:szCs w:val="28"/>
        </w:rPr>
        <w:t>Шишмарев</w:t>
      </w:r>
      <w:proofErr w:type="spellEnd"/>
    </w:p>
    <w:p w:rsidR="00417659" w:rsidRDefault="00417659" w:rsidP="004176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DB3" w:rsidRDefault="00552DB3" w:rsidP="00EE5C5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227E3A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B07F8" w:rsidRDefault="006B07F8" w:rsidP="006B0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B07F8" w:rsidRDefault="006B07F8" w:rsidP="00EE5C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</w:t>
      </w:r>
      <w:r w:rsidR="008328E3">
        <w:rPr>
          <w:rFonts w:ascii="Times New Roman" w:hAnsi="Times New Roman" w:cs="Times New Roman"/>
          <w:sz w:val="28"/>
          <w:szCs w:val="28"/>
        </w:rPr>
        <w:t>31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8328E3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7F8" w:rsidRDefault="006B07F8" w:rsidP="006B0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7F8" w:rsidRP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07F8" w:rsidRDefault="006B07F8" w:rsidP="006B0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F8">
        <w:rPr>
          <w:rFonts w:ascii="Times New Roman" w:hAnsi="Times New Roman" w:cs="Times New Roman"/>
          <w:b/>
          <w:sz w:val="28"/>
          <w:szCs w:val="28"/>
        </w:rPr>
        <w:t>формирования перечня налоговых расходов муниципального района «</w:t>
      </w:r>
      <w:proofErr w:type="spellStart"/>
      <w:r w:rsidRPr="006B07F8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6B07F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B07F8" w:rsidRDefault="006B07F8" w:rsidP="006B07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07F8" w:rsidRDefault="006B07F8" w:rsidP="006B07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07F8" w:rsidRDefault="006B07F8" w:rsidP="006B07F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налоговых расходов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 (далее – Порядок) определяет процедуру формирования перечня налоговых расходов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75AD2" w:rsidRPr="008876B7">
        <w:rPr>
          <w:rFonts w:ascii="Times New Roman" w:hAnsi="Times New Roman" w:cs="Times New Roman"/>
          <w:sz w:val="28"/>
          <w:szCs w:val="28"/>
        </w:rPr>
        <w:t xml:space="preserve"> (далее – муниципального района)</w:t>
      </w:r>
      <w:r w:rsidRPr="008876B7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 муниципального района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муниципальных образований Российской Федерации.</w:t>
      </w:r>
    </w:p>
    <w:p w:rsidR="006B07F8" w:rsidRPr="008876B7" w:rsidRDefault="006B07F8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следующее:</w:t>
      </w:r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«куратор налогового расхода» - исполнительный орган власти муниципального района, ответственный в соответствии с полномочиями, установленными нормативными правовыми актами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за достижение соответствующих налоговому расходу целей муниципальной программы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 (ее структурных элементов) и (или) целей социально – экономического развития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не относящихся к муниципальным программам 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 w:rsidR="00FE31E7" w:rsidRPr="008876B7" w:rsidRDefault="00FE31E7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«налоговые расходы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 - выпадающие доходы бюджета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обусловленные налоговыми льготами</w:t>
      </w:r>
      <w:r w:rsidR="0081656F" w:rsidRPr="008876B7">
        <w:rPr>
          <w:rFonts w:ascii="Times New Roman" w:hAnsi="Times New Roman" w:cs="Times New Roman"/>
          <w:sz w:val="28"/>
          <w:szCs w:val="28"/>
        </w:rPr>
        <w:t>, освобождениями и иными преференциями по налогам, сборам, предусмотренными в качестве мер муниципальной поддержки в соответствии  с целями муниципальных программ и (или) целями социально – экономического развития муниципального района «</w:t>
      </w:r>
      <w:proofErr w:type="spellStart"/>
      <w:r w:rsidR="0081656F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81656F" w:rsidRPr="008876B7">
        <w:rPr>
          <w:rFonts w:ascii="Times New Roman" w:hAnsi="Times New Roman" w:cs="Times New Roman"/>
          <w:sz w:val="28"/>
          <w:szCs w:val="28"/>
        </w:rPr>
        <w:t xml:space="preserve"> район», не относящихся к муниципальным программам</w:t>
      </w:r>
      <w:r w:rsidR="00075AD2" w:rsidRPr="008876B7">
        <w:rPr>
          <w:rFonts w:ascii="Times New Roman" w:hAnsi="Times New Roman" w:cs="Times New Roman"/>
          <w:sz w:val="28"/>
          <w:szCs w:val="28"/>
        </w:rPr>
        <w:t>;</w:t>
      </w:r>
    </w:p>
    <w:p w:rsidR="00075AD2" w:rsidRPr="008876B7" w:rsidRDefault="00075AD2" w:rsidP="00075AD2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«перечень налоговых расходов муниципального района» - документ, содержащий сведения о распределении налоговых расходов муниципального района в соответствии с целями муниципальных программ муниципального района, их структурных элементов и (или) целями социально – экономического развития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не относящихся к муниципальным программам, а также о кураторах налоговых расходов.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муниципального района формируется в разрезе муниципальных программ  муниципального района и их структурных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>элементов, а также направлений деятельности, не относящихся к муниципальным программам муниципального района.</w:t>
      </w:r>
    </w:p>
    <w:p w:rsidR="00075AD2" w:rsidRPr="008876B7" w:rsidRDefault="00075AD2" w:rsidP="00075A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 xml:space="preserve">Уполномоченным органом по формированию перечня налоговых </w:t>
      </w:r>
      <w:r w:rsidR="001604D2" w:rsidRPr="008876B7">
        <w:rPr>
          <w:rFonts w:ascii="Times New Roman" w:hAnsi="Times New Roman" w:cs="Times New Roman"/>
          <w:sz w:val="28"/>
          <w:szCs w:val="28"/>
        </w:rPr>
        <w:t>расходов муниципального района является МУ Комитет по финансам муниципального района «</w:t>
      </w:r>
      <w:proofErr w:type="spellStart"/>
      <w:r w:rsidR="001604D2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1604D2" w:rsidRPr="008876B7">
        <w:rPr>
          <w:rFonts w:ascii="Times New Roman" w:hAnsi="Times New Roman" w:cs="Times New Roman"/>
          <w:sz w:val="28"/>
          <w:szCs w:val="28"/>
        </w:rPr>
        <w:t xml:space="preserve"> район» (далее – Комитет по финансам).</w:t>
      </w:r>
    </w:p>
    <w:p w:rsidR="001604D2" w:rsidRPr="008876B7" w:rsidRDefault="001604D2" w:rsidP="00160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4D2" w:rsidRPr="008876B7" w:rsidRDefault="001604D2" w:rsidP="001604D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B7">
        <w:rPr>
          <w:rFonts w:ascii="Times New Roman" w:hAnsi="Times New Roman" w:cs="Times New Roman"/>
          <w:b/>
          <w:sz w:val="28"/>
          <w:szCs w:val="28"/>
        </w:rPr>
        <w:t>Формирование перечня налоговых расходов муниципального района</w:t>
      </w:r>
    </w:p>
    <w:p w:rsidR="001604D2" w:rsidRPr="008876B7" w:rsidRDefault="001604D2" w:rsidP="001604D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1E7" w:rsidRPr="008876B7" w:rsidRDefault="001604D2" w:rsidP="001604D2">
      <w:pPr>
        <w:pStyle w:val="a3"/>
        <w:numPr>
          <w:ilvl w:val="0"/>
          <w:numId w:val="2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муниципального района на очередной финансовый год и плановый период (далее – проект перечня налоговых расходов) формируется Комитетом по финансам по 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формк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2019 году до 15 сентября, а в последующие годы – до 25 марта и направляется на согласование в исполнительные органы муниципального района, ответственные в соответствии с полномочиями, установленными нормативными правовыми актами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муниципального района, за достижение соответствующих налоговому расходу муниципального района целей муниципальной программы муниципального</w:t>
      </w:r>
      <w:r w:rsidR="00891B5F" w:rsidRPr="008876B7">
        <w:rPr>
          <w:rFonts w:ascii="Times New Roman" w:hAnsi="Times New Roman" w:cs="Times New Roman"/>
          <w:sz w:val="28"/>
          <w:szCs w:val="28"/>
        </w:rPr>
        <w:t xml:space="preserve"> района, ее структурных элементов и (или) </w:t>
      </w:r>
      <w:r w:rsidRPr="008876B7">
        <w:rPr>
          <w:rFonts w:ascii="Times New Roman" w:hAnsi="Times New Roman" w:cs="Times New Roman"/>
          <w:sz w:val="28"/>
          <w:szCs w:val="28"/>
        </w:rPr>
        <w:t>целей социально – экономического развития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не относящихся к муниципальным программам</w:t>
      </w:r>
      <w:r w:rsidR="00891B5F" w:rsidRPr="008876B7">
        <w:rPr>
          <w:rFonts w:ascii="Times New Roman" w:hAnsi="Times New Roman" w:cs="Times New Roman"/>
          <w:sz w:val="28"/>
          <w:szCs w:val="28"/>
        </w:rPr>
        <w:t>, которые проектом перечня налоговых расходов предлагается закрепить в качестве кураторов налоговых расходов.</w:t>
      </w:r>
    </w:p>
    <w:p w:rsidR="007D4F78" w:rsidRPr="008876B7" w:rsidRDefault="00785081" w:rsidP="002B775B">
      <w:pPr>
        <w:tabs>
          <w:tab w:val="left" w:pos="-284"/>
          <w:tab w:val="left" w:pos="142"/>
          <w:tab w:val="left" w:pos="284"/>
          <w:tab w:val="left" w:pos="426"/>
        </w:tabs>
        <w:spacing w:line="240" w:lineRule="auto"/>
        <w:ind w:left="-284"/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   6.</w:t>
      </w:r>
      <w:r w:rsidR="007D4F78" w:rsidRPr="008876B7">
        <w:rPr>
          <w:sz w:val="28"/>
          <w:szCs w:val="28"/>
        </w:rPr>
        <w:t xml:space="preserve">   Органы, указанные в пункте 5 настоящего Порядка, в 2019 году до 10 декабря, а в последующие годы – до 10 апреля рассматривают проект Перечня    налоговых расходов на предмет предлагаемого распределения налоговых расходов муниципального района «</w:t>
      </w:r>
      <w:proofErr w:type="spellStart"/>
      <w:r w:rsidR="007D4F78" w:rsidRPr="008876B7">
        <w:rPr>
          <w:sz w:val="28"/>
          <w:szCs w:val="28"/>
        </w:rPr>
        <w:t>Хилокский</w:t>
      </w:r>
      <w:proofErr w:type="spellEnd"/>
      <w:r w:rsidR="007D4F78" w:rsidRPr="008876B7">
        <w:rPr>
          <w:sz w:val="28"/>
          <w:szCs w:val="28"/>
        </w:rPr>
        <w:t xml:space="preserve"> район» в соответствии с целями муниципальных программ муниципального района «</w:t>
      </w:r>
      <w:proofErr w:type="spellStart"/>
      <w:r w:rsidR="007D4F78" w:rsidRPr="008876B7">
        <w:rPr>
          <w:sz w:val="28"/>
          <w:szCs w:val="28"/>
        </w:rPr>
        <w:t>Хилокский</w:t>
      </w:r>
      <w:proofErr w:type="spellEnd"/>
      <w:r w:rsidR="007D4F78" w:rsidRPr="008876B7">
        <w:rPr>
          <w:sz w:val="28"/>
          <w:szCs w:val="28"/>
        </w:rPr>
        <w:t xml:space="preserve"> район», структурных элементов муниципальных программ  муниципального района «</w:t>
      </w:r>
      <w:proofErr w:type="spellStart"/>
      <w:r w:rsidR="007D4F78" w:rsidRPr="008876B7">
        <w:rPr>
          <w:sz w:val="28"/>
          <w:szCs w:val="28"/>
        </w:rPr>
        <w:t>Хилокский</w:t>
      </w:r>
      <w:proofErr w:type="spellEnd"/>
      <w:r w:rsidR="007D4F78" w:rsidRPr="008876B7">
        <w:rPr>
          <w:sz w:val="28"/>
          <w:szCs w:val="28"/>
        </w:rPr>
        <w:t xml:space="preserve"> район» и (или) целями социально – экономического развития муниципального района «</w:t>
      </w:r>
      <w:proofErr w:type="spellStart"/>
      <w:r w:rsidR="007D4F78" w:rsidRPr="008876B7">
        <w:rPr>
          <w:sz w:val="28"/>
          <w:szCs w:val="28"/>
        </w:rPr>
        <w:t>Хилокский</w:t>
      </w:r>
      <w:proofErr w:type="spellEnd"/>
      <w:r w:rsidR="007D4F78" w:rsidRPr="008876B7">
        <w:rPr>
          <w:sz w:val="28"/>
          <w:szCs w:val="28"/>
        </w:rPr>
        <w:t xml:space="preserve"> район», не относящимися к муниципальным программам муниципального района «</w:t>
      </w:r>
      <w:proofErr w:type="spellStart"/>
      <w:r w:rsidR="007D4F78" w:rsidRPr="008876B7">
        <w:rPr>
          <w:sz w:val="28"/>
          <w:szCs w:val="28"/>
        </w:rPr>
        <w:t>Хилокский</w:t>
      </w:r>
      <w:proofErr w:type="spellEnd"/>
      <w:r w:rsidR="007D4F78" w:rsidRPr="008876B7">
        <w:rPr>
          <w:sz w:val="28"/>
          <w:szCs w:val="28"/>
        </w:rPr>
        <w:t xml:space="preserve"> район», и определения кураторов налоговых расходов.</w:t>
      </w:r>
    </w:p>
    <w:p w:rsidR="007D4F78" w:rsidRPr="008876B7" w:rsidRDefault="007D4F78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предлагаемыми кураторами налогового расхода и направлению в </w:t>
      </w:r>
      <w:r w:rsidR="00785081" w:rsidRPr="008876B7">
        <w:rPr>
          <w:rFonts w:ascii="Times New Roman" w:hAnsi="Times New Roman" w:cs="Times New Roman"/>
          <w:sz w:val="28"/>
          <w:szCs w:val="28"/>
        </w:rPr>
        <w:t>Комитет по финансам в течение срока, указанного в абзаце первом настоящего пункта.</w:t>
      </w:r>
      <w:r w:rsidRPr="0088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81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в Комитет по финансам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830412" w:rsidRPr="008876B7" w:rsidRDefault="00785081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6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6B7">
        <w:rPr>
          <w:rFonts w:ascii="Times New Roman" w:hAnsi="Times New Roman" w:cs="Times New Roman"/>
          <w:sz w:val="28"/>
          <w:szCs w:val="28"/>
        </w:rPr>
        <w:t xml:space="preserve"> если замечания и предложения проекта перечня налоговых расходов не содержат предложений по уточнению предлагаемого распределения налоговых расходов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 в соответствии с целями муниципальных программ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8876B7">
        <w:rPr>
          <w:rFonts w:ascii="Times New Roman" w:hAnsi="Times New Roman" w:cs="Times New Roman"/>
          <w:sz w:val="28"/>
          <w:szCs w:val="28"/>
        </w:rPr>
        <w:lastRenderedPageBreak/>
        <w:t>структурных элементов муниципальных программ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 и (или) целями социально – экономического развития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не относящихся к муниципальным программам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проект перечня налоговых расходов считается согласованным в соответствующей части.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>Согласование проекта налоговых расходов в части позиций, изложенных идентично позициям перечня налоговых расходов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 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78508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структурные элементы муниципальных программ 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район», и (или) случаев изменения полномочий органов, указанных в пункте 5 настоящего Порядка.</w:t>
      </w:r>
      <w:proofErr w:type="gramEnd"/>
    </w:p>
    <w:p w:rsidR="00785081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При наличии разногласий по проекту перечня налоговых расходов Комитет по финансам обеспечивает проведение заседания согласительной комиссии с соответствующими органами под председательством курирующего заместителя главы   муниципального района «</w:t>
      </w:r>
      <w:proofErr w:type="spellStart"/>
      <w:r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30412" w:rsidRPr="008876B7" w:rsidRDefault="00830412" w:rsidP="00785081">
      <w:pPr>
        <w:pStyle w:val="a3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B7">
        <w:rPr>
          <w:rFonts w:ascii="Times New Roman" w:hAnsi="Times New Roman" w:cs="Times New Roman"/>
          <w:sz w:val="28"/>
          <w:szCs w:val="28"/>
        </w:rPr>
        <w:t xml:space="preserve">По итогам завершения процедур, указанных в настоящем пункте, в 2019 году в срок не позднее 31 декабря, а в последующие годы – не позднее 1 июня перечень налоговых расходов </w:t>
      </w:r>
      <w:r w:rsidR="00984AE3" w:rsidRPr="008876B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84AE3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84AE3" w:rsidRPr="008876B7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и плановый период (далее – перечень налоговых расходов муниципального района «</w:t>
      </w:r>
      <w:proofErr w:type="spellStart"/>
      <w:r w:rsidR="00984AE3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984AE3" w:rsidRPr="008876B7">
        <w:rPr>
          <w:rFonts w:ascii="Times New Roman" w:hAnsi="Times New Roman" w:cs="Times New Roman"/>
          <w:sz w:val="28"/>
          <w:szCs w:val="28"/>
        </w:rPr>
        <w:t xml:space="preserve"> район») считается сформированным, утверждается правовым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467E3" w:rsidRPr="008876B7">
        <w:rPr>
          <w:rFonts w:ascii="Times New Roman" w:hAnsi="Times New Roman" w:cs="Times New Roman"/>
          <w:sz w:val="28"/>
          <w:szCs w:val="28"/>
        </w:rPr>
        <w:t>по финансам и размещается на официальном сайте</w:t>
      </w:r>
      <w:proofErr w:type="gramEnd"/>
      <w:r w:rsidR="00D467E3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="000B5479" w:rsidRPr="008876B7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0B5479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B5479" w:rsidRPr="008876B7">
        <w:rPr>
          <w:rFonts w:ascii="Times New Roman" w:hAnsi="Times New Roman" w:cs="Times New Roman"/>
          <w:sz w:val="28"/>
          <w:szCs w:val="28"/>
        </w:rPr>
        <w:t xml:space="preserve"> район» в разделе «</w:t>
      </w:r>
      <w:r w:rsidR="00D467E3" w:rsidRPr="008876B7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0B5479" w:rsidRPr="008876B7">
        <w:rPr>
          <w:rFonts w:ascii="Times New Roman" w:hAnsi="Times New Roman" w:cs="Times New Roman"/>
          <w:sz w:val="28"/>
          <w:szCs w:val="28"/>
        </w:rPr>
        <w:t>»</w:t>
      </w:r>
      <w:r w:rsidR="00D467E3" w:rsidRPr="008876B7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 в течение 3 рабочих дней со дня утверждения.</w:t>
      </w:r>
      <w:r w:rsidR="00984AE3" w:rsidRPr="00887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FAE" w:rsidRPr="00EE5C58" w:rsidRDefault="00C05FAE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EE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C58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перечень муниципальных программ  муниципального района «</w:t>
      </w:r>
      <w:proofErr w:type="spellStart"/>
      <w:r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EE5C58">
        <w:rPr>
          <w:rFonts w:ascii="Times New Roman" w:hAnsi="Times New Roman" w:cs="Times New Roman"/>
          <w:sz w:val="28"/>
          <w:szCs w:val="28"/>
        </w:rPr>
        <w:t xml:space="preserve"> район», структурные элементы муниципальных программ  муниципального района «</w:t>
      </w:r>
      <w:proofErr w:type="spellStart"/>
      <w:r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EE5C58">
        <w:rPr>
          <w:rFonts w:ascii="Times New Roman" w:hAnsi="Times New Roman" w:cs="Times New Roman"/>
          <w:sz w:val="28"/>
          <w:szCs w:val="28"/>
        </w:rPr>
        <w:t xml:space="preserve"> район», изменения полномочий органов, указанных в пункте 5 настоящего Порядка, принятия нормативного правового акта муниципального района «</w:t>
      </w:r>
      <w:proofErr w:type="spellStart"/>
      <w:r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EE5C5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B5479" w:rsidRPr="00EE5C58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отмену налоговой льготы, изменение срока налоговой льготы, изменение налоговых ставок, в связи с которыми возникает</w:t>
      </w:r>
      <w:proofErr w:type="gramEnd"/>
      <w:r w:rsidR="000B5479" w:rsidRPr="00EE5C58">
        <w:rPr>
          <w:rFonts w:ascii="Times New Roman" w:hAnsi="Times New Roman" w:cs="Times New Roman"/>
          <w:sz w:val="28"/>
          <w:szCs w:val="28"/>
        </w:rPr>
        <w:t xml:space="preserve"> необходимость внесения изменений в перечень налоговых расходов муниципального района «</w:t>
      </w:r>
      <w:proofErr w:type="spellStart"/>
      <w:r w:rsidR="000B5479"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B5479" w:rsidRPr="00EE5C58">
        <w:rPr>
          <w:rFonts w:ascii="Times New Roman" w:hAnsi="Times New Roman" w:cs="Times New Roman"/>
          <w:sz w:val="28"/>
          <w:szCs w:val="28"/>
        </w:rPr>
        <w:t xml:space="preserve"> район», кураторы налоговых расходов не позднее 10 рабочих дней со дня внесения указанных изменений направляют в Комитет по финансам соответствующую информацию для уточнения Комитетом перечня налоговых расходов муниципального района «</w:t>
      </w:r>
      <w:proofErr w:type="spellStart"/>
      <w:r w:rsidR="000B5479"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B5479" w:rsidRPr="00EE5C5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B5479" w:rsidRPr="00EE5C58" w:rsidRDefault="000B5479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C58">
        <w:rPr>
          <w:rFonts w:ascii="Times New Roman" w:hAnsi="Times New Roman" w:cs="Times New Roman"/>
          <w:sz w:val="28"/>
          <w:szCs w:val="28"/>
        </w:rPr>
        <w:t>Комитет по финансам в течение 15 рабочих дней с даты получения информации, указанной в пункте 7 настоящего Порядка, вносит соответствующие изменения в перечень  налоговых расходов муниципального района «</w:t>
      </w:r>
      <w:proofErr w:type="spellStart"/>
      <w:r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D4F78">
        <w:rPr>
          <w:sz w:val="28"/>
          <w:szCs w:val="28"/>
        </w:rPr>
        <w:t xml:space="preserve"> </w:t>
      </w:r>
      <w:r w:rsidRPr="00EE5C58">
        <w:rPr>
          <w:rFonts w:ascii="Times New Roman" w:hAnsi="Times New Roman" w:cs="Times New Roman"/>
          <w:sz w:val="28"/>
          <w:szCs w:val="28"/>
        </w:rPr>
        <w:lastRenderedPageBreak/>
        <w:t>район»  и размещает его на официальном сайте Администрации муниципального района «</w:t>
      </w:r>
      <w:proofErr w:type="spellStart"/>
      <w:r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EE5C58">
        <w:rPr>
          <w:rFonts w:ascii="Times New Roman" w:hAnsi="Times New Roman" w:cs="Times New Roman"/>
          <w:sz w:val="28"/>
          <w:szCs w:val="28"/>
        </w:rPr>
        <w:t xml:space="preserve"> район» в разделе «Комитет по финансам»</w:t>
      </w:r>
      <w:r w:rsidR="008E4455" w:rsidRPr="00EE5C58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</w:t>
      </w:r>
      <w:r w:rsidRPr="00EE5C58">
        <w:rPr>
          <w:rFonts w:ascii="Times New Roman" w:hAnsi="Times New Roman" w:cs="Times New Roman"/>
          <w:sz w:val="28"/>
          <w:szCs w:val="28"/>
        </w:rPr>
        <w:t xml:space="preserve"> </w:t>
      </w:r>
      <w:r w:rsidR="008E4455" w:rsidRPr="00EE5C58">
        <w:rPr>
          <w:rFonts w:ascii="Times New Roman" w:hAnsi="Times New Roman" w:cs="Times New Roman"/>
          <w:sz w:val="28"/>
          <w:szCs w:val="28"/>
        </w:rPr>
        <w:t xml:space="preserve">сети «Интернет» в течение 3 рабочих дней со дня внесения соответствующих </w:t>
      </w:r>
      <w:proofErr w:type="spellStart"/>
      <w:r w:rsidR="008E4455" w:rsidRPr="00EE5C58">
        <w:rPr>
          <w:rFonts w:ascii="Times New Roman" w:hAnsi="Times New Roman" w:cs="Times New Roman"/>
          <w:sz w:val="28"/>
          <w:szCs w:val="28"/>
        </w:rPr>
        <w:t>изменеий</w:t>
      </w:r>
      <w:proofErr w:type="spellEnd"/>
      <w:r w:rsidR="008E4455" w:rsidRPr="00EE5C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455" w:rsidRPr="00EE5C58" w:rsidRDefault="008E4455" w:rsidP="00C05FAE">
      <w:pPr>
        <w:pStyle w:val="a3"/>
        <w:numPr>
          <w:ilvl w:val="0"/>
          <w:numId w:val="4"/>
        </w:numPr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EE5C58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содержащейся в перечне налоговых расходов муниципального района «</w:t>
      </w:r>
      <w:proofErr w:type="spellStart"/>
      <w:r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EE5C58">
        <w:rPr>
          <w:rFonts w:ascii="Times New Roman" w:hAnsi="Times New Roman" w:cs="Times New Roman"/>
          <w:sz w:val="28"/>
          <w:szCs w:val="28"/>
        </w:rPr>
        <w:t xml:space="preserve"> район»,  а также соблюдение процедуры ми сроков ее представления возлагается на кураторов налоговых расходов.    </w:t>
      </w:r>
    </w:p>
    <w:p w:rsidR="00C05FAE" w:rsidRPr="00EE5C58" w:rsidRDefault="00C05FAE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E5C58" w:rsidRDefault="00EE5C58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EE5C58" w:rsidRDefault="00EE5C58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EE5C5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E5C58" w:rsidRDefault="00EE5C58" w:rsidP="00EE5C58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9344B" w:rsidRPr="00EE5C58" w:rsidRDefault="002B775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E5C5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344B" w:rsidRPr="00EE5C58">
        <w:rPr>
          <w:rFonts w:ascii="Times New Roman" w:hAnsi="Times New Roman" w:cs="Times New Roman"/>
          <w:sz w:val="28"/>
          <w:szCs w:val="28"/>
        </w:rPr>
        <w:t>РИЛОЖЕНИЕ</w:t>
      </w:r>
    </w:p>
    <w:p w:rsidR="00B9344B" w:rsidRPr="00EE5C58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E5C58">
        <w:rPr>
          <w:rFonts w:ascii="Times New Roman" w:hAnsi="Times New Roman" w:cs="Times New Roman"/>
          <w:sz w:val="28"/>
          <w:szCs w:val="28"/>
        </w:rPr>
        <w:t xml:space="preserve">к Порядку формирования </w:t>
      </w:r>
    </w:p>
    <w:p w:rsidR="00B9344B" w:rsidRPr="00EE5C58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E5C58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</w:p>
    <w:p w:rsidR="00B9344B" w:rsidRPr="00EE5C58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EE5C5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E5C58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EE5C58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44B" w:rsidRPr="00EE5C58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4B">
        <w:rPr>
          <w:rFonts w:ascii="Times New Roman" w:hAnsi="Times New Roman" w:cs="Times New Roman"/>
          <w:b/>
          <w:sz w:val="28"/>
          <w:szCs w:val="28"/>
        </w:rPr>
        <w:t>Перечень налоговых расходов муниципального района «</w:t>
      </w:r>
      <w:proofErr w:type="spellStart"/>
      <w:r w:rsidRPr="00B9344B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B9344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________________________________________________________________________</w:t>
      </w:r>
    </w:p>
    <w:p w:rsidR="00B9344B" w:rsidRDefault="00B9344B" w:rsidP="00B9344B">
      <w:pPr>
        <w:pStyle w:val="a3"/>
        <w:tabs>
          <w:tab w:val="left" w:pos="142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9344B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</w:p>
    <w:p w:rsid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1134"/>
        <w:gridCol w:w="993"/>
        <w:gridCol w:w="141"/>
        <w:gridCol w:w="993"/>
        <w:gridCol w:w="992"/>
        <w:gridCol w:w="850"/>
        <w:gridCol w:w="709"/>
        <w:gridCol w:w="992"/>
        <w:gridCol w:w="1025"/>
        <w:gridCol w:w="1385"/>
        <w:gridCol w:w="992"/>
        <w:gridCol w:w="567"/>
        <w:gridCol w:w="851"/>
        <w:gridCol w:w="850"/>
        <w:gridCol w:w="709"/>
        <w:gridCol w:w="958"/>
      </w:tblGrid>
      <w:tr w:rsidR="00814003" w:rsidRPr="00B9344B" w:rsidTr="001D6ACD">
        <w:tc>
          <w:tcPr>
            <w:tcW w:w="530" w:type="dxa"/>
          </w:tcPr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808" w:type="dxa"/>
            <w:gridSpan w:val="8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Нормативные характеристики налогового расхода</w:t>
            </w:r>
          </w:p>
        </w:tc>
        <w:tc>
          <w:tcPr>
            <w:tcW w:w="5812" w:type="dxa"/>
            <w:gridSpan w:val="6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Целевые характеристики налогового расхода</w:t>
            </w:r>
          </w:p>
        </w:tc>
        <w:tc>
          <w:tcPr>
            <w:tcW w:w="1559" w:type="dxa"/>
            <w:gridSpan w:val="2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Фискальные характеристики налогового расхода</w:t>
            </w:r>
          </w:p>
        </w:tc>
        <w:tc>
          <w:tcPr>
            <w:tcW w:w="958" w:type="dxa"/>
          </w:tcPr>
          <w:p w:rsidR="00814003" w:rsidRPr="001D6ACD" w:rsidRDefault="00814003" w:rsidP="00814003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налога</w:t>
            </w:r>
          </w:p>
        </w:tc>
        <w:tc>
          <w:tcPr>
            <w:tcW w:w="1134" w:type="dxa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налогового расхода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(содержание</w:t>
            </w:r>
            <w:proofErr w:type="gramEnd"/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льготы,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освобождения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или иной </w:t>
            </w:r>
          </w:p>
          <w:p w:rsidR="00814003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переференции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B9344B" w:rsidRPr="001D6ACD" w:rsidRDefault="0081400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Нормативный правовой акт </w:t>
            </w:r>
          </w:p>
          <w:p w:rsidR="00814003" w:rsidRPr="001D6ACD" w:rsidRDefault="00814003" w:rsidP="00814003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«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Хилокский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район», его структурные единицы (статья, часть, пункт, абзац), устанавливающие налоговые расходы</w:t>
            </w: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(налоговые льготы, освобождения и иные п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407E5" w:rsidRPr="001D6ACD">
              <w:rPr>
                <w:rFonts w:ascii="Times New Roman" w:hAnsi="Times New Roman" w:cs="Times New Roman"/>
                <w:sz w:val="16"/>
                <w:szCs w:val="16"/>
              </w:rPr>
              <w:t>ференции)</w:t>
            </w:r>
          </w:p>
        </w:tc>
        <w:tc>
          <w:tcPr>
            <w:tcW w:w="993" w:type="dxa"/>
          </w:tcPr>
          <w:p w:rsidR="008407E5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9344B" w:rsidRPr="001D6ACD" w:rsidRDefault="008407E5" w:rsidP="008407E5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 получателей налогового расхода</w:t>
            </w:r>
          </w:p>
        </w:tc>
        <w:tc>
          <w:tcPr>
            <w:tcW w:w="992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(основа-</w:t>
            </w:r>
            <w:proofErr w:type="gram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850" w:type="dxa"/>
          </w:tcPr>
          <w:p w:rsidR="00B9344B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нача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вия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</w:t>
            </w:r>
            <w:proofErr w:type="spellEnd"/>
          </w:p>
          <w:p w:rsidR="008407E5" w:rsidRPr="001D6ACD" w:rsidRDefault="008407E5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прек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ращения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катего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02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</w:tc>
        <w:tc>
          <w:tcPr>
            <w:tcW w:w="1385" w:type="dxa"/>
          </w:tcPr>
          <w:p w:rsidR="00B9344B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пальной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района, ее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эле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направле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proofErr w:type="gram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 рамках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которой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реализуются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предостав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гового</w:t>
            </w:r>
            <w:proofErr w:type="spellEnd"/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расхода</w:t>
            </w: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1B3" w:rsidRPr="001D6ACD" w:rsidRDefault="007121B3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9344B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целевого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индика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тора)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достижения целей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предрс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тавления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налогового расхода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соот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ветствии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 муниципальной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мой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ее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структурных</w:t>
            </w:r>
            <w:proofErr w:type="gram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эле-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ментов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непрог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Раммного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деятель-</w:t>
            </w: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23C" w:rsidRPr="001D6ACD" w:rsidRDefault="00C8723C" w:rsidP="00C8723C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C36D7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Измерения целевого показателя (индикатора)</w:t>
            </w:r>
          </w:p>
        </w:tc>
        <w:tc>
          <w:tcPr>
            <w:tcW w:w="851" w:type="dxa"/>
          </w:tcPr>
          <w:p w:rsidR="00B9344B" w:rsidRPr="001D6ACD" w:rsidRDefault="003C36D7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Принадлежность налогового расхода к группе полномочий в соответствии с Методикой</w:t>
            </w:r>
          </w:p>
          <w:p w:rsidR="003C36D7" w:rsidRPr="001D6ACD" w:rsidRDefault="003C36D7" w:rsidP="003C36D7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дотаций </w:t>
            </w:r>
            <w:proofErr w:type="spellStart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твержденной</w:t>
            </w:r>
            <w:proofErr w:type="spellEnd"/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Правительства РФ  от 22.11.2004 года №670</w:t>
            </w:r>
          </w:p>
        </w:tc>
        <w:tc>
          <w:tcPr>
            <w:tcW w:w="850" w:type="dxa"/>
          </w:tcPr>
          <w:p w:rsidR="00B9344B" w:rsidRPr="001D6ACD" w:rsidRDefault="003C36D7" w:rsidP="001D6AC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6ACD" w:rsidRPr="001D6AC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 получателей налогового расхода за отчетный финансовый год (ед.)</w:t>
            </w:r>
          </w:p>
        </w:tc>
        <w:tc>
          <w:tcPr>
            <w:tcW w:w="709" w:type="dxa"/>
          </w:tcPr>
          <w:p w:rsidR="00B9344B" w:rsidRPr="001D6ACD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D6ACD">
              <w:rPr>
                <w:rFonts w:ascii="Times New Roman" w:hAnsi="Times New Roman" w:cs="Times New Roman"/>
                <w:sz w:val="16"/>
                <w:szCs w:val="16"/>
              </w:rPr>
              <w:t>Объем налогового расхода за отчетный финансовый год (тыс. руб.)</w:t>
            </w:r>
          </w:p>
        </w:tc>
        <w:tc>
          <w:tcPr>
            <w:tcW w:w="958" w:type="dxa"/>
          </w:tcPr>
          <w:p w:rsidR="00B9344B" w:rsidRPr="001D6ACD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8" w:type="dxa"/>
          </w:tcPr>
          <w:p w:rsidR="00B9344B" w:rsidRPr="00B9344B" w:rsidRDefault="001D6ACD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121B3" w:rsidRPr="00B9344B" w:rsidTr="001D6ACD">
        <w:tc>
          <w:tcPr>
            <w:tcW w:w="53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9344B" w:rsidRPr="00B9344B" w:rsidRDefault="00B9344B" w:rsidP="00B9344B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44B" w:rsidRPr="00B9344B" w:rsidRDefault="00B9344B" w:rsidP="00B9344B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0"/>
          <w:szCs w:val="20"/>
        </w:rPr>
      </w:pPr>
    </w:p>
    <w:p w:rsidR="00B9344B" w:rsidRDefault="00B9344B" w:rsidP="00B9344B">
      <w:pPr>
        <w:pStyle w:val="a3"/>
        <w:tabs>
          <w:tab w:val="left" w:pos="142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76B7" w:rsidRDefault="008876B7" w:rsidP="00256C27">
      <w:pPr>
        <w:rPr>
          <w:rFonts w:eastAsiaTheme="minorHAnsi"/>
          <w:sz w:val="28"/>
          <w:szCs w:val="28"/>
          <w:lang w:eastAsia="en-US"/>
        </w:rPr>
      </w:pPr>
      <w:bookmarkStart w:id="6" w:name="sub_77"/>
    </w:p>
    <w:p w:rsidR="00256C27" w:rsidRDefault="00256C27" w:rsidP="00256C27">
      <w:pPr>
        <w:rPr>
          <w:rFonts w:eastAsiaTheme="minorHAnsi"/>
          <w:sz w:val="28"/>
          <w:szCs w:val="28"/>
          <w:lang w:eastAsia="en-US"/>
        </w:rPr>
      </w:pPr>
    </w:p>
    <w:p w:rsidR="00EE5C58" w:rsidRDefault="00EE5C58" w:rsidP="002B775B">
      <w:pPr>
        <w:jc w:val="right"/>
        <w:rPr>
          <w:rStyle w:val="a8"/>
          <w:b w:val="0"/>
          <w:bCs/>
          <w:sz w:val="28"/>
          <w:szCs w:val="28"/>
        </w:rPr>
      </w:pP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proofErr w:type="gramStart"/>
      <w:r w:rsidRPr="008876B7">
        <w:rPr>
          <w:rStyle w:val="a8"/>
          <w:b w:val="0"/>
          <w:bCs/>
          <w:sz w:val="28"/>
          <w:szCs w:val="28"/>
        </w:rPr>
        <w:lastRenderedPageBreak/>
        <w:t>Утвержден</w:t>
      </w:r>
      <w:proofErr w:type="gramEnd"/>
      <w:r w:rsidRPr="008876B7">
        <w:rPr>
          <w:rStyle w:val="a8"/>
          <w:b w:val="0"/>
          <w:bCs/>
          <w:sz w:val="28"/>
          <w:szCs w:val="28"/>
        </w:rPr>
        <w:br/>
      </w:r>
      <w:hyperlink w:anchor="sub_0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rStyle w:val="a8"/>
          <w:bCs/>
          <w:sz w:val="28"/>
          <w:szCs w:val="28"/>
        </w:rPr>
        <w:t xml:space="preserve"> </w:t>
      </w:r>
      <w:r w:rsidRPr="008876B7">
        <w:rPr>
          <w:rStyle w:val="a8"/>
          <w:b w:val="0"/>
          <w:bCs/>
          <w:sz w:val="28"/>
          <w:szCs w:val="28"/>
        </w:rPr>
        <w:t>администрации</w:t>
      </w: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>муниципального района</w:t>
      </w:r>
    </w:p>
    <w:p w:rsidR="002B775B" w:rsidRPr="008876B7" w:rsidRDefault="002B775B" w:rsidP="002B775B">
      <w:pPr>
        <w:jc w:val="right"/>
        <w:rPr>
          <w:rStyle w:val="a8"/>
          <w:b w:val="0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>«</w:t>
      </w:r>
      <w:proofErr w:type="spellStart"/>
      <w:r w:rsidRPr="008876B7">
        <w:rPr>
          <w:rStyle w:val="a8"/>
          <w:b w:val="0"/>
          <w:bCs/>
          <w:sz w:val="28"/>
          <w:szCs w:val="28"/>
        </w:rPr>
        <w:t>Хилокский</w:t>
      </w:r>
      <w:proofErr w:type="spellEnd"/>
      <w:r w:rsidRPr="008876B7">
        <w:rPr>
          <w:rStyle w:val="a8"/>
          <w:b w:val="0"/>
          <w:bCs/>
          <w:sz w:val="28"/>
          <w:szCs w:val="28"/>
        </w:rPr>
        <w:t xml:space="preserve"> район»</w:t>
      </w:r>
    </w:p>
    <w:p w:rsidR="002B775B" w:rsidRPr="008876B7" w:rsidRDefault="008C1F8C" w:rsidP="008C1F8C">
      <w:pPr>
        <w:jc w:val="center"/>
        <w:rPr>
          <w:rStyle w:val="a8"/>
          <w:bCs/>
          <w:sz w:val="28"/>
          <w:szCs w:val="28"/>
        </w:rPr>
      </w:pPr>
      <w:r w:rsidRPr="008876B7">
        <w:rPr>
          <w:rStyle w:val="a8"/>
          <w:b w:val="0"/>
          <w:bCs/>
          <w:sz w:val="28"/>
          <w:szCs w:val="28"/>
        </w:rPr>
        <w:t xml:space="preserve">                                                                           от </w:t>
      </w:r>
      <w:r w:rsidR="008328E3">
        <w:rPr>
          <w:rStyle w:val="a8"/>
          <w:b w:val="0"/>
          <w:bCs/>
          <w:sz w:val="28"/>
          <w:szCs w:val="28"/>
        </w:rPr>
        <w:t>31 января</w:t>
      </w:r>
      <w:r w:rsidR="002B775B" w:rsidRPr="008876B7">
        <w:rPr>
          <w:rStyle w:val="a8"/>
          <w:b w:val="0"/>
          <w:bCs/>
          <w:sz w:val="28"/>
          <w:szCs w:val="28"/>
        </w:rPr>
        <w:t xml:space="preserve"> 20</w:t>
      </w:r>
      <w:r w:rsidRPr="008876B7">
        <w:rPr>
          <w:rStyle w:val="a8"/>
          <w:b w:val="0"/>
          <w:bCs/>
          <w:sz w:val="28"/>
          <w:szCs w:val="28"/>
        </w:rPr>
        <w:t>20</w:t>
      </w:r>
      <w:r w:rsidR="002B775B" w:rsidRPr="008876B7">
        <w:rPr>
          <w:rStyle w:val="a8"/>
          <w:b w:val="0"/>
          <w:bCs/>
          <w:sz w:val="28"/>
          <w:szCs w:val="28"/>
        </w:rPr>
        <w:t xml:space="preserve"> года N</w:t>
      </w:r>
      <w:r w:rsidR="008328E3">
        <w:rPr>
          <w:rStyle w:val="a8"/>
          <w:b w:val="0"/>
          <w:bCs/>
          <w:sz w:val="28"/>
          <w:szCs w:val="28"/>
        </w:rPr>
        <w:t>54</w:t>
      </w:r>
      <w:r w:rsidR="002B775B" w:rsidRPr="008876B7">
        <w:rPr>
          <w:rStyle w:val="a8"/>
          <w:b w:val="0"/>
          <w:bCs/>
          <w:sz w:val="28"/>
          <w:szCs w:val="28"/>
        </w:rPr>
        <w:t> </w:t>
      </w:r>
    </w:p>
    <w:bookmarkEnd w:id="6"/>
    <w:p w:rsidR="002B775B" w:rsidRPr="008876B7" w:rsidRDefault="002B775B" w:rsidP="002B775B">
      <w:pPr>
        <w:rPr>
          <w:sz w:val="28"/>
          <w:szCs w:val="28"/>
        </w:rPr>
      </w:pP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r w:rsidRPr="008876B7">
        <w:rPr>
          <w:rFonts w:ascii="Times New Roman" w:hAnsi="Times New Roman" w:cs="Times New Roman"/>
          <w:sz w:val="28"/>
          <w:szCs w:val="28"/>
        </w:rPr>
        <w:t>Порядок</w:t>
      </w:r>
      <w:r w:rsidRPr="008876B7">
        <w:rPr>
          <w:rFonts w:ascii="Times New Roman" w:hAnsi="Times New Roman" w:cs="Times New Roman"/>
          <w:sz w:val="28"/>
          <w:szCs w:val="28"/>
        </w:rPr>
        <w:br/>
        <w:t>оценки налоговых расходов муниципального района «</w:t>
      </w:r>
      <w:proofErr w:type="spellStart"/>
      <w:r w:rsidR="008C1F8C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8876B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B775B" w:rsidRPr="008876B7" w:rsidRDefault="002B775B" w:rsidP="002B775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8876B7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7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8" w:name="sub_18"/>
      <w:r w:rsidRPr="008876B7">
        <w:rPr>
          <w:sz w:val="28"/>
          <w:szCs w:val="28"/>
        </w:rPr>
        <w:t xml:space="preserve">1. </w:t>
      </w:r>
      <w:proofErr w:type="gramStart"/>
      <w:r w:rsidRPr="008876B7">
        <w:rPr>
          <w:sz w:val="28"/>
          <w:szCs w:val="28"/>
        </w:rPr>
        <w:t>Порядок оценки налоговых расходов муниципального района «</w:t>
      </w:r>
      <w:proofErr w:type="spellStart"/>
      <w:r w:rsidR="008C1F8C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 (далее - оценка налоговых расходов) определяет механизм проведения оценки предоставленных (планируемых к предоставлению) налоговых льгот, освобождений и иных преференций по налогам (далее - льготы), предусмотренных в качестве мер муниципальной  поддержки в соответствии с целями муниципальных программ муниципального района «</w:t>
      </w:r>
      <w:proofErr w:type="spellStart"/>
      <w:r w:rsidR="008C1F8C" w:rsidRPr="008876B7">
        <w:rPr>
          <w:sz w:val="28"/>
          <w:szCs w:val="28"/>
        </w:rPr>
        <w:t>Хилокский</w:t>
      </w:r>
      <w:proofErr w:type="spellEnd"/>
      <w:r w:rsidR="008C1F8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 район» (далее – муниципальные программы) и (или) целями социально-экономического развития муниципального района «</w:t>
      </w:r>
      <w:proofErr w:type="spellStart"/>
      <w:r w:rsidR="008C1F8C" w:rsidRPr="008876B7">
        <w:rPr>
          <w:sz w:val="28"/>
          <w:szCs w:val="28"/>
        </w:rPr>
        <w:t>Хилокский</w:t>
      </w:r>
      <w:proofErr w:type="spellEnd"/>
      <w:r w:rsidR="008C1F8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входящими</w:t>
      </w:r>
      <w:proofErr w:type="gramEnd"/>
      <w:r w:rsidRPr="008876B7">
        <w:rPr>
          <w:sz w:val="28"/>
          <w:szCs w:val="28"/>
        </w:rPr>
        <w:t xml:space="preserve"> в муниципальные программы, а также критерии оценки налоговых расходов муниципального района «</w:t>
      </w:r>
      <w:proofErr w:type="spellStart"/>
      <w:r w:rsidR="008C1F8C" w:rsidRPr="008876B7">
        <w:rPr>
          <w:sz w:val="28"/>
          <w:szCs w:val="28"/>
        </w:rPr>
        <w:t>Хилокский</w:t>
      </w:r>
      <w:proofErr w:type="spellEnd"/>
      <w:r w:rsidR="008C1F8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9" w:name="sub_23"/>
      <w:bookmarkEnd w:id="8"/>
      <w:r w:rsidRPr="008876B7">
        <w:rPr>
          <w:sz w:val="28"/>
          <w:szCs w:val="28"/>
        </w:rPr>
        <w:t>2. Оценка налоговых расходов осуществляется в отношении следующих налогов: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1) налог на прибыль организаций, подлежащий зачислению в бюджет муниципального района;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0" w:name="sub_20"/>
      <w:bookmarkEnd w:id="9"/>
      <w:r w:rsidRPr="008876B7">
        <w:rPr>
          <w:sz w:val="28"/>
          <w:szCs w:val="28"/>
        </w:rPr>
        <w:t>1) налог на имущество организаций;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1" w:name="sub_22"/>
      <w:bookmarkEnd w:id="10"/>
      <w:r w:rsidRPr="008876B7">
        <w:rPr>
          <w:sz w:val="28"/>
          <w:szCs w:val="28"/>
        </w:rPr>
        <w:t>2) налог, взимаемый в связи с применением упрощенной системы налогообложения.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2" w:name="sub_24"/>
      <w:bookmarkEnd w:id="11"/>
      <w:r w:rsidRPr="008876B7">
        <w:rPr>
          <w:sz w:val="28"/>
          <w:szCs w:val="28"/>
        </w:rPr>
        <w:t>3. Оценка налоговых расходов осуществляется кураторами налоговых расходов за год, предшествующий году ее проведения (далее - отчетный год), а по предлагаемым к введению налоговым расходам - на стадии подготовки проекта нормативного правового акта муниципального района «</w:t>
      </w:r>
      <w:proofErr w:type="spellStart"/>
      <w:r w:rsidR="008C1F8C" w:rsidRPr="008876B7">
        <w:rPr>
          <w:sz w:val="28"/>
          <w:szCs w:val="28"/>
        </w:rPr>
        <w:t>Хилокский</w:t>
      </w:r>
      <w:proofErr w:type="spellEnd"/>
      <w:r w:rsidR="008C1F8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устанавливающего налоговый расход в соответствии с критериями оценки, указанными в настоящем Порядке.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3" w:name="sub_25"/>
      <w:bookmarkEnd w:id="12"/>
      <w:r w:rsidRPr="008876B7">
        <w:rPr>
          <w:sz w:val="28"/>
          <w:szCs w:val="28"/>
        </w:rPr>
        <w:t>4. Для целей настоящего Порядка используются следующие основные понятия:</w:t>
      </w:r>
    </w:p>
    <w:bookmarkEnd w:id="13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rStyle w:val="a8"/>
          <w:bCs/>
          <w:sz w:val="28"/>
          <w:szCs w:val="28"/>
        </w:rPr>
        <w:t xml:space="preserve">"нормативные характеристики налоговых расходов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8C1F8C" w:rsidRPr="008876B7">
        <w:rPr>
          <w:sz w:val="28"/>
          <w:szCs w:val="28"/>
        </w:rPr>
        <w:t>Хилокский</w:t>
      </w:r>
      <w:proofErr w:type="spellEnd"/>
      <w:r w:rsidR="008C1F8C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положениях нормативных правовых актов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</w:t>
      </w:r>
      <w:r w:rsidRPr="008876B7">
        <w:rPr>
          <w:sz w:val="28"/>
          <w:szCs w:val="28"/>
        </w:rPr>
        <w:lastRenderedPageBreak/>
        <w:t>плательщиков, для которых предусмотрены льготы, а также иные характеристики, предусмотренные нормативными правовыми актами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налоговых расходов </w:t>
      </w:r>
      <w:r w:rsidRPr="008876B7">
        <w:rPr>
          <w:b/>
          <w:sz w:val="28"/>
          <w:szCs w:val="28"/>
        </w:rPr>
        <w:t>муниципального района «</w:t>
      </w:r>
      <w:proofErr w:type="spellStart"/>
      <w:r w:rsidR="0000652D" w:rsidRPr="008876B7">
        <w:rPr>
          <w:b/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b/>
          <w:sz w:val="28"/>
          <w:szCs w:val="28"/>
        </w:rPr>
        <w:t>район»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 по оценке объемов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обусловленных льготами, предоставленными плательщикам, а также по оценке эффективности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объемов налоговых расходов </w:t>
      </w:r>
      <w:r w:rsidRPr="008876B7">
        <w:rPr>
          <w:b/>
          <w:sz w:val="28"/>
          <w:szCs w:val="28"/>
        </w:rPr>
        <w:t>муниципального района «</w:t>
      </w:r>
      <w:proofErr w:type="spellStart"/>
      <w:r w:rsidR="0000652D" w:rsidRPr="008876B7">
        <w:rPr>
          <w:b/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b/>
          <w:sz w:val="28"/>
          <w:szCs w:val="28"/>
        </w:rPr>
        <w:t>район»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определение объемов выпадающих доходов бюджета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обусловленных льготами, предоставленными плательщикам;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"оценка эффективности налоговых расходов </w:t>
      </w:r>
      <w:r w:rsidRPr="008876B7">
        <w:rPr>
          <w:b/>
          <w:sz w:val="28"/>
          <w:szCs w:val="28"/>
        </w:rPr>
        <w:t>муниципального района «</w:t>
      </w:r>
      <w:proofErr w:type="spellStart"/>
      <w:r w:rsidR="0000652D" w:rsidRPr="008876B7">
        <w:rPr>
          <w:b/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b/>
          <w:sz w:val="28"/>
          <w:szCs w:val="28"/>
        </w:rPr>
        <w:t>район»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>"плательщики"</w:t>
      </w:r>
      <w:r w:rsidRPr="008876B7">
        <w:rPr>
          <w:sz w:val="28"/>
          <w:szCs w:val="28"/>
        </w:rPr>
        <w:t xml:space="preserve"> - плательщики налогов;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"социальные налоговые расходы </w:t>
      </w:r>
      <w:r w:rsidRPr="008876B7">
        <w:rPr>
          <w:b/>
          <w:sz w:val="28"/>
          <w:szCs w:val="28"/>
        </w:rPr>
        <w:t>муниципального района «</w:t>
      </w:r>
      <w:proofErr w:type="spellStart"/>
      <w:r w:rsidR="0000652D" w:rsidRPr="008876B7">
        <w:rPr>
          <w:b/>
          <w:sz w:val="28"/>
          <w:szCs w:val="28"/>
        </w:rPr>
        <w:t>Хилокский</w:t>
      </w:r>
      <w:proofErr w:type="spellEnd"/>
      <w:r w:rsidRPr="008876B7">
        <w:rPr>
          <w:b/>
          <w:sz w:val="28"/>
          <w:szCs w:val="28"/>
        </w:rPr>
        <w:t xml:space="preserve"> район»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обусловленных необходимостью обеспечения социальной защиты (поддержки) населения;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"стимулирующие налоговые расходы </w:t>
      </w:r>
      <w:r w:rsidRPr="008876B7">
        <w:rPr>
          <w:b/>
          <w:sz w:val="28"/>
          <w:szCs w:val="28"/>
        </w:rPr>
        <w:t>муниципального района «</w:t>
      </w:r>
      <w:proofErr w:type="spellStart"/>
      <w:r w:rsidR="0000652D" w:rsidRPr="008876B7">
        <w:rPr>
          <w:b/>
          <w:sz w:val="28"/>
          <w:szCs w:val="28"/>
        </w:rPr>
        <w:t>Хилокский</w:t>
      </w:r>
      <w:proofErr w:type="spellEnd"/>
      <w:r w:rsidRPr="008876B7">
        <w:rPr>
          <w:b/>
          <w:sz w:val="28"/>
          <w:szCs w:val="28"/>
        </w:rPr>
        <w:t xml:space="preserve"> район»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целевая категория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"фискальные характеристики налоговых расходов </w:t>
      </w:r>
      <w:r w:rsidRPr="008876B7">
        <w:rPr>
          <w:b/>
          <w:sz w:val="28"/>
          <w:szCs w:val="28"/>
        </w:rPr>
        <w:t>муниципального района «</w:t>
      </w:r>
      <w:proofErr w:type="spellStart"/>
      <w:r w:rsidR="0000652D" w:rsidRPr="008876B7">
        <w:rPr>
          <w:b/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b/>
          <w:sz w:val="28"/>
          <w:szCs w:val="28"/>
        </w:rPr>
        <w:t>район»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rStyle w:val="a8"/>
          <w:bCs/>
          <w:sz w:val="28"/>
          <w:szCs w:val="28"/>
        </w:rPr>
        <w:t xml:space="preserve">"целевые характеристики налоговых расходов </w:t>
      </w:r>
      <w:r w:rsidRPr="008876B7">
        <w:rPr>
          <w:b/>
          <w:sz w:val="28"/>
          <w:szCs w:val="28"/>
        </w:rPr>
        <w:t>муниципального района «</w:t>
      </w:r>
      <w:proofErr w:type="spellStart"/>
      <w:r w:rsidR="0000652D" w:rsidRPr="008876B7">
        <w:rPr>
          <w:b/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b/>
          <w:sz w:val="28"/>
          <w:szCs w:val="28"/>
        </w:rPr>
        <w:t>район</w:t>
      </w:r>
      <w:r w:rsidRPr="008876B7">
        <w:rPr>
          <w:sz w:val="28"/>
          <w:szCs w:val="28"/>
        </w:rPr>
        <w:t>»</w:t>
      </w:r>
      <w:r w:rsidRPr="008876B7">
        <w:rPr>
          <w:rStyle w:val="a8"/>
          <w:bCs/>
          <w:sz w:val="28"/>
          <w:szCs w:val="28"/>
        </w:rPr>
        <w:t>"</w:t>
      </w:r>
      <w:r w:rsidRPr="008876B7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4" w:name="sub_29"/>
      <w:r w:rsidRPr="008876B7">
        <w:rPr>
          <w:sz w:val="28"/>
          <w:szCs w:val="28"/>
        </w:rPr>
        <w:lastRenderedPageBreak/>
        <w:t>5. Для количественной оценки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используются следующие методы: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5" w:name="sub_26"/>
      <w:bookmarkEnd w:id="14"/>
      <w:r w:rsidRPr="008876B7">
        <w:rPr>
          <w:sz w:val="28"/>
          <w:szCs w:val="28"/>
        </w:rPr>
        <w:t>1) метод упущенных доходов оценивает сумму потерь доходов бюджета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от предоставления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6" w:name="sub_27"/>
      <w:bookmarkEnd w:id="15"/>
      <w:r w:rsidRPr="008876B7">
        <w:rPr>
          <w:sz w:val="28"/>
          <w:szCs w:val="28"/>
        </w:rPr>
        <w:t>2) метод восстановленных доходов оценивает сумму вероятного увеличения доходов бюджета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случае отмены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7" w:name="sub_28"/>
      <w:bookmarkEnd w:id="16"/>
      <w:proofErr w:type="gramStart"/>
      <w:r w:rsidRPr="008876B7">
        <w:rPr>
          <w:sz w:val="28"/>
          <w:szCs w:val="28"/>
        </w:rPr>
        <w:t>3) метод эквивалентных расходов оценивает сумму прямых расходов бюджета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случае замены льготы на альтернативные механизмы достижения поставленных целей и задач соответствующей муниципальной программы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(ее структурных элементов) либо достижения целей социально-экономического развития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район», не отнесенных к действующим муниципальным программам (для непрограммных налоговых расходов).</w:t>
      </w:r>
      <w:proofErr w:type="gramEnd"/>
    </w:p>
    <w:bookmarkEnd w:id="17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Источниками информации для количественной оценки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являются: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 xml:space="preserve">данные, содержащиеся в формах статистической налоговой отчетности о налоговой базе и структуре начислений по конкретным </w:t>
      </w:r>
      <w:r w:rsidRPr="00EE5C58">
        <w:rPr>
          <w:sz w:val="28"/>
          <w:szCs w:val="28"/>
        </w:rPr>
        <w:t>налогам (</w:t>
      </w:r>
      <w:hyperlink r:id="rId12" w:history="1">
        <w:r w:rsidRPr="00EE5C58">
          <w:rPr>
            <w:rStyle w:val="a9"/>
            <w:color w:val="auto"/>
            <w:sz w:val="28"/>
            <w:szCs w:val="28"/>
          </w:rPr>
          <w:t>формы N 5-ПМ</w:t>
        </w:r>
      </w:hyperlink>
      <w:r w:rsidRPr="00EE5C58">
        <w:rPr>
          <w:sz w:val="28"/>
          <w:szCs w:val="28"/>
        </w:rPr>
        <w:t xml:space="preserve">, </w:t>
      </w:r>
      <w:hyperlink r:id="rId13" w:history="1">
        <w:r w:rsidRPr="00EE5C58">
          <w:rPr>
            <w:rStyle w:val="a9"/>
            <w:color w:val="auto"/>
            <w:sz w:val="28"/>
            <w:szCs w:val="28"/>
          </w:rPr>
          <w:t>N 5-НДПИ</w:t>
        </w:r>
      </w:hyperlink>
      <w:r w:rsidRPr="00EE5C58">
        <w:rPr>
          <w:sz w:val="28"/>
          <w:szCs w:val="28"/>
        </w:rPr>
        <w:t xml:space="preserve">, </w:t>
      </w:r>
      <w:hyperlink r:id="rId14" w:history="1">
        <w:r w:rsidRPr="00EE5C58">
          <w:rPr>
            <w:rStyle w:val="a9"/>
            <w:color w:val="auto"/>
            <w:sz w:val="28"/>
            <w:szCs w:val="28"/>
          </w:rPr>
          <w:t>N 5-НИО</w:t>
        </w:r>
      </w:hyperlink>
      <w:r w:rsidRPr="00EE5C58">
        <w:rPr>
          <w:sz w:val="28"/>
          <w:szCs w:val="28"/>
        </w:rPr>
        <w:t xml:space="preserve">, </w:t>
      </w:r>
      <w:hyperlink r:id="rId15" w:history="1">
        <w:r w:rsidRPr="00EE5C58">
          <w:rPr>
            <w:rStyle w:val="a9"/>
            <w:color w:val="auto"/>
            <w:sz w:val="28"/>
            <w:szCs w:val="28"/>
          </w:rPr>
          <w:t>N 5-ТН</w:t>
        </w:r>
      </w:hyperlink>
      <w:r w:rsidRPr="00EE5C58">
        <w:rPr>
          <w:sz w:val="28"/>
          <w:szCs w:val="28"/>
        </w:rPr>
        <w:t xml:space="preserve">; </w:t>
      </w:r>
      <w:hyperlink r:id="rId16" w:history="1">
        <w:r w:rsidRPr="00EE5C58">
          <w:rPr>
            <w:rStyle w:val="a9"/>
            <w:color w:val="auto"/>
            <w:sz w:val="28"/>
            <w:szCs w:val="28"/>
          </w:rPr>
          <w:t>N 5-НДФЛ</w:t>
        </w:r>
      </w:hyperlink>
      <w:r w:rsidRPr="00EE5C58">
        <w:rPr>
          <w:sz w:val="28"/>
          <w:szCs w:val="28"/>
        </w:rPr>
        <w:t xml:space="preserve">, </w:t>
      </w:r>
      <w:hyperlink r:id="rId17" w:history="1">
        <w:r w:rsidRPr="00EE5C58">
          <w:rPr>
            <w:rStyle w:val="a9"/>
            <w:color w:val="auto"/>
            <w:sz w:val="28"/>
            <w:szCs w:val="28"/>
          </w:rPr>
          <w:t>N 5-УСН</w:t>
        </w:r>
      </w:hyperlink>
      <w:r w:rsidRPr="00EE5C58">
        <w:rPr>
          <w:sz w:val="28"/>
          <w:szCs w:val="28"/>
        </w:rPr>
        <w:t>), бюджетной, бухгалтерской, финансовой, статистической отчетности, макроэкономические показатели и показатели социально-экономического развития муниципального района «</w:t>
      </w:r>
      <w:proofErr w:type="spellStart"/>
      <w:r w:rsidR="0000652D" w:rsidRPr="00EE5C58">
        <w:rPr>
          <w:sz w:val="28"/>
          <w:szCs w:val="28"/>
        </w:rPr>
        <w:t>Хилокский</w:t>
      </w:r>
      <w:proofErr w:type="spellEnd"/>
      <w:r w:rsidR="0000652D" w:rsidRPr="00EE5C58">
        <w:rPr>
          <w:sz w:val="28"/>
          <w:szCs w:val="28"/>
        </w:rPr>
        <w:t xml:space="preserve"> </w:t>
      </w:r>
      <w:r w:rsidRPr="00EE5C58">
        <w:rPr>
          <w:sz w:val="28"/>
          <w:szCs w:val="28"/>
        </w:rPr>
        <w:t>район»;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информация, представленная налоговыми органами;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данные, представленные плательщиками, воспользовавшимися льготой;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иная информация.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r w:rsidRPr="008876B7">
        <w:rPr>
          <w:rFonts w:ascii="Times New Roman" w:hAnsi="Times New Roman" w:cs="Times New Roman"/>
          <w:sz w:val="28"/>
          <w:szCs w:val="28"/>
        </w:rPr>
        <w:t xml:space="preserve">2. Порядок проведения оценки налоговых расходов </w:t>
      </w:r>
      <w:bookmarkEnd w:id="18"/>
      <w:r w:rsidRPr="008876B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0652D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0652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район»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19" w:name="sub_31"/>
      <w:r w:rsidRPr="008876B7">
        <w:rPr>
          <w:sz w:val="28"/>
          <w:szCs w:val="28"/>
        </w:rPr>
        <w:t>6. Порядок проведения оценки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(далее - Порядок) предусматривает правила формирования информации о нормативных, фискальных и целевых характеристиках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район», а также порядок </w:t>
      </w:r>
      <w:proofErr w:type="gramStart"/>
      <w:r w:rsidRPr="008876B7">
        <w:rPr>
          <w:sz w:val="28"/>
          <w:szCs w:val="28"/>
        </w:rPr>
        <w:t>обобщения результатов оценки эффективности налоговых расходов муниципального</w:t>
      </w:r>
      <w:proofErr w:type="gramEnd"/>
      <w:r w:rsidRPr="008876B7">
        <w:rPr>
          <w:sz w:val="28"/>
          <w:szCs w:val="28"/>
        </w:rPr>
        <w:t xml:space="preserve">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осуществляемой кураторами налоговых расходов.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0" w:name="sub_32"/>
      <w:bookmarkEnd w:id="19"/>
      <w:r w:rsidRPr="008876B7">
        <w:rPr>
          <w:sz w:val="28"/>
          <w:szCs w:val="28"/>
        </w:rPr>
        <w:t>7. Отнесение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 к </w:t>
      </w:r>
      <w:r w:rsidRPr="008876B7">
        <w:rPr>
          <w:sz w:val="28"/>
          <w:szCs w:val="28"/>
        </w:rPr>
        <w:lastRenderedPageBreak/>
        <w:t>муниципальным программам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 осуществляется исходя из целей муниципальных программ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структурных элементов муниципальных программ Забайкальского края и (или) целей социально-экономического развития муниципального района «</w:t>
      </w:r>
      <w:proofErr w:type="spellStart"/>
      <w:r w:rsid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район», не относящихся к муниципальным программам.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1" w:name="sub_38"/>
      <w:bookmarkEnd w:id="20"/>
      <w:r w:rsidRPr="008876B7">
        <w:rPr>
          <w:sz w:val="28"/>
          <w:szCs w:val="28"/>
        </w:rPr>
        <w:t>8. В целях проведения оценки эффективности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2" w:name="sub_33"/>
      <w:bookmarkEnd w:id="21"/>
      <w:r w:rsidRPr="008876B7">
        <w:rPr>
          <w:sz w:val="28"/>
          <w:szCs w:val="28"/>
        </w:rPr>
        <w:t xml:space="preserve">1) Комитет по финансам  муниципального района (далее – Комитет по финансам) в 2019 году до 15 сентября, а в последующие годы - до 1 февраля направляет </w:t>
      </w:r>
      <w:r w:rsidRPr="008876B7">
        <w:rPr>
          <w:color w:val="000000" w:themeColor="text1"/>
          <w:sz w:val="28"/>
          <w:szCs w:val="28"/>
        </w:rPr>
        <w:t>в Управление Федеральной налоговой службы по Забайкальскому краю (далее - УФНС по Забайкальскому краю)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сведения о категориях </w:t>
      </w:r>
      <w:proofErr w:type="gramStart"/>
      <w:r w:rsidRPr="008876B7">
        <w:rPr>
          <w:sz w:val="28"/>
          <w:szCs w:val="28"/>
        </w:rPr>
        <w:t>плательщиков</w:t>
      </w:r>
      <w:proofErr w:type="gramEnd"/>
      <w:r w:rsidRPr="008876B7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район», в том числе действовавших в отчетном </w:t>
      </w:r>
      <w:proofErr w:type="gramStart"/>
      <w:r w:rsidRPr="008876B7">
        <w:rPr>
          <w:sz w:val="28"/>
          <w:szCs w:val="28"/>
        </w:rPr>
        <w:t xml:space="preserve">году и в году, предшествующем отчетному году, и иной информации, предусмотренной приложением к общим требованиям к оценке налоговых расходов субъектов Российской Федерации и муниципальных образований, </w:t>
      </w:r>
      <w:r w:rsidRPr="00EE5C58">
        <w:rPr>
          <w:sz w:val="28"/>
          <w:szCs w:val="28"/>
        </w:rPr>
        <w:t xml:space="preserve">утвержденным </w:t>
      </w:r>
      <w:hyperlink r:id="rId18" w:history="1">
        <w:r w:rsidRPr="00EE5C58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876B7">
        <w:rPr>
          <w:sz w:val="28"/>
          <w:szCs w:val="28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муниципальных образований" (далее - постановление Правительства Российской Федерации от 22 июня 2019 года</w:t>
      </w:r>
      <w:proofErr w:type="gramEnd"/>
      <w:r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>N 796);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3" w:name="sub_34"/>
      <w:bookmarkEnd w:id="22"/>
      <w:proofErr w:type="gramStart"/>
      <w:r w:rsidRPr="008876B7">
        <w:rPr>
          <w:sz w:val="28"/>
          <w:szCs w:val="28"/>
        </w:rPr>
        <w:t xml:space="preserve">2)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в 2019 году в сроки, определенные Комитетом по финансам, а в последующие годы - до 1 апреля направляет в Комитет по финансам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bookmarkEnd w:id="2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количестве плательщиков, воспользовавшихся льготами;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 суммах выпадающих доходов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 по каждому налоговому расходу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сведения об объемах налогов, задекларированных для уплаты плательщиками в муниципальный район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по каждому налоговому расходу, в отношении стимулирующих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4" w:name="sub_35"/>
      <w:proofErr w:type="gramStart"/>
      <w:r w:rsidRPr="008876B7">
        <w:rPr>
          <w:sz w:val="28"/>
          <w:szCs w:val="28"/>
        </w:rPr>
        <w:t xml:space="preserve">3) Комитет по финансам в 2019 году в срок до 1 октября, а в последующие годы - </w:t>
      </w:r>
      <w:r w:rsidRPr="008876B7">
        <w:rPr>
          <w:sz w:val="28"/>
          <w:szCs w:val="28"/>
        </w:rPr>
        <w:lastRenderedPageBreak/>
        <w:t>до 1 июня представляет в Министерство финансов Забайкальского края данные для оценки эффективности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по перечню согласно приложению, к общим требованиям к оценке налоговых расходов, </w:t>
      </w:r>
      <w:r w:rsidRPr="00EE5C58">
        <w:rPr>
          <w:sz w:val="28"/>
          <w:szCs w:val="28"/>
        </w:rPr>
        <w:t xml:space="preserve">утвержденным </w:t>
      </w:r>
      <w:hyperlink w:anchor="sub_0" w:history="1">
        <w:r w:rsidRPr="00EE5C58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EE5C58">
        <w:rPr>
          <w:rStyle w:val="a8"/>
          <w:bCs/>
          <w:color w:val="auto"/>
          <w:sz w:val="28"/>
          <w:szCs w:val="28"/>
        </w:rPr>
        <w:t xml:space="preserve"> </w:t>
      </w:r>
      <w:r w:rsidRPr="00EE5C58">
        <w:rPr>
          <w:rStyle w:val="a8"/>
          <w:b w:val="0"/>
          <w:bCs/>
          <w:color w:val="auto"/>
          <w:sz w:val="28"/>
          <w:szCs w:val="28"/>
        </w:rPr>
        <w:t>П</w:t>
      </w:r>
      <w:r w:rsidRPr="00EE5C58">
        <w:rPr>
          <w:sz w:val="28"/>
          <w:szCs w:val="28"/>
        </w:rPr>
        <w:t xml:space="preserve">равительства </w:t>
      </w:r>
      <w:r w:rsidRPr="008876B7">
        <w:rPr>
          <w:color w:val="000000"/>
          <w:sz w:val="28"/>
          <w:szCs w:val="28"/>
        </w:rPr>
        <w:t>Российской Федерации от 22 июня 2019 года N 796.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5" w:name="sub_36"/>
      <w:bookmarkEnd w:id="24"/>
      <w:proofErr w:type="gramStart"/>
      <w:r w:rsidRPr="008876B7">
        <w:rPr>
          <w:sz w:val="28"/>
          <w:szCs w:val="28"/>
        </w:rPr>
        <w:t xml:space="preserve">4) </w:t>
      </w:r>
      <w:r w:rsidRPr="008876B7">
        <w:rPr>
          <w:color w:val="000000" w:themeColor="text1"/>
          <w:sz w:val="28"/>
          <w:szCs w:val="28"/>
        </w:rPr>
        <w:t>УФНС по Забайкальскому краю</w:t>
      </w:r>
      <w:r w:rsidRPr="008876B7">
        <w:rPr>
          <w:sz w:val="28"/>
          <w:szCs w:val="28"/>
        </w:rPr>
        <w:t xml:space="preserve"> до 15 июля направляет в Комитет по финансам сведения об объеме льгот за отчетный финансовый год, а также по стимулирующим налоговым расходам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обусловленных льготами по</w:t>
      </w:r>
      <w:r w:rsidRPr="008876B7">
        <w:rPr>
          <w:color w:val="FF0000"/>
          <w:sz w:val="28"/>
          <w:szCs w:val="28"/>
        </w:rPr>
        <w:t xml:space="preserve"> </w:t>
      </w:r>
      <w:r w:rsidRPr="008876B7">
        <w:rPr>
          <w:sz w:val="28"/>
          <w:szCs w:val="28"/>
        </w:rPr>
        <w:t>налогу на имущество организаций,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2B775B" w:rsidRPr="008876B7" w:rsidRDefault="002B775B" w:rsidP="008876B7">
      <w:pPr>
        <w:jc w:val="both"/>
        <w:rPr>
          <w:color w:val="000000" w:themeColor="text1"/>
          <w:sz w:val="28"/>
          <w:szCs w:val="28"/>
        </w:rPr>
      </w:pPr>
      <w:bookmarkStart w:id="26" w:name="sub_37"/>
      <w:bookmarkEnd w:id="25"/>
      <w:r w:rsidRPr="008876B7">
        <w:rPr>
          <w:sz w:val="28"/>
          <w:szCs w:val="28"/>
        </w:rPr>
        <w:t xml:space="preserve">5) Комитет по финансам до 20 августа при необходимости представляет уточненную информацию согласно приложению к общим требованиям к оценке налоговых расходов, </w:t>
      </w:r>
      <w:r w:rsidRPr="008876B7">
        <w:rPr>
          <w:color w:val="000000" w:themeColor="text1"/>
          <w:sz w:val="28"/>
          <w:szCs w:val="28"/>
        </w:rPr>
        <w:t xml:space="preserve">утвержденным </w:t>
      </w:r>
      <w:hyperlink r:id="rId19" w:history="1">
        <w:r w:rsidRPr="008876B7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Pr="008876B7">
        <w:rPr>
          <w:color w:val="000000" w:themeColor="text1"/>
          <w:sz w:val="28"/>
          <w:szCs w:val="28"/>
        </w:rPr>
        <w:t xml:space="preserve"> Правительства Российской Федерации от 22 июня 2019 года N 796.</w:t>
      </w:r>
    </w:p>
    <w:bookmarkEnd w:id="26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"/>
      <w:r w:rsidRPr="008876B7">
        <w:rPr>
          <w:rFonts w:ascii="Times New Roman" w:hAnsi="Times New Roman" w:cs="Times New Roman"/>
          <w:sz w:val="28"/>
          <w:szCs w:val="28"/>
        </w:rPr>
        <w:t>3. Критерии оценки эффективности налоговых расходов муниципального района «</w:t>
      </w:r>
      <w:proofErr w:type="spellStart"/>
      <w:r w:rsidR="0000652D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0652D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район»</w:t>
      </w:r>
      <w:bookmarkEnd w:id="27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8" w:name="sub_42"/>
      <w:r w:rsidRPr="008876B7">
        <w:rPr>
          <w:sz w:val="28"/>
          <w:szCs w:val="28"/>
        </w:rPr>
        <w:t>9. Оценка эффективности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осуществляется кураторами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 включает: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29" w:name="sub_40"/>
      <w:bookmarkEnd w:id="28"/>
      <w:r w:rsidRPr="008876B7">
        <w:rPr>
          <w:sz w:val="28"/>
          <w:szCs w:val="28"/>
        </w:rPr>
        <w:t>1) оценку целесообразности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0" w:name="sub_41"/>
      <w:bookmarkEnd w:id="29"/>
      <w:r w:rsidRPr="008876B7">
        <w:rPr>
          <w:sz w:val="28"/>
          <w:szCs w:val="28"/>
        </w:rPr>
        <w:t>2) оценку результативности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1" w:name="sub_45"/>
      <w:bookmarkEnd w:id="30"/>
      <w:r w:rsidRPr="008876B7">
        <w:rPr>
          <w:sz w:val="28"/>
          <w:szCs w:val="28"/>
        </w:rPr>
        <w:t>10. Критериями целесообразности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2" w:name="sub_43"/>
      <w:bookmarkEnd w:id="31"/>
      <w:r w:rsidRPr="008876B7">
        <w:rPr>
          <w:sz w:val="28"/>
          <w:szCs w:val="28"/>
        </w:rPr>
        <w:t>1) соответствие налоговых расходов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целям муниципальных программ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их структурным элементам и (или) целям социально-экономического развития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="0000652D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относящимся к муниципальным программам муниципального района «</w:t>
      </w:r>
      <w:proofErr w:type="spellStart"/>
      <w:r w:rsidR="0000652D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3" w:name="sub_44"/>
      <w:bookmarkEnd w:id="32"/>
      <w:r w:rsidRPr="008876B7">
        <w:rPr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8876B7">
        <w:rPr>
          <w:sz w:val="28"/>
          <w:szCs w:val="28"/>
        </w:rPr>
        <w:t>которая</w:t>
      </w:r>
      <w:proofErr w:type="gramEnd"/>
      <w:r w:rsidRPr="008876B7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3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4" w:name="sub_46"/>
      <w:r w:rsidRPr="008876B7">
        <w:rPr>
          <w:sz w:val="28"/>
          <w:szCs w:val="28"/>
        </w:rPr>
        <w:lastRenderedPageBreak/>
        <w:t>11. В случае несоответствия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хотя бы одному из критериев, указанных в </w:t>
      </w:r>
      <w:hyperlink w:anchor="sub_45" w:history="1">
        <w:r w:rsidRPr="008876B7">
          <w:rPr>
            <w:rStyle w:val="a9"/>
            <w:sz w:val="28"/>
            <w:szCs w:val="28"/>
          </w:rPr>
          <w:t>пункте 10</w:t>
        </w:r>
      </w:hyperlink>
      <w:r w:rsidRPr="008876B7">
        <w:rPr>
          <w:sz w:val="28"/>
          <w:szCs w:val="28"/>
        </w:rPr>
        <w:t xml:space="preserve"> настоящего Порядка, куратору налогового расхода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надлежит представить в Комитет по финансам предложения о сохранении (уточнении, отмене) льгот для категорий налогоплательщиков.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5" w:name="sub_47"/>
      <w:bookmarkEnd w:id="34"/>
      <w:r w:rsidRPr="008876B7">
        <w:rPr>
          <w:sz w:val="28"/>
          <w:szCs w:val="28"/>
        </w:rPr>
        <w:t xml:space="preserve">12. </w:t>
      </w:r>
      <w:proofErr w:type="gramStart"/>
      <w:r w:rsidRPr="008876B7">
        <w:rPr>
          <w:sz w:val="28"/>
          <w:szCs w:val="28"/>
        </w:rPr>
        <w:t>В качестве критерия результативности налогового расхода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определяется как минимум один показатель (индикатор) достижения целей муниципальной программы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либо иной показатель (индикатор), на значение которого оказывают влияние налоговые расходы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  <w:proofErr w:type="gramEnd"/>
    </w:p>
    <w:bookmarkEnd w:id="35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6" w:name="sub_48"/>
      <w:r w:rsidRPr="008876B7">
        <w:rPr>
          <w:sz w:val="28"/>
          <w:szCs w:val="28"/>
        </w:rPr>
        <w:t>13. Оценка результативности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включает оценку бюджетной эффективности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7" w:name="sub_49"/>
      <w:bookmarkEnd w:id="36"/>
      <w:r w:rsidRPr="008876B7">
        <w:rPr>
          <w:sz w:val="28"/>
          <w:szCs w:val="28"/>
        </w:rPr>
        <w:t xml:space="preserve">14. </w:t>
      </w:r>
      <w:proofErr w:type="gramStart"/>
      <w:r w:rsidRPr="008876B7">
        <w:rPr>
          <w:sz w:val="28"/>
          <w:szCs w:val="28"/>
        </w:rPr>
        <w:t>В целях оценки бюджетной эффективности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район», а также оценка совокупного бюджетного эффекта (самоокупаемости) стимулирующих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8" w:name="sub_53"/>
      <w:bookmarkEnd w:id="37"/>
      <w:r w:rsidRPr="008876B7">
        <w:rPr>
          <w:sz w:val="28"/>
          <w:szCs w:val="28"/>
        </w:rPr>
        <w:t xml:space="preserve">15. </w:t>
      </w:r>
      <w:proofErr w:type="gramStart"/>
      <w:r w:rsidRPr="008876B7">
        <w:rPr>
          <w:sz w:val="28"/>
          <w:szCs w:val="28"/>
        </w:rPr>
        <w:t>Сравнительный анализ включает сравнение объемов расходов бюджета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случае применения альтернативных механизмов достижения целей муниципальной программы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 (или) целей социально-</w:t>
      </w:r>
      <w:r w:rsidRPr="008876B7">
        <w:rPr>
          <w:sz w:val="28"/>
          <w:szCs w:val="28"/>
        </w:rPr>
        <w:lastRenderedPageBreak/>
        <w:t>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социально-экономического развития муниципального</w:t>
      </w:r>
      <w:proofErr w:type="gramEnd"/>
      <w:r w:rsidRPr="008876B7">
        <w:rPr>
          <w:sz w:val="28"/>
          <w:szCs w:val="28"/>
        </w:rPr>
        <w:t xml:space="preserve">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на 1 рубль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 на 1 рубль расходов бюджета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для достижения того же показателя (индикатора) в случае применения альтернативных механизмов.</w:t>
      </w:r>
    </w:p>
    <w:bookmarkEnd w:id="38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Альтернативными механизмами достижения целей муниципальной программы и (или) целей социально-экономического развития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район», являются: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39" w:name="sub_50"/>
      <w:r w:rsidRPr="008876B7">
        <w:rPr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бюджета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0" w:name="sub_51"/>
      <w:bookmarkEnd w:id="39"/>
      <w:r w:rsidRPr="008876B7">
        <w:rPr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1" w:name="sub_52"/>
      <w:bookmarkEnd w:id="40"/>
      <w:r w:rsidRPr="008876B7">
        <w:rPr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bookmarkEnd w:id="4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6"/>
      <w:r w:rsidRPr="008876B7">
        <w:rPr>
          <w:rFonts w:ascii="Times New Roman" w:hAnsi="Times New Roman" w:cs="Times New Roman"/>
          <w:sz w:val="28"/>
          <w:szCs w:val="28"/>
        </w:rPr>
        <w:t xml:space="preserve">4. Оценка эффективности налоговых расходов </w:t>
      </w:r>
      <w:bookmarkEnd w:id="42"/>
      <w:r w:rsidRPr="008876B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147D1" w:rsidRPr="008876B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147D1" w:rsidRPr="008876B7">
        <w:rPr>
          <w:rFonts w:ascii="Times New Roman" w:hAnsi="Times New Roman" w:cs="Times New Roman"/>
          <w:sz w:val="28"/>
          <w:szCs w:val="28"/>
        </w:rPr>
        <w:t xml:space="preserve"> </w:t>
      </w:r>
      <w:r w:rsidRPr="008876B7">
        <w:rPr>
          <w:rFonts w:ascii="Times New Roman" w:hAnsi="Times New Roman" w:cs="Times New Roman"/>
          <w:sz w:val="28"/>
          <w:szCs w:val="28"/>
        </w:rPr>
        <w:t>район»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3" w:name="sub_55"/>
      <w:r w:rsidRPr="008876B7">
        <w:rPr>
          <w:sz w:val="28"/>
          <w:szCs w:val="28"/>
        </w:rPr>
        <w:t xml:space="preserve">16. В </w:t>
      </w:r>
      <w:r w:rsidRPr="00EE5C58">
        <w:rPr>
          <w:sz w:val="28"/>
          <w:szCs w:val="28"/>
        </w:rPr>
        <w:t>целях оценки бюджетной эффективности стимулирующих налоговых расходов муниципального района «</w:t>
      </w:r>
      <w:proofErr w:type="spellStart"/>
      <w:r w:rsidR="006147D1" w:rsidRPr="00EE5C58">
        <w:rPr>
          <w:sz w:val="28"/>
          <w:szCs w:val="28"/>
        </w:rPr>
        <w:t>Хилокский</w:t>
      </w:r>
      <w:proofErr w:type="spellEnd"/>
      <w:r w:rsidR="006147D1" w:rsidRPr="00EE5C58">
        <w:rPr>
          <w:sz w:val="28"/>
          <w:szCs w:val="28"/>
        </w:rPr>
        <w:t xml:space="preserve"> </w:t>
      </w:r>
      <w:r w:rsidRPr="00EE5C58">
        <w:rPr>
          <w:sz w:val="28"/>
          <w:szCs w:val="28"/>
        </w:rPr>
        <w:t xml:space="preserve">район», обусловленных льготами по налогу на имущество организаций наряду со сравнительным анализом, указанным в </w:t>
      </w:r>
      <w:hyperlink w:anchor="sub_53" w:history="1">
        <w:r w:rsidRPr="00EE5C58">
          <w:rPr>
            <w:rStyle w:val="a9"/>
            <w:color w:val="auto"/>
            <w:sz w:val="28"/>
            <w:szCs w:val="28"/>
          </w:rPr>
          <w:t>пункте 15</w:t>
        </w:r>
      </w:hyperlink>
      <w:r w:rsidRPr="00EE5C58">
        <w:rPr>
          <w:sz w:val="28"/>
          <w:szCs w:val="28"/>
        </w:rPr>
        <w:t xml:space="preserve"> 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sub_59" w:history="1">
        <w:r w:rsidRPr="00EE5C58">
          <w:rPr>
            <w:rStyle w:val="a9"/>
            <w:color w:val="auto"/>
            <w:sz w:val="28"/>
            <w:szCs w:val="28"/>
          </w:rPr>
          <w:t>пунктом 17</w:t>
        </w:r>
      </w:hyperlink>
      <w:r w:rsidRPr="00EE5C58">
        <w:rPr>
          <w:sz w:val="28"/>
          <w:szCs w:val="28"/>
        </w:rPr>
        <w:t xml:space="preserve"> настоящего Порядка. Показатель оценки совокупного бюджетного эффекта (самоокупаемости</w:t>
      </w:r>
      <w:r w:rsidRPr="008876B7">
        <w:rPr>
          <w:sz w:val="28"/>
          <w:szCs w:val="28"/>
        </w:rPr>
        <w:t>) является одним из критериев для определения результативности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bookmarkEnd w:id="43"/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Оценка совокупного бюджетного эффекта (самоокупаемости) стимулирующих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 определяется отдельно по каждому налоговому расходу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lastRenderedPageBreak/>
        <w:t>район».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Забайкальского края определяется в целом по указанной категории плательщиков.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4" w:name="sub_81"/>
      <w:proofErr w:type="gramStart"/>
      <w:r w:rsidRPr="008876B7">
        <w:rPr>
          <w:sz w:val="28"/>
          <w:szCs w:val="28"/>
        </w:rPr>
        <w:t>Оценка эффективности предоставляемых налоговых льгот, установленных для субъектов инвестиционной деятельности, реализующих инвестиционные проекты муниципального значения и приоритетные инвестиционные проекты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проводится Комитетом по финансам при осуществлении проверок надлежащего исполнения инвестиционных договоров о реализации инвестиционных проектов муниципального значения и инвестиционных договоров о реализации приоритетных инвестиционных проектов, проводимых в соответствии с порядками заключения и исполнения инвестиционного договора о реализации</w:t>
      </w:r>
      <w:proofErr w:type="gramEnd"/>
      <w:r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>инвестиционного проекта муниципального значения и заключения и исполнения инвестиционного договора о реализации приоритетного инвестиционного проекта, установленными администрацией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5" w:name="sub_59"/>
      <w:bookmarkEnd w:id="44"/>
      <w:r w:rsidRPr="008876B7">
        <w:rPr>
          <w:sz w:val="28"/>
          <w:szCs w:val="28"/>
        </w:rPr>
        <w:t>17. Оценка совокупного бюджетного эффекта (самоокупаемости) стимулирующих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определяется за период с начала действия для плательщиков соответствующих льгот или за пять отчетных лет, а в случае, если указанные льготы действует более шести лет, - на день проведения оценки эффективности налогового расхода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 wp14:anchorId="3A9C0928" wp14:editId="0F181A4E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по следующей формуле:</w:t>
      </w:r>
    </w:p>
    <w:bookmarkEnd w:id="45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2AB5CAE0" wp14:editId="1B34B11E">
            <wp:extent cx="2943225" cy="1143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4F7B9926" wp14:editId="53AF2B0F">
            <wp:extent cx="104775" cy="2381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года, имеющий значение от 1 до 5;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0213B9A4" wp14:editId="49C57E3A">
            <wp:extent cx="2000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38885303" wp14:editId="60E55FB2">
            <wp:extent cx="1428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порядковый номер плательщика, имеющий значение от 1 до m;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5A95260D" wp14:editId="26E19A44">
            <wp:extent cx="24765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</w:t>
      </w:r>
      <w:r w:rsidRPr="008876B7">
        <w:rPr>
          <w:sz w:val="28"/>
          <w:szCs w:val="28"/>
        </w:rPr>
        <w:lastRenderedPageBreak/>
        <w:t xml:space="preserve">бюджет </w:t>
      </w:r>
      <w:r w:rsidR="008876B7">
        <w:rPr>
          <w:sz w:val="28"/>
          <w:szCs w:val="28"/>
        </w:rPr>
        <w:t>муниципального района «</w:t>
      </w:r>
      <w:proofErr w:type="spellStart"/>
      <w:r w:rsidR="008876B7">
        <w:rPr>
          <w:sz w:val="28"/>
          <w:szCs w:val="28"/>
        </w:rPr>
        <w:t>Хилокский</w:t>
      </w:r>
      <w:proofErr w:type="spellEnd"/>
      <w:r w:rsidR="008876B7">
        <w:rPr>
          <w:sz w:val="28"/>
          <w:szCs w:val="28"/>
        </w:rPr>
        <w:t xml:space="preserve"> район»</w:t>
      </w:r>
      <w:r w:rsidRPr="008876B7">
        <w:rPr>
          <w:sz w:val="28"/>
          <w:szCs w:val="28"/>
        </w:rPr>
        <w:t xml:space="preserve"> j-м плательщиком в i-м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определении объема налогов, задекларированных для уплаты в консолидированный бюджет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плательщиками, учитываются начисления по налогу на доходы физических лиц, 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</w:t>
      </w:r>
      <w:r w:rsidRPr="008876B7">
        <w:rPr>
          <w:color w:val="000000" w:themeColor="text1"/>
          <w:sz w:val="28"/>
          <w:szCs w:val="28"/>
        </w:rPr>
        <w:t>и земельному налогу</w:t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для плательщиков, имеющих право на льготы, льготы действуют менее 6 лет, объемы налогов, подлежащих уплате в консолидированный бюджет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оцениваются (прогнозируются) по имеющейся информации;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37E7D881" wp14:editId="5469905F">
            <wp:extent cx="257175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базовый объем налогов, задекларированных для уплаты в консолидированный бюджет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70D47F99" wp14:editId="233010C9">
            <wp:extent cx="1524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</w:t>
      </w:r>
      <w:proofErr w:type="gramStart"/>
      <w:r w:rsidRPr="008876B7">
        <w:rPr>
          <w:sz w:val="28"/>
          <w:szCs w:val="28"/>
        </w:rPr>
        <w:t>- номинальный темп прироста налоговых доходов консолидированного бюджета муниципального района «</w:t>
      </w:r>
      <w:proofErr w:type="spellStart"/>
      <w:r w:rsidR="006147D1" w:rsidRPr="008876B7">
        <w:rPr>
          <w:sz w:val="28"/>
          <w:szCs w:val="28"/>
        </w:rPr>
        <w:t>Хилокский</w:t>
      </w:r>
      <w:proofErr w:type="spellEnd"/>
      <w:r w:rsidR="006147D1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в i-м году по отношению к показателям базового года (определяется Министерством финансов Забайкальского края, доводится до Комитета по финансам не позднее 1 мая текущего финансового года и размещается на официальном сайте </w:t>
      </w:r>
      <w:r w:rsidR="00F72C24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"Интернет");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0600C0C5" wp14:editId="65EFFF8F">
            <wp:extent cx="123825" cy="23812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расчетная стоимость среднесрочных рыночных заимствований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рассчитываемая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432C016B" wp14:editId="0A3F3200">
            <wp:extent cx="990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356DF275" wp14:editId="55FB3EC8">
            <wp:extent cx="2952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целевой уровень инфляции (4%);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22A4550D" wp14:editId="155F97C3">
            <wp:extent cx="1619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реальная процентная ставка, определяемая на уровне 2,5%;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0F4DC49F" wp14:editId="357CC4C1">
            <wp:extent cx="1333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муниципального долга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по состоянию на 1 января текущего финансового года к </w:t>
      </w:r>
      <w:r w:rsidRPr="008876B7">
        <w:rPr>
          <w:sz w:val="28"/>
          <w:szCs w:val="28"/>
        </w:rPr>
        <w:lastRenderedPageBreak/>
        <w:t>доходам (без учета безвозмездных поступлений) за отчетный период: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6" w:name="sub_56"/>
      <w:r w:rsidRPr="008876B7">
        <w:rPr>
          <w:sz w:val="28"/>
          <w:szCs w:val="28"/>
        </w:rPr>
        <w:t xml:space="preserve">1) если указанное отношение составляет менее 50%,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1%;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7" w:name="sub_57"/>
      <w:bookmarkEnd w:id="46"/>
      <w:r w:rsidRPr="008876B7">
        <w:rPr>
          <w:sz w:val="28"/>
          <w:szCs w:val="28"/>
        </w:rPr>
        <w:t xml:space="preserve">2) если указанное отношение составляет от 50 до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2%;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8" w:name="sub_58"/>
      <w:bookmarkEnd w:id="47"/>
      <w:r w:rsidRPr="008876B7">
        <w:rPr>
          <w:sz w:val="28"/>
          <w:szCs w:val="28"/>
        </w:rPr>
        <w:t xml:space="preserve">3) если указанное отношение составляет более 100%, кредитная премия за риск принимается </w:t>
      </w:r>
      <w:proofErr w:type="gramStart"/>
      <w:r w:rsidRPr="008876B7">
        <w:rPr>
          <w:sz w:val="28"/>
          <w:szCs w:val="28"/>
        </w:rPr>
        <w:t>равной</w:t>
      </w:r>
      <w:proofErr w:type="gramEnd"/>
      <w:r w:rsidRPr="008876B7">
        <w:rPr>
          <w:sz w:val="28"/>
          <w:szCs w:val="28"/>
        </w:rPr>
        <w:t xml:space="preserve"> 3%.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49" w:name="sub_60"/>
      <w:bookmarkEnd w:id="48"/>
      <w:r w:rsidRPr="008876B7">
        <w:rPr>
          <w:sz w:val="28"/>
          <w:szCs w:val="28"/>
        </w:rPr>
        <w:t>18. Базовый объем налогов, задекларированных для уплаты в консолидированный бюджет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j-м плательщиком в базовом году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 wp14:anchorId="0E94F469" wp14:editId="037120E3">
            <wp:extent cx="2571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),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49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2607558B" wp14:editId="02698E5D">
            <wp:extent cx="1000125" cy="2952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26874999" wp14:editId="2F1F34D3">
            <wp:extent cx="3048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задекларированных для уплаты в консолидированный бюджет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>» j-м плательщиком в базовом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5B3A3CA5" wp14:editId="64357668">
            <wp:extent cx="257175" cy="295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льгот, предоставленных j-</w:t>
      </w:r>
      <w:proofErr w:type="spellStart"/>
      <w:r w:rsidRPr="008876B7">
        <w:rPr>
          <w:sz w:val="28"/>
          <w:szCs w:val="28"/>
        </w:rPr>
        <w:t>му</w:t>
      </w:r>
      <w:proofErr w:type="spellEnd"/>
      <w:r w:rsidRPr="008876B7">
        <w:rPr>
          <w:sz w:val="28"/>
          <w:szCs w:val="28"/>
        </w:rPr>
        <w:t xml:space="preserve"> плательщику в базовом году.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шести лет.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0" w:name="sub_61"/>
      <w:r w:rsidRPr="008876B7">
        <w:rPr>
          <w:sz w:val="28"/>
          <w:szCs w:val="28"/>
        </w:rPr>
        <w:t xml:space="preserve">19. </w:t>
      </w:r>
      <w:proofErr w:type="gramStart"/>
      <w:r w:rsidRPr="008876B7">
        <w:rPr>
          <w:sz w:val="28"/>
          <w:szCs w:val="28"/>
        </w:rPr>
        <w:t>По итогам оценки эффективности налогового расхода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куратор налогового расхода формулирует выводы о достижении целевых характеристик налогового расхода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вкладе налогового расхода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достижение целей муниципальной программы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 (или) целей социально-экономического развития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а</w:t>
      </w:r>
      <w:proofErr w:type="gramEnd"/>
      <w:r w:rsidRPr="008876B7">
        <w:rPr>
          <w:sz w:val="28"/>
          <w:szCs w:val="28"/>
        </w:rPr>
        <w:t xml:space="preserve"> также о наличии или об отсутствии более результативных (менее затратных) для бюджета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альтернативных механизмов достижения целей муниципальной программы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 (или) целей социально-экономического развития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не относящихся к муниципальным программам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1" w:name="sub_65"/>
      <w:bookmarkEnd w:id="50"/>
      <w:r w:rsidRPr="008876B7">
        <w:rPr>
          <w:sz w:val="28"/>
          <w:szCs w:val="28"/>
        </w:rPr>
        <w:lastRenderedPageBreak/>
        <w:t>20. Оценка бюджетной, социально-экономической эффективности налоговых расходов разрабатывается и утверждается куратором налоговых расходов в соответствии с положениями настоящего пункта.</w:t>
      </w:r>
    </w:p>
    <w:bookmarkEnd w:id="51"/>
    <w:p w:rsidR="002B775B" w:rsidRPr="008876B7" w:rsidRDefault="002B775B" w:rsidP="008876B7">
      <w:pPr>
        <w:jc w:val="both"/>
        <w:rPr>
          <w:sz w:val="28"/>
          <w:szCs w:val="28"/>
        </w:rPr>
      </w:pPr>
      <w:proofErr w:type="gramStart"/>
      <w:r w:rsidRPr="008876B7">
        <w:rPr>
          <w:sz w:val="28"/>
          <w:szCs w:val="28"/>
        </w:rPr>
        <w:t>В целях проведения оценки эффективности налоговых расходов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по каждому плательщику Комитет по финансам направляет запросы в адрес плательщиков о представлении в срок до 1 мая в Комитет по финансам сведений по форме согласно </w:t>
      </w:r>
      <w:hyperlink w:anchor="sub_74" w:history="1">
        <w:r w:rsidRPr="008876B7">
          <w:rPr>
            <w:rStyle w:val="a9"/>
            <w:sz w:val="28"/>
            <w:szCs w:val="28"/>
          </w:rPr>
          <w:t>приложениям N 1</w:t>
        </w:r>
      </w:hyperlink>
      <w:r w:rsidRPr="008876B7">
        <w:rPr>
          <w:sz w:val="28"/>
          <w:szCs w:val="28"/>
        </w:rPr>
        <w:t xml:space="preserve">, </w:t>
      </w:r>
      <w:hyperlink w:anchor="sub_75" w:history="1">
        <w:r w:rsidRPr="008876B7">
          <w:rPr>
            <w:rStyle w:val="a9"/>
            <w:sz w:val="28"/>
            <w:szCs w:val="28"/>
          </w:rPr>
          <w:t>2</w:t>
        </w:r>
      </w:hyperlink>
      <w:r w:rsidRPr="008876B7">
        <w:rPr>
          <w:sz w:val="28"/>
          <w:szCs w:val="28"/>
        </w:rPr>
        <w:t xml:space="preserve"> к настоящему Порядку, которые после получения направляет кураторам налоговых расходов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  <w:proofErr w:type="gramEnd"/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Кураторы налоговых расходов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 рассчитывают коэффициенты бюджетной, социально-экономической эффективности налоговых расходов, сводный коэффициент эффективности налоговых расходов по каждому плательщику: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2" w:name="sub_62"/>
      <w:r w:rsidRPr="008876B7">
        <w:rPr>
          <w:sz w:val="28"/>
          <w:szCs w:val="28"/>
        </w:rPr>
        <w:t>1) коэффициент бюджетной эффективности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 wp14:anchorId="720C6645" wp14:editId="60BC53E2">
            <wp:extent cx="40005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52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33EAF7D1" wp14:editId="5831EA49">
            <wp:extent cx="10953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0DF5D8CD" wp14:editId="2B8AE1A1">
            <wp:extent cx="3048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прироста налоговых поступлений в консолидированный бюджет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за отчетный период;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09FE96F6" wp14:editId="06F21B0F">
            <wp:extent cx="2571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сумма выпадающих доходов консолидированного бюджета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обусловленных предоставлением налоговых льгот.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Объем прироста налоговых поступлений в консолидированный бюджет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за отчетный период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1104D110" wp14:editId="00D518A6">
            <wp:extent cx="1285875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0A1F56E0" wp14:editId="6F547630">
            <wp:extent cx="390525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отчетном году;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lastRenderedPageBreak/>
        <w:drawing>
          <wp:inline distT="0" distB="0" distL="0" distR="0" wp14:anchorId="1646F83A" wp14:editId="3BAD90C7">
            <wp:extent cx="4000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объем налогов, уплаченных в консолидированный бюджет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за год, предшествующий </w:t>
      </w:r>
      <w:proofErr w:type="gramStart"/>
      <w:r w:rsidRPr="008876B7">
        <w:rPr>
          <w:sz w:val="28"/>
          <w:szCs w:val="28"/>
        </w:rPr>
        <w:t>отчетному</w:t>
      </w:r>
      <w:proofErr w:type="gramEnd"/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При этом по плательщикам, которым налоговые льготы предоставлены в отчетном году, из суммы уплаченных налогов в бюджет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исключается сумма фактически уплаченного налога, по которому предоставлена налоговая льгота.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Сумма выпадающих доходов консолидированного бюджета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рассчитывается по формуле: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0C97F59E" wp14:editId="3CB66146">
            <wp:extent cx="241935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, где: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3BBEA115" wp14:editId="1B3676A0">
            <wp:extent cx="3810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1371A35B" wp14:editId="09949BA0">
            <wp:extent cx="39052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2522FA21" wp14:editId="49E295E2">
            <wp:extent cx="3810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149CED66" wp14:editId="634C23EA">
            <wp:extent cx="390525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налоговая ставка в условиях льготного порядка уплаты налога;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7B0ABB3F" wp14:editId="65BE47A9">
            <wp:extent cx="1524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- расходы бюджета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которые необходимо будет произвести в случае отсутствия (отмены) налогового расхода (показатель используется для плательщиков, полностью или частично финансируемых из бюджета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Pr="008876B7">
        <w:rPr>
          <w:sz w:val="28"/>
          <w:szCs w:val="28"/>
        </w:rPr>
        <w:t xml:space="preserve"> район»);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3" w:name="sub_63"/>
      <w:r w:rsidRPr="008876B7">
        <w:rPr>
          <w:sz w:val="28"/>
          <w:szCs w:val="28"/>
        </w:rPr>
        <w:t>2) коэффициент социально-экономической эффективности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 wp14:anchorId="4FD00E43" wp14:editId="7BC00172">
            <wp:extent cx="55245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как отношение количества показателей финансово-экономической деятельности плательщика, по которым произошел рост по сравнению с годом, предшествующим оцениваемому, или сохранен уровень финансового года, предшествующего оцениваемому финансовому году (</w:t>
      </w:r>
      <w:r w:rsidRPr="008876B7">
        <w:rPr>
          <w:noProof/>
          <w:sz w:val="28"/>
          <w:szCs w:val="28"/>
        </w:rPr>
        <w:drawing>
          <wp:inline distT="0" distB="0" distL="0" distR="0" wp14:anchorId="10045BD7" wp14:editId="12441077">
            <wp:extent cx="5429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), к количеству указанных показателей, по которым произошло снижение (</w:t>
      </w:r>
      <w:r w:rsidRPr="008876B7">
        <w:rPr>
          <w:noProof/>
          <w:sz w:val="28"/>
          <w:szCs w:val="28"/>
        </w:rPr>
        <w:drawing>
          <wp:inline distT="0" distB="0" distL="0" distR="0" wp14:anchorId="58385209" wp14:editId="03B014F1">
            <wp:extent cx="523875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):</w:t>
      </w:r>
    </w:p>
    <w:bookmarkEnd w:id="53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152003B9" wp14:editId="083B7D18">
            <wp:extent cx="1743075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>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При отсутствии показателей, по которым произошло снижение, значение </w:t>
      </w:r>
      <w:r w:rsidRPr="008876B7">
        <w:rPr>
          <w:noProof/>
          <w:sz w:val="28"/>
          <w:szCs w:val="28"/>
        </w:rPr>
        <w:drawing>
          <wp:inline distT="0" distB="0" distL="0" distR="0" wp14:anchorId="6D3AADA0" wp14:editId="7F23BDE5">
            <wp:extent cx="5524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принимается равным 5.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При </w:t>
      </w:r>
      <w:r w:rsidRPr="008876B7">
        <w:rPr>
          <w:noProof/>
          <w:sz w:val="28"/>
          <w:szCs w:val="28"/>
        </w:rPr>
        <w:drawing>
          <wp:inline distT="0" distB="0" distL="0" distR="0" wp14:anchorId="1938F441" wp14:editId="38FF110B">
            <wp:extent cx="55245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</w:t>
      </w:r>
      <w:proofErr w:type="gramStart"/>
      <w:r w:rsidRPr="008876B7">
        <w:rPr>
          <w:sz w:val="28"/>
          <w:szCs w:val="28"/>
        </w:rPr>
        <w:t>равном</w:t>
      </w:r>
      <w:proofErr w:type="gramEnd"/>
      <w:r w:rsidRPr="008876B7">
        <w:rPr>
          <w:sz w:val="28"/>
          <w:szCs w:val="28"/>
        </w:rPr>
        <w:t xml:space="preserve"> 1 налоговые расходы имеют положительную социально-экономическую эффективность. </w:t>
      </w:r>
      <w:proofErr w:type="gramStart"/>
      <w:r w:rsidRPr="008876B7">
        <w:rPr>
          <w:sz w:val="28"/>
          <w:szCs w:val="28"/>
        </w:rPr>
        <w:t>При</w:t>
      </w:r>
      <w:proofErr w:type="gramEnd"/>
      <w:r w:rsidRPr="008876B7">
        <w:rPr>
          <w:sz w:val="28"/>
          <w:szCs w:val="28"/>
        </w:rPr>
        <w:t xml:space="preserve"> </w:t>
      </w:r>
      <w:r w:rsidRPr="008876B7">
        <w:rPr>
          <w:noProof/>
          <w:sz w:val="28"/>
          <w:szCs w:val="28"/>
        </w:rPr>
        <w:drawing>
          <wp:inline distT="0" distB="0" distL="0" distR="0" wp14:anchorId="2C3DAC03" wp14:editId="54FCC0D6">
            <wp:extent cx="55245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меньше 1 налоговые расходы имеют отрицательную социально-экономическую эффективность.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 xml:space="preserve">Под социально-экономической эффективностью понимается положительное влияние </w:t>
      </w:r>
      <w:r w:rsidRPr="00EE5C58">
        <w:rPr>
          <w:sz w:val="28"/>
          <w:szCs w:val="28"/>
        </w:rPr>
        <w:t>предоставленных налоговых расходов на хозяйственную деятельность плательщиков, привлечение инвестиций, расширение экономического потенциала муниципального района «</w:t>
      </w:r>
      <w:proofErr w:type="spellStart"/>
      <w:r w:rsidR="00AB4647" w:rsidRPr="00EE5C58">
        <w:rPr>
          <w:sz w:val="28"/>
          <w:szCs w:val="28"/>
        </w:rPr>
        <w:t>Хилокский</w:t>
      </w:r>
      <w:proofErr w:type="spellEnd"/>
      <w:r w:rsidR="00AB4647" w:rsidRPr="00EE5C58">
        <w:rPr>
          <w:sz w:val="28"/>
          <w:szCs w:val="28"/>
        </w:rPr>
        <w:t xml:space="preserve"> </w:t>
      </w:r>
      <w:r w:rsidRPr="00EE5C58">
        <w:rPr>
          <w:sz w:val="28"/>
          <w:szCs w:val="28"/>
        </w:rPr>
        <w:t>район», создание благоприятных условий развития социальной инфраструктуры и бизнеса, формирование благоприятных условий жизнедеятельности.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 xml:space="preserve">Для расчета </w:t>
      </w:r>
      <w:r w:rsidRPr="00EE5C58">
        <w:rPr>
          <w:noProof/>
          <w:sz w:val="28"/>
          <w:szCs w:val="28"/>
        </w:rPr>
        <w:drawing>
          <wp:inline distT="0" distB="0" distL="0" distR="0" wp14:anchorId="7F7EB219" wp14:editId="3A83598D">
            <wp:extent cx="5524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C58">
        <w:rPr>
          <w:sz w:val="28"/>
          <w:szCs w:val="28"/>
        </w:rPr>
        <w:t xml:space="preserve"> используются следующие показатели финансово-хозяйственной деятельности плательщика: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>а) среднесписочная численность работников;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>б) среднесписочная численность работающих инвалидов, пенсионеров (не менее 2% от общей численности работников организации);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 xml:space="preserve">в) </w:t>
      </w:r>
      <w:hyperlink r:id="rId58" w:history="1">
        <w:r w:rsidRPr="00EE5C58">
          <w:rPr>
            <w:rStyle w:val="a9"/>
            <w:color w:val="auto"/>
            <w:sz w:val="28"/>
            <w:szCs w:val="28"/>
          </w:rPr>
          <w:t>среднемесячная заработная плата</w:t>
        </w:r>
      </w:hyperlink>
      <w:r w:rsidRPr="00EE5C58">
        <w:rPr>
          <w:sz w:val="28"/>
          <w:szCs w:val="28"/>
        </w:rPr>
        <w:t>;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>г) затраты на улучшение условий и охраны труда;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>д) затраты на повышение квалификации работников;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>е) затраты на медицинское обслуживание работников;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EE5C58">
        <w:rPr>
          <w:sz w:val="28"/>
          <w:szCs w:val="28"/>
        </w:rPr>
        <w:t xml:space="preserve">ж) выручка от реализации </w:t>
      </w:r>
      <w:r w:rsidRPr="008876B7">
        <w:rPr>
          <w:sz w:val="28"/>
          <w:szCs w:val="28"/>
        </w:rPr>
        <w:t>товаров, выполненных работ, оказанных услуг (без учета налога на добавленную стоимость, акцизов и аналогичных обязательных платежей);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з) прибыль (убыток) до налогообложения;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и) среднегодовая стоимость основных фондов (активов);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к) сумма капитальных вложений (инвестиций в основной капитал);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л) иные показатели;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4" w:name="sub_64"/>
      <w:r w:rsidRPr="008876B7">
        <w:rPr>
          <w:sz w:val="28"/>
          <w:szCs w:val="28"/>
        </w:rPr>
        <w:t>3) сводная эффективность налоговых расходов</w:t>
      </w:r>
      <w:proofErr w:type="gramStart"/>
      <w:r w:rsidRPr="008876B7">
        <w:rPr>
          <w:sz w:val="28"/>
          <w:szCs w:val="28"/>
        </w:rPr>
        <w:t xml:space="preserve"> (</w:t>
      </w:r>
      <w:r w:rsidRPr="008876B7">
        <w:rPr>
          <w:noProof/>
          <w:sz w:val="28"/>
          <w:szCs w:val="28"/>
        </w:rPr>
        <w:drawing>
          <wp:inline distT="0" distB="0" distL="0" distR="0" wp14:anchorId="5C0F426C" wp14:editId="50741F05">
            <wp:extent cx="5429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) </w:t>
      </w:r>
      <w:proofErr w:type="gramEnd"/>
      <w:r w:rsidRPr="008876B7">
        <w:rPr>
          <w:sz w:val="28"/>
          <w:szCs w:val="28"/>
        </w:rPr>
        <w:t>рассчитывается по формуле:</w:t>
      </w:r>
    </w:p>
    <w:bookmarkEnd w:id="54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ind w:firstLine="698"/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11D6F157" wp14:editId="7DF54701">
            <wp:extent cx="16764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noProof/>
          <w:sz w:val="28"/>
          <w:szCs w:val="28"/>
        </w:rPr>
        <w:drawing>
          <wp:inline distT="0" distB="0" distL="0" distR="0" wp14:anchorId="45B1FE9A" wp14:editId="588142EB">
            <wp:extent cx="5429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признается достаточной при значении </w:t>
      </w:r>
      <w:r w:rsidRPr="008876B7">
        <w:rPr>
          <w:noProof/>
          <w:sz w:val="28"/>
          <w:szCs w:val="28"/>
        </w:rPr>
        <w:drawing>
          <wp:inline distT="0" distB="0" distL="0" distR="0" wp14:anchorId="71F11D91" wp14:editId="4A08289B">
            <wp:extent cx="5429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6B7">
        <w:rPr>
          <w:sz w:val="28"/>
          <w:szCs w:val="28"/>
        </w:rPr>
        <w:t xml:space="preserve"> больше или равном 2.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t>Налоговые расходы считаются эффективными в случае, если два из двух критериев оценки имеют положительную эффективность, неэффективными - в случае, если в течение 5 лет подряд пользователем налогового расхода являлся один налогоплательщик или налоговый расход не был востребован.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r w:rsidRPr="008876B7">
        <w:rPr>
          <w:sz w:val="28"/>
          <w:szCs w:val="28"/>
        </w:rPr>
        <w:lastRenderedPageBreak/>
        <w:t xml:space="preserve">Положения </w:t>
      </w:r>
      <w:r w:rsidRPr="00EE5C58">
        <w:rPr>
          <w:sz w:val="28"/>
          <w:szCs w:val="28"/>
        </w:rPr>
        <w:t xml:space="preserve">настоящего пункта не распространяются на обстоятельства, указанные в </w:t>
      </w:r>
      <w:hyperlink w:anchor="sub_81" w:history="1">
        <w:r w:rsidRPr="00EE5C58">
          <w:rPr>
            <w:rStyle w:val="a9"/>
            <w:color w:val="auto"/>
            <w:sz w:val="28"/>
            <w:szCs w:val="28"/>
          </w:rPr>
          <w:t>абзаце третьем пункта 16</w:t>
        </w:r>
      </w:hyperlink>
      <w:r w:rsidRPr="00EE5C58">
        <w:rPr>
          <w:sz w:val="28"/>
          <w:szCs w:val="28"/>
        </w:rPr>
        <w:t xml:space="preserve"> настоящего Порядка.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</w:p>
    <w:p w:rsidR="00AB4647" w:rsidRPr="00EE5C58" w:rsidRDefault="00AB4647" w:rsidP="008876B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73"/>
    </w:p>
    <w:p w:rsidR="002B775B" w:rsidRPr="00EE5C58" w:rsidRDefault="002B775B" w:rsidP="008876B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5C58">
        <w:rPr>
          <w:rFonts w:ascii="Times New Roman" w:hAnsi="Times New Roman" w:cs="Times New Roman"/>
          <w:color w:val="auto"/>
          <w:sz w:val="28"/>
          <w:szCs w:val="28"/>
        </w:rPr>
        <w:t>5. Результаты оценки налоговых расходов муниципального района «</w:t>
      </w:r>
      <w:proofErr w:type="spellStart"/>
      <w:r w:rsidR="00AB4647" w:rsidRPr="00EE5C58">
        <w:rPr>
          <w:rFonts w:ascii="Times New Roman" w:hAnsi="Times New Roman" w:cs="Times New Roman"/>
          <w:color w:val="auto"/>
          <w:sz w:val="28"/>
          <w:szCs w:val="28"/>
        </w:rPr>
        <w:t>Хилокский</w:t>
      </w:r>
      <w:proofErr w:type="spellEnd"/>
      <w:r w:rsidR="00AB4647" w:rsidRPr="00EE5C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5C58">
        <w:rPr>
          <w:rFonts w:ascii="Times New Roman" w:hAnsi="Times New Roman" w:cs="Times New Roman"/>
          <w:color w:val="auto"/>
          <w:sz w:val="28"/>
          <w:szCs w:val="28"/>
        </w:rPr>
        <w:t>район»</w:t>
      </w:r>
      <w:bookmarkEnd w:id="55"/>
    </w:p>
    <w:p w:rsidR="002B775B" w:rsidRPr="00EE5C58" w:rsidRDefault="002B775B" w:rsidP="008876B7">
      <w:pPr>
        <w:jc w:val="both"/>
        <w:rPr>
          <w:sz w:val="28"/>
          <w:szCs w:val="28"/>
        </w:rPr>
      </w:pPr>
      <w:bookmarkStart w:id="56" w:name="sub_67"/>
      <w:r w:rsidRPr="00EE5C58">
        <w:rPr>
          <w:sz w:val="28"/>
          <w:szCs w:val="28"/>
        </w:rPr>
        <w:t>21. По итогам оценки эффективности налоговых расходов куратор формулирует общий вывод о степени их эффективности и предложения по установлению, сохранению, корректировке или отмене налоговых льгот.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bookmarkStart w:id="57" w:name="sub_68"/>
      <w:bookmarkEnd w:id="56"/>
      <w:r w:rsidRPr="00EE5C58">
        <w:rPr>
          <w:sz w:val="28"/>
          <w:szCs w:val="28"/>
        </w:rPr>
        <w:t xml:space="preserve">22. </w:t>
      </w:r>
      <w:proofErr w:type="gramStart"/>
      <w:r w:rsidRPr="00EE5C58">
        <w:rPr>
          <w:sz w:val="28"/>
          <w:szCs w:val="28"/>
        </w:rPr>
        <w:t>Кураторы налоговых расходов муниципального района «</w:t>
      </w:r>
      <w:proofErr w:type="spellStart"/>
      <w:r w:rsidR="00AB4647" w:rsidRPr="00EE5C58">
        <w:rPr>
          <w:sz w:val="28"/>
          <w:szCs w:val="28"/>
        </w:rPr>
        <w:t>Хилокский</w:t>
      </w:r>
      <w:proofErr w:type="spellEnd"/>
      <w:r w:rsidRPr="00EE5C58">
        <w:rPr>
          <w:sz w:val="28"/>
          <w:szCs w:val="28"/>
        </w:rPr>
        <w:t xml:space="preserve"> район» в 2019 году срок до 10 декабря, а в последующие годы - до 1 июня представляют в Комитет по финансам результаты оценки эффективности налоговых расходов, отчет об оценке налоговых расходов в разрезе плательщиков по форме согласно </w:t>
      </w:r>
      <w:hyperlink w:anchor="sub_76" w:history="1">
        <w:r w:rsidRPr="00EE5C58">
          <w:rPr>
            <w:rStyle w:val="a9"/>
            <w:color w:val="auto"/>
            <w:sz w:val="28"/>
            <w:szCs w:val="28"/>
          </w:rPr>
          <w:t>приложению N 3</w:t>
        </w:r>
      </w:hyperlink>
      <w:r w:rsidRPr="00EE5C58">
        <w:rPr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</w:t>
      </w:r>
      <w:proofErr w:type="gramEnd"/>
      <w:r w:rsidRPr="00EE5C58">
        <w:rPr>
          <w:sz w:val="28"/>
          <w:szCs w:val="28"/>
        </w:rPr>
        <w:t xml:space="preserve">, которая должна содержать выводы, предусмотренные </w:t>
      </w:r>
      <w:hyperlink w:anchor="sub_65" w:history="1">
        <w:r w:rsidRPr="00EE5C58">
          <w:rPr>
            <w:rStyle w:val="a9"/>
            <w:color w:val="auto"/>
            <w:sz w:val="28"/>
            <w:szCs w:val="28"/>
          </w:rPr>
          <w:t>пунктами 20</w:t>
        </w:r>
      </w:hyperlink>
      <w:r w:rsidRPr="00EE5C58">
        <w:rPr>
          <w:sz w:val="28"/>
          <w:szCs w:val="28"/>
        </w:rPr>
        <w:t xml:space="preserve"> и </w:t>
      </w:r>
      <w:hyperlink w:anchor="sub_67" w:history="1">
        <w:r w:rsidRPr="00EE5C58">
          <w:rPr>
            <w:rStyle w:val="a9"/>
            <w:color w:val="auto"/>
            <w:sz w:val="28"/>
            <w:szCs w:val="28"/>
          </w:rPr>
          <w:t>21</w:t>
        </w:r>
      </w:hyperlink>
      <w:r w:rsidRPr="00EE5C58">
        <w:rPr>
          <w:sz w:val="28"/>
          <w:szCs w:val="28"/>
        </w:rPr>
        <w:t xml:space="preserve"> настоящего Порядка.</w:t>
      </w:r>
    </w:p>
    <w:p w:rsidR="002B775B" w:rsidRPr="00EE5C58" w:rsidRDefault="002B775B" w:rsidP="008876B7">
      <w:pPr>
        <w:jc w:val="both"/>
        <w:rPr>
          <w:sz w:val="28"/>
          <w:szCs w:val="28"/>
        </w:rPr>
      </w:pPr>
      <w:bookmarkStart w:id="58" w:name="sub_69"/>
      <w:bookmarkEnd w:id="57"/>
      <w:r w:rsidRPr="00EE5C58">
        <w:rPr>
          <w:sz w:val="28"/>
          <w:szCs w:val="28"/>
        </w:rPr>
        <w:t>23. Комитет по финансам на основе данных, представленных кураторами налоговых расходов муниципального района «</w:t>
      </w:r>
      <w:proofErr w:type="spellStart"/>
      <w:r w:rsidR="00AB4647" w:rsidRPr="00EE5C58">
        <w:rPr>
          <w:sz w:val="28"/>
          <w:szCs w:val="28"/>
        </w:rPr>
        <w:t>Хилокский</w:t>
      </w:r>
      <w:proofErr w:type="spellEnd"/>
      <w:r w:rsidR="00AB4647" w:rsidRPr="00EE5C58">
        <w:rPr>
          <w:sz w:val="28"/>
          <w:szCs w:val="28"/>
        </w:rPr>
        <w:t xml:space="preserve"> </w:t>
      </w:r>
      <w:r w:rsidRPr="00EE5C58">
        <w:rPr>
          <w:sz w:val="28"/>
          <w:szCs w:val="28"/>
        </w:rPr>
        <w:t>район», обобщает материалы, формирует сводную оценку эффективности налоговых расходов муниципального района «</w:t>
      </w:r>
      <w:proofErr w:type="spellStart"/>
      <w:r w:rsidR="00AB4647" w:rsidRPr="00EE5C58">
        <w:rPr>
          <w:sz w:val="28"/>
          <w:szCs w:val="28"/>
        </w:rPr>
        <w:t>Хилокский</w:t>
      </w:r>
      <w:proofErr w:type="spellEnd"/>
      <w:r w:rsidR="00AB4647" w:rsidRPr="00EE5C58">
        <w:rPr>
          <w:sz w:val="28"/>
          <w:szCs w:val="28"/>
        </w:rPr>
        <w:t xml:space="preserve"> </w:t>
      </w:r>
      <w:r w:rsidRPr="00EE5C58">
        <w:rPr>
          <w:sz w:val="28"/>
          <w:szCs w:val="28"/>
        </w:rPr>
        <w:t>район», составляет сводную аналитическую записку о результатах оценки налоговых расходов муниципального района «</w:t>
      </w:r>
      <w:proofErr w:type="spellStart"/>
      <w:r w:rsidR="00AB4647" w:rsidRPr="00EE5C58">
        <w:rPr>
          <w:sz w:val="28"/>
          <w:szCs w:val="28"/>
        </w:rPr>
        <w:t>Хилокский</w:t>
      </w:r>
      <w:proofErr w:type="spellEnd"/>
      <w:r w:rsidR="00AB4647" w:rsidRPr="00EE5C58">
        <w:rPr>
          <w:sz w:val="28"/>
          <w:szCs w:val="28"/>
        </w:rPr>
        <w:t xml:space="preserve"> </w:t>
      </w:r>
      <w:r w:rsidRPr="00EE5C58">
        <w:rPr>
          <w:sz w:val="28"/>
          <w:szCs w:val="28"/>
        </w:rPr>
        <w:t>район».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59" w:name="sub_70"/>
      <w:bookmarkEnd w:id="58"/>
      <w:r w:rsidRPr="00EE5C58">
        <w:rPr>
          <w:sz w:val="28"/>
          <w:szCs w:val="28"/>
        </w:rPr>
        <w:t xml:space="preserve">24. Комитет по финансам в 2019 году </w:t>
      </w:r>
      <w:r w:rsidRPr="008876B7">
        <w:rPr>
          <w:sz w:val="28"/>
          <w:szCs w:val="28"/>
        </w:rPr>
        <w:t>до 31 декабря, а в последующие годы - до 20 августа текущего финансового года направляет сводную аналитическую записку о результатах оценки налоговых расходов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Главе муниципального района и размещает ее на официальном сайте </w:t>
      </w:r>
      <w:r w:rsidR="00AB4647" w:rsidRPr="008876B7">
        <w:rPr>
          <w:sz w:val="28"/>
          <w:szCs w:val="28"/>
        </w:rPr>
        <w:t xml:space="preserve">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 в информационно-телекоммуникационной сети "Интернет".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0" w:name="sub_71"/>
      <w:bookmarkEnd w:id="59"/>
      <w:r w:rsidRPr="008876B7">
        <w:rPr>
          <w:sz w:val="28"/>
          <w:szCs w:val="28"/>
        </w:rPr>
        <w:t xml:space="preserve">25. В случае выявления по результатам проведенной оценки неэффективных налоговых льгот Комитет по финансам совместно с кураторами налоговых расходов осуществляет подготовку </w:t>
      </w:r>
      <w:r w:rsidRPr="008876B7">
        <w:rPr>
          <w:color w:val="000000" w:themeColor="text1"/>
          <w:sz w:val="28"/>
          <w:szCs w:val="28"/>
        </w:rPr>
        <w:t xml:space="preserve">проекта постановления администрации </w:t>
      </w:r>
      <w:r w:rsidRPr="008876B7">
        <w:rPr>
          <w:sz w:val="28"/>
          <w:szCs w:val="28"/>
        </w:rPr>
        <w:t>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регламентирующего отмену неэффективных и невостребованных налоговых льгот, и представляет его Главе муниципального района.</w:t>
      </w:r>
    </w:p>
    <w:p w:rsidR="002B775B" w:rsidRPr="008876B7" w:rsidRDefault="002B775B" w:rsidP="008876B7">
      <w:pPr>
        <w:jc w:val="both"/>
        <w:rPr>
          <w:sz w:val="28"/>
          <w:szCs w:val="28"/>
        </w:rPr>
      </w:pPr>
      <w:bookmarkStart w:id="61" w:name="sub_72"/>
      <w:bookmarkEnd w:id="60"/>
      <w:r w:rsidRPr="008876B7">
        <w:rPr>
          <w:sz w:val="28"/>
          <w:szCs w:val="28"/>
        </w:rPr>
        <w:t>26. Результаты рассмотрения оценки налоговых расходов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 xml:space="preserve">район» учитываются при формировании основных </w:t>
      </w:r>
      <w:r w:rsidRPr="008876B7">
        <w:rPr>
          <w:sz w:val="28"/>
          <w:szCs w:val="28"/>
        </w:rPr>
        <w:lastRenderedPageBreak/>
        <w:t>направлений бюджетной и налоговой политики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район», а также при проведении оценки эффективности реализации муниципальных программ муниципального района «</w:t>
      </w:r>
      <w:proofErr w:type="spellStart"/>
      <w:r w:rsidR="00AB4647" w:rsidRPr="008876B7">
        <w:rPr>
          <w:sz w:val="28"/>
          <w:szCs w:val="28"/>
        </w:rPr>
        <w:t>Хилокский</w:t>
      </w:r>
      <w:proofErr w:type="spellEnd"/>
      <w:r w:rsidR="00AB4647" w:rsidRPr="008876B7">
        <w:rPr>
          <w:sz w:val="28"/>
          <w:szCs w:val="28"/>
        </w:rPr>
        <w:t xml:space="preserve"> </w:t>
      </w:r>
      <w:r w:rsidRPr="008876B7">
        <w:rPr>
          <w:sz w:val="28"/>
          <w:szCs w:val="28"/>
        </w:rPr>
        <w:t>район».</w:t>
      </w:r>
    </w:p>
    <w:bookmarkEnd w:id="61"/>
    <w:p w:rsidR="002B775B" w:rsidRPr="008876B7" w:rsidRDefault="002B775B" w:rsidP="008876B7">
      <w:pPr>
        <w:jc w:val="both"/>
        <w:rPr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  <w:bookmarkStart w:id="62" w:name="sub_74"/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Pr="008876B7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B775B" w:rsidRDefault="002B775B" w:rsidP="008876B7">
      <w:pPr>
        <w:jc w:val="both"/>
        <w:rPr>
          <w:rStyle w:val="a8"/>
          <w:bCs/>
          <w:sz w:val="28"/>
          <w:szCs w:val="28"/>
        </w:rPr>
      </w:pPr>
    </w:p>
    <w:p w:rsidR="00256C27" w:rsidRPr="008876B7" w:rsidRDefault="00256C27" w:rsidP="008876B7">
      <w:pPr>
        <w:jc w:val="both"/>
        <w:rPr>
          <w:rStyle w:val="a8"/>
          <w:bCs/>
          <w:sz w:val="28"/>
          <w:szCs w:val="28"/>
        </w:rPr>
      </w:pPr>
    </w:p>
    <w:p w:rsidR="002B775B" w:rsidRPr="002D1C96" w:rsidRDefault="002B775B" w:rsidP="002B775B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 w:rsidRPr="002D1C96">
        <w:rPr>
          <w:rStyle w:val="a8"/>
          <w:rFonts w:ascii="Times New Roman" w:hAnsi="Times New Roman"/>
          <w:bCs/>
          <w:sz w:val="27"/>
          <w:szCs w:val="27"/>
        </w:rPr>
        <w:lastRenderedPageBreak/>
        <w:t xml:space="preserve">                                                            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Приложение N 1                                                                               к </w:t>
      </w:r>
      <w:hyperlink w:anchor="sub_77" w:history="1">
        <w:r w:rsidRPr="00187C3A">
          <w:rPr>
            <w:rStyle w:val="a9"/>
            <w:rFonts w:ascii="Times New Roman" w:hAnsi="Times New Roman"/>
            <w:color w:val="000000" w:themeColor="text1"/>
            <w:sz w:val="27"/>
            <w:szCs w:val="27"/>
          </w:rPr>
          <w:t>Порядку</w:t>
        </w:r>
      </w:hyperlink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оценки налоговых                                                                                               расходов муниципального района                                                                                  «</w:t>
      </w:r>
      <w:proofErr w:type="spellStart"/>
      <w:r w:rsidR="00AB4647">
        <w:rPr>
          <w:sz w:val="27"/>
          <w:szCs w:val="27"/>
        </w:rPr>
        <w:t>Хилокский</w:t>
      </w:r>
      <w:proofErr w:type="spellEnd"/>
      <w:r w:rsidR="00AB4647" w:rsidRPr="002D1C96">
        <w:rPr>
          <w:sz w:val="27"/>
          <w:szCs w:val="27"/>
        </w:rPr>
        <w:t xml:space="preserve"> </w:t>
      </w:r>
      <w:r w:rsidRPr="002D1C96">
        <w:rPr>
          <w:rStyle w:val="a8"/>
          <w:rFonts w:ascii="Times New Roman" w:hAnsi="Times New Roman"/>
          <w:b w:val="0"/>
          <w:bCs/>
          <w:sz w:val="27"/>
          <w:szCs w:val="27"/>
        </w:rPr>
        <w:t>район»</w:t>
      </w:r>
    </w:p>
    <w:bookmarkEnd w:id="62"/>
    <w:p w:rsidR="002B775B" w:rsidRPr="002D1C96" w:rsidRDefault="002B775B" w:rsidP="002B775B">
      <w:pPr>
        <w:jc w:val="right"/>
        <w:rPr>
          <w:sz w:val="27"/>
          <w:szCs w:val="27"/>
        </w:rPr>
      </w:pPr>
    </w:p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Сведения</w:t>
      </w:r>
      <w:r w:rsidRPr="002D1C96">
        <w:rPr>
          <w:sz w:val="27"/>
          <w:szCs w:val="27"/>
        </w:rPr>
        <w:br/>
        <w:t>________________________________________________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для оценки бюджетной и социально-экономической эффективности налоговых расходов муниципального района «</w:t>
      </w:r>
      <w:proofErr w:type="spellStart"/>
      <w:r w:rsidR="00AB4647">
        <w:rPr>
          <w:sz w:val="27"/>
          <w:szCs w:val="27"/>
        </w:rPr>
        <w:t>Хилокский</w:t>
      </w:r>
      <w:proofErr w:type="spellEnd"/>
      <w:r w:rsidR="00AB4647" w:rsidRPr="002D1C96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>район»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820"/>
        <w:gridCol w:w="1680"/>
      </w:tblGrid>
      <w:tr w:rsidR="002B775B" w:rsidRPr="002D1C96" w:rsidTr="006147D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proofErr w:type="gramStart"/>
            <w:r w:rsidRPr="002D1C96">
              <w:rPr>
                <w:sz w:val="27"/>
                <w:szCs w:val="27"/>
              </w:rPr>
              <w:t>п</w:t>
            </w:r>
            <w:proofErr w:type="gramEnd"/>
            <w:r w:rsidRPr="002D1C96">
              <w:rPr>
                <w:sz w:val="27"/>
                <w:szCs w:val="27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Значение показателя за указанный период:</w:t>
            </w:r>
          </w:p>
        </w:tc>
      </w:tr>
      <w:tr w:rsidR="002B775B" w:rsidRPr="002D1C96" w:rsidTr="006147D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F72C24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налогов, уплаченных в консолидированный бюджет </w:t>
            </w:r>
            <w:r w:rsidR="00F72C24">
              <w:rPr>
                <w:sz w:val="27"/>
                <w:szCs w:val="27"/>
              </w:rPr>
              <w:t>муниципального района «</w:t>
            </w:r>
            <w:proofErr w:type="spellStart"/>
            <w:r w:rsidR="00F72C24">
              <w:rPr>
                <w:sz w:val="27"/>
                <w:szCs w:val="27"/>
              </w:rPr>
              <w:t>Хилокский</w:t>
            </w:r>
            <w:proofErr w:type="spellEnd"/>
            <w:r w:rsidR="00F72C24">
              <w:rPr>
                <w:sz w:val="27"/>
                <w:szCs w:val="27"/>
              </w:rPr>
              <w:t xml:space="preserve"> район»</w:t>
            </w:r>
            <w:r w:rsidRPr="002D1C96">
              <w:rPr>
                <w:sz w:val="27"/>
                <w:szCs w:val="27"/>
              </w:rPr>
              <w:t>, тыс. руб., в том числе: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1.3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F72C24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иные налоги, подлежащие уплате в бюджет </w:t>
            </w:r>
            <w:r>
              <w:rPr>
                <w:sz w:val="27"/>
                <w:szCs w:val="27"/>
              </w:rPr>
              <w:t>муниципального района «</w:t>
            </w:r>
            <w:proofErr w:type="spellStart"/>
            <w:r>
              <w:rPr>
                <w:sz w:val="27"/>
                <w:szCs w:val="27"/>
              </w:rPr>
              <w:t>Хилокский</w:t>
            </w:r>
            <w:proofErr w:type="spellEnd"/>
            <w:r>
              <w:rPr>
                <w:sz w:val="27"/>
                <w:szCs w:val="27"/>
              </w:rPr>
              <w:t xml:space="preserve"> район»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налоговых льгот (по данным деклараций (расчетов) за соответствующий налоговый период), тыс. руб.,</w:t>
            </w:r>
          </w:p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 том числе по видам налогов: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налог на </w:t>
            </w:r>
            <w:r w:rsidR="00181A02">
              <w:rPr>
                <w:sz w:val="27"/>
                <w:szCs w:val="27"/>
              </w:rPr>
              <w:t>имущество физических лиц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2.2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181A02" w:rsidP="006147D1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Объем бюджетного финансирования,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Среднесписочная численность работников,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b"/>
              <w:rPr>
                <w:sz w:val="27"/>
                <w:szCs w:val="27"/>
              </w:rPr>
            </w:pPr>
            <w:r w:rsidRPr="00EE5C58">
              <w:rPr>
                <w:sz w:val="27"/>
                <w:szCs w:val="27"/>
              </w:rPr>
              <w:t>Среднесписочная численность работающих инвалидов, пенсионеров (не менее 2% от общей численности работников организации), чел.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363E9A" w:rsidP="006147D1">
            <w:pPr>
              <w:pStyle w:val="ab"/>
              <w:rPr>
                <w:sz w:val="27"/>
                <w:szCs w:val="27"/>
              </w:rPr>
            </w:pPr>
            <w:hyperlink r:id="rId63" w:history="1">
              <w:r w:rsidR="002B775B" w:rsidRPr="00EE5C58">
                <w:rPr>
                  <w:rStyle w:val="a9"/>
                  <w:color w:val="auto"/>
                  <w:sz w:val="27"/>
                  <w:szCs w:val="27"/>
                </w:rPr>
                <w:t>Среднемесячная заработная плата</w:t>
              </w:r>
            </w:hyperlink>
            <w:r w:rsidR="002B775B" w:rsidRPr="00EE5C58">
              <w:rPr>
                <w:sz w:val="27"/>
                <w:szCs w:val="27"/>
              </w:rPr>
              <w:t>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b"/>
              <w:rPr>
                <w:sz w:val="27"/>
                <w:szCs w:val="27"/>
              </w:rPr>
            </w:pPr>
            <w:r w:rsidRPr="00EE5C58">
              <w:rPr>
                <w:sz w:val="27"/>
                <w:szCs w:val="27"/>
              </w:rPr>
              <w:t>Затраты на улучшение условий и охраны труда,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Затраты на повышение квалификации </w:t>
            </w:r>
            <w:r w:rsidRPr="002D1C96">
              <w:rPr>
                <w:sz w:val="27"/>
                <w:szCs w:val="27"/>
              </w:rPr>
              <w:lastRenderedPageBreak/>
              <w:t>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Затраты на медицинское обслуживание работников,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Выручка от реализации товаров, выполненных работ, оказанных услуг (без учета налога на добавленную стоимость, акцизов и аналогичных обязательных платежей),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Прибыль (убыток) до налогообложения (по данным бухгалтерской отчетности),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Среднегодовая стоимость основных фондов (активов),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Сумма капитальных вложений (инвестиций в основной капитал),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181A02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 xml:space="preserve">Объем недоимки по налогам в консолидированный бюджет </w:t>
            </w:r>
            <w:r w:rsidR="00181A02">
              <w:rPr>
                <w:sz w:val="27"/>
                <w:szCs w:val="27"/>
              </w:rPr>
              <w:t>муниципального района «</w:t>
            </w:r>
            <w:proofErr w:type="spellStart"/>
            <w:r w:rsidR="00181A02">
              <w:rPr>
                <w:sz w:val="27"/>
                <w:szCs w:val="27"/>
              </w:rPr>
              <w:t>Хилокский</w:t>
            </w:r>
            <w:proofErr w:type="spellEnd"/>
            <w:r w:rsidR="00181A02">
              <w:rPr>
                <w:sz w:val="27"/>
                <w:szCs w:val="27"/>
              </w:rPr>
              <w:t xml:space="preserve"> район»</w:t>
            </w:r>
            <w:r w:rsidRPr="002D1C96">
              <w:rPr>
                <w:sz w:val="27"/>
                <w:szCs w:val="27"/>
              </w:rPr>
              <w:t>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sz w:val="27"/>
                <w:szCs w:val="27"/>
              </w:rPr>
            </w:pPr>
            <w:r w:rsidRPr="002D1C96">
              <w:rPr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rPr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3" w:name="sub_75"/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</w:t>
      </w:r>
    </w:p>
    <w:p w:rsidR="002B775B" w:rsidRPr="002D1C96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  <w:r w:rsidRPr="002D1C96">
        <w:rPr>
          <w:rStyle w:val="a8"/>
          <w:b w:val="0"/>
          <w:bCs/>
          <w:sz w:val="27"/>
          <w:szCs w:val="27"/>
        </w:rPr>
        <w:t xml:space="preserve">                                                                  </w:t>
      </w: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2B775B" w:rsidRDefault="002B775B" w:rsidP="002B775B">
      <w:pPr>
        <w:jc w:val="center"/>
        <w:rPr>
          <w:rStyle w:val="a8"/>
          <w:b w:val="0"/>
          <w:bCs/>
          <w:sz w:val="27"/>
          <w:szCs w:val="27"/>
        </w:rPr>
      </w:pPr>
    </w:p>
    <w:p w:rsidR="00187C3A" w:rsidRDefault="00AB4647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  <w:r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                           </w:t>
      </w:r>
      <w:r w:rsidR="00181A02">
        <w:rPr>
          <w:rStyle w:val="a8"/>
          <w:rFonts w:ascii="Times New Roman" w:hAnsi="Times New Roman"/>
          <w:b w:val="0"/>
          <w:bCs/>
          <w:sz w:val="27"/>
          <w:szCs w:val="27"/>
        </w:rPr>
        <w:t xml:space="preserve">   </w:t>
      </w: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56C27" w:rsidRDefault="00256C27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187C3A" w:rsidRDefault="00187C3A" w:rsidP="00181A02">
      <w:pPr>
        <w:pStyle w:val="a3"/>
        <w:jc w:val="right"/>
        <w:rPr>
          <w:rStyle w:val="a8"/>
          <w:rFonts w:ascii="Times New Roman" w:hAnsi="Times New Roman"/>
          <w:b w:val="0"/>
          <w:bCs/>
          <w:sz w:val="27"/>
          <w:szCs w:val="27"/>
        </w:rPr>
      </w:pPr>
    </w:p>
    <w:p w:rsidR="002B775B" w:rsidRPr="00EE5C58" w:rsidRDefault="00181A02" w:rsidP="00181A02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lastRenderedPageBreak/>
        <w:t xml:space="preserve">   </w:t>
      </w:r>
      <w:r w:rsidR="00B37128"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      </w:t>
      </w:r>
      <w:r w:rsidR="00AB4647"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</w:t>
      </w:r>
      <w:r w:rsidR="002B775B"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t>Приложение N </w:t>
      </w:r>
      <w:r w:rsidR="00B37128"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t>2</w:t>
      </w:r>
    </w:p>
    <w:p w:rsidR="00B37128" w:rsidRPr="00EE5C58" w:rsidRDefault="00B37128" w:rsidP="00181A02">
      <w:pPr>
        <w:pStyle w:val="a3"/>
        <w:jc w:val="right"/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                                                                              к </w:t>
      </w:r>
      <w:hyperlink w:anchor="sub_77" w:history="1">
        <w:r w:rsidRPr="00EE5C58">
          <w:rPr>
            <w:rStyle w:val="a9"/>
            <w:rFonts w:ascii="Times New Roman" w:hAnsi="Times New Roman"/>
            <w:color w:val="auto"/>
            <w:sz w:val="27"/>
            <w:szCs w:val="27"/>
          </w:rPr>
          <w:t>Порядку</w:t>
        </w:r>
      </w:hyperlink>
      <w:r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оценки налоговых                                                                                               расходов муниципального района                                                                                  «</w:t>
      </w:r>
      <w:proofErr w:type="spellStart"/>
      <w:r w:rsidRPr="00EE5C58">
        <w:rPr>
          <w:rFonts w:ascii="Times New Roman" w:hAnsi="Times New Roman" w:cs="Times New Roman"/>
          <w:sz w:val="27"/>
          <w:szCs w:val="27"/>
        </w:rPr>
        <w:t>Хилокский</w:t>
      </w:r>
      <w:proofErr w:type="spellEnd"/>
      <w:r w:rsidRPr="00EE5C58">
        <w:rPr>
          <w:rFonts w:ascii="Times New Roman" w:hAnsi="Times New Roman" w:cs="Times New Roman"/>
          <w:sz w:val="27"/>
          <w:szCs w:val="27"/>
        </w:rPr>
        <w:t xml:space="preserve"> </w:t>
      </w:r>
      <w:r w:rsidRPr="00EE5C58">
        <w:rPr>
          <w:rStyle w:val="a8"/>
          <w:rFonts w:ascii="Times New Roman" w:hAnsi="Times New Roman" w:cs="Times New Roman"/>
          <w:b w:val="0"/>
          <w:bCs/>
          <w:color w:val="auto"/>
          <w:sz w:val="27"/>
          <w:szCs w:val="27"/>
        </w:rPr>
        <w:t>район»</w:t>
      </w: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</w:p>
    <w:bookmarkEnd w:id="63"/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Информация</w:t>
      </w:r>
      <w:r w:rsidRPr="002D1C96">
        <w:rPr>
          <w:sz w:val="27"/>
          <w:szCs w:val="27"/>
        </w:rPr>
        <w:br/>
        <w:t>____________________________________________</w:t>
      </w:r>
      <w:r w:rsidRPr="002D1C96">
        <w:rPr>
          <w:sz w:val="27"/>
          <w:szCs w:val="27"/>
        </w:rPr>
        <w:br/>
        <w:t>(наименование плательщика)</w:t>
      </w:r>
      <w:r w:rsidRPr="002D1C96">
        <w:rPr>
          <w:sz w:val="27"/>
          <w:szCs w:val="27"/>
        </w:rPr>
        <w:br/>
        <w:t>о суммах налоговых расходов муниципального района «</w:t>
      </w:r>
      <w:proofErr w:type="spellStart"/>
      <w:r w:rsidR="00AB4647">
        <w:rPr>
          <w:sz w:val="27"/>
          <w:szCs w:val="27"/>
        </w:rPr>
        <w:t>Хилокский</w:t>
      </w:r>
      <w:proofErr w:type="spellEnd"/>
      <w:r w:rsidR="00AB4647" w:rsidRPr="002D1C96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 xml:space="preserve">район» </w:t>
      </w:r>
      <w:r w:rsidRPr="002D1C96">
        <w:rPr>
          <w:sz w:val="27"/>
          <w:szCs w:val="27"/>
        </w:rPr>
        <w:br/>
        <w:t>за __________________________ год (годы)</w:t>
      </w:r>
    </w:p>
    <w:p w:rsidR="002B775B" w:rsidRPr="002D1C96" w:rsidRDefault="002B775B" w:rsidP="002B775B">
      <w:pPr>
        <w:rPr>
          <w:sz w:val="27"/>
          <w:szCs w:val="27"/>
        </w:rPr>
      </w:pPr>
    </w:p>
    <w:tbl>
      <w:tblPr>
        <w:tblW w:w="1022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020"/>
        <w:gridCol w:w="1820"/>
        <w:gridCol w:w="1820"/>
      </w:tblGrid>
      <w:tr w:rsidR="002B775B" w:rsidRPr="002D1C96" w:rsidTr="006147D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Значение показателя за указанный период</w:t>
            </w:r>
          </w:p>
        </w:tc>
      </w:tr>
      <w:tr w:rsidR="002B775B" w:rsidRPr="002D1C96" w:rsidTr="006147D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Основной вид деятельности плательщика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действующего законодательства,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база в условиях льготного порядка уплаты налога,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действующего законодательства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Налоговая ставка в условиях льготного порядка уплаты налога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освобождения от налогообложения налоговой базы (полностью или частично),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Сумма налоговой льготы в случае применения налоговой ставки в пониженном размере, тыс. 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9172B3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консолидированного бюджета </w:t>
            </w:r>
            <w:r w:rsidR="00181A02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</w:t>
            </w:r>
            <w:proofErr w:type="spellStart"/>
            <w:r w:rsidR="00181A02">
              <w:rPr>
                <w:rFonts w:ascii="Times New Roman" w:hAnsi="Times New Roman" w:cs="Times New Roman"/>
                <w:sz w:val="27"/>
                <w:szCs w:val="27"/>
              </w:rPr>
              <w:t>Хилокский</w:t>
            </w:r>
            <w:proofErr w:type="spellEnd"/>
            <w:r w:rsidR="00181A02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  <w:r w:rsidR="00181A02"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необходимо будет произвести в случае отсутствия (отмены) налоговой льготы (показатель используется для организаций, полностью или частично финансируемых из бюджета </w:t>
            </w:r>
            <w:r w:rsidR="009172B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</w:t>
            </w:r>
            <w:proofErr w:type="spellStart"/>
            <w:r w:rsidR="009172B3">
              <w:rPr>
                <w:rFonts w:ascii="Times New Roman" w:hAnsi="Times New Roman" w:cs="Times New Roman"/>
                <w:sz w:val="27"/>
                <w:szCs w:val="27"/>
              </w:rPr>
              <w:t>Хилокский</w:t>
            </w:r>
            <w:proofErr w:type="spellEnd"/>
            <w:r w:rsidR="009172B3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B775B" w:rsidRPr="002D1C96" w:rsidTr="006147D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D1C96">
              <w:rPr>
                <w:rFonts w:ascii="Times New Roman" w:hAnsi="Times New Roman" w:cs="Times New Roman"/>
                <w:sz w:val="27"/>
                <w:szCs w:val="27"/>
              </w:rPr>
              <w:t>Иные показатели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2D1C96" w:rsidRDefault="002B775B" w:rsidP="006147D1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75B" w:rsidRPr="002D1C96" w:rsidRDefault="002B775B" w:rsidP="002B775B">
      <w:pPr>
        <w:jc w:val="right"/>
        <w:rPr>
          <w:rStyle w:val="a8"/>
          <w:rFonts w:ascii="Arial" w:hAnsi="Arial" w:cs="Arial"/>
          <w:bCs/>
          <w:sz w:val="27"/>
          <w:szCs w:val="27"/>
        </w:rPr>
      </w:pPr>
      <w:bookmarkStart w:id="64" w:name="sub_76"/>
    </w:p>
    <w:bookmarkEnd w:id="64"/>
    <w:p w:rsidR="002B775B" w:rsidRPr="002D1C96" w:rsidRDefault="002B775B" w:rsidP="002B775B">
      <w:pPr>
        <w:rPr>
          <w:sz w:val="27"/>
          <w:szCs w:val="27"/>
        </w:rPr>
        <w:sectPr w:rsidR="002B775B" w:rsidRPr="002D1C96" w:rsidSect="008876B7">
          <w:headerReference w:type="default" r:id="rId64"/>
          <w:footerReference w:type="default" r:id="rId65"/>
          <w:pgSz w:w="11905" w:h="16837"/>
          <w:pgMar w:top="993" w:right="848" w:bottom="1440" w:left="1276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XSpec="center" w:tblpY="3781"/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247"/>
        <w:gridCol w:w="1386"/>
        <w:gridCol w:w="832"/>
        <w:gridCol w:w="1109"/>
        <w:gridCol w:w="1247"/>
        <w:gridCol w:w="970"/>
        <w:gridCol w:w="1109"/>
        <w:gridCol w:w="1525"/>
        <w:gridCol w:w="2079"/>
        <w:gridCol w:w="2079"/>
        <w:gridCol w:w="1109"/>
      </w:tblGrid>
      <w:tr w:rsidR="00EE5C58" w:rsidRPr="00EE5C58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r w:rsidRPr="00EE5C5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налогового расхода (освобождение, пониженная ставка</w:t>
            </w:r>
            <w:proofErr w:type="gramStart"/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предоставлена налоговая льгота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Куратор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показателя, критерия результативности (целевого 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достижения цели реализаций муниципальной программы (подпрограммы)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Сумма налогового расхода муниципального района «</w:t>
            </w:r>
            <w:r w:rsidR="00AB4647" w:rsidRPr="00EE5C58">
              <w:rPr>
                <w:sz w:val="27"/>
                <w:szCs w:val="27"/>
              </w:rPr>
              <w:t xml:space="preserve"> </w:t>
            </w:r>
            <w:proofErr w:type="spellStart"/>
            <w:r w:rsidR="00AB4647" w:rsidRPr="00EE5C58">
              <w:rPr>
                <w:sz w:val="16"/>
                <w:szCs w:val="16"/>
              </w:rPr>
              <w:t>Хилокский</w:t>
            </w:r>
            <w:proofErr w:type="spellEnd"/>
            <w:r w:rsidR="00AB4647" w:rsidRPr="00EE5C58">
              <w:rPr>
                <w:sz w:val="16"/>
                <w:szCs w:val="16"/>
              </w:rPr>
              <w:t xml:space="preserve"> </w:t>
            </w: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район, тыс. рублей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AB4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Сумма налоговых доходов, уплаченных в консолидированный бюджет муниципального района тыс. рублей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Результат бюджетной эффективности налогового расхода</w:t>
            </w:r>
          </w:p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E5C5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6066CB" wp14:editId="3254602D">
                  <wp:extent cx="809625" cy="171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Результат социально-экономической эффективности налогового расхода</w:t>
            </w:r>
          </w:p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E5C5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9FA5D6F" wp14:editId="44DF6947">
                  <wp:extent cx="1285875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Результат сводной эффективности налогового расхода</w:t>
            </w:r>
            <w:proofErr w:type="gramStart"/>
            <w:r w:rsidRPr="00EE5C5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E5C5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9D6AF98" wp14:editId="4C1B3C26">
                  <wp:extent cx="1238250" cy="200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Вывод об эффективности налогового расхода</w:t>
            </w:r>
          </w:p>
        </w:tc>
      </w:tr>
      <w:tr w:rsidR="00EE5C58" w:rsidRPr="00EE5C58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E5C58" w:rsidRPr="00EE5C58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C58" w:rsidRPr="00EE5C58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EE5C58" w:rsidRDefault="002B775B" w:rsidP="006147D1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C58" w:rsidRPr="00EE5C58" w:rsidTr="006147D1"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75B" w:rsidRPr="00EE5C58" w:rsidRDefault="002B775B" w:rsidP="006147D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C58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</w:tbl>
    <w:p w:rsidR="002B775B" w:rsidRDefault="002B775B" w:rsidP="002B775B">
      <w:pPr>
        <w:jc w:val="right"/>
        <w:rPr>
          <w:rStyle w:val="a8"/>
          <w:b w:val="0"/>
          <w:bCs/>
          <w:sz w:val="27"/>
          <w:szCs w:val="27"/>
        </w:rPr>
      </w:pPr>
      <w:r w:rsidRPr="00EE5C58">
        <w:rPr>
          <w:rStyle w:val="a8"/>
          <w:b w:val="0"/>
          <w:bCs/>
          <w:color w:val="auto"/>
          <w:sz w:val="27"/>
          <w:szCs w:val="27"/>
        </w:rPr>
        <w:t xml:space="preserve">                                                                                                                                             Приложение N 3                                                                                                                                                                    к </w:t>
      </w:r>
      <w:hyperlink w:anchor="sub_77" w:history="1">
        <w:r w:rsidRPr="00EE5C58">
          <w:rPr>
            <w:rStyle w:val="a9"/>
            <w:color w:val="auto"/>
            <w:sz w:val="27"/>
            <w:szCs w:val="27"/>
          </w:rPr>
          <w:t>Порядку</w:t>
        </w:r>
      </w:hyperlink>
      <w:r w:rsidRPr="00EE5C58">
        <w:rPr>
          <w:rStyle w:val="a8"/>
          <w:b w:val="0"/>
          <w:bCs/>
          <w:color w:val="auto"/>
          <w:sz w:val="27"/>
          <w:szCs w:val="27"/>
        </w:rPr>
        <w:t xml:space="preserve"> оценки налоговых                                                                                                                                                                                     расходов муниципального </w:t>
      </w:r>
      <w:r w:rsidRPr="002D1C96">
        <w:rPr>
          <w:rStyle w:val="a8"/>
          <w:b w:val="0"/>
          <w:bCs/>
          <w:sz w:val="27"/>
          <w:szCs w:val="27"/>
        </w:rPr>
        <w:t>района                                                                                                                                                                     «</w:t>
      </w:r>
      <w:proofErr w:type="spellStart"/>
      <w:r w:rsidR="00AB4647">
        <w:rPr>
          <w:sz w:val="27"/>
          <w:szCs w:val="27"/>
        </w:rPr>
        <w:t>Хилокский</w:t>
      </w:r>
      <w:proofErr w:type="spellEnd"/>
      <w:r w:rsidR="00AB4647" w:rsidRPr="002D1C96">
        <w:rPr>
          <w:sz w:val="27"/>
          <w:szCs w:val="27"/>
        </w:rPr>
        <w:t xml:space="preserve"> </w:t>
      </w:r>
      <w:r w:rsidRPr="002D1C96">
        <w:rPr>
          <w:rStyle w:val="a8"/>
          <w:b w:val="0"/>
          <w:bCs/>
          <w:sz w:val="27"/>
          <w:szCs w:val="27"/>
        </w:rPr>
        <w:t>район»</w:t>
      </w:r>
    </w:p>
    <w:p w:rsidR="002B775B" w:rsidRPr="002D1C96" w:rsidRDefault="002B775B" w:rsidP="002B775B">
      <w:pPr>
        <w:pStyle w:val="1"/>
        <w:rPr>
          <w:sz w:val="27"/>
          <w:szCs w:val="27"/>
        </w:rPr>
      </w:pPr>
      <w:r w:rsidRPr="002D1C96">
        <w:rPr>
          <w:sz w:val="27"/>
          <w:szCs w:val="27"/>
        </w:rPr>
        <w:t>Оценка</w:t>
      </w:r>
      <w:r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>налоговых расходов муниципального района «</w:t>
      </w:r>
      <w:proofErr w:type="spellStart"/>
      <w:r w:rsidR="00AB4647">
        <w:rPr>
          <w:sz w:val="27"/>
          <w:szCs w:val="27"/>
        </w:rPr>
        <w:t>Хилокский</w:t>
      </w:r>
      <w:proofErr w:type="spellEnd"/>
      <w:r w:rsidR="00AB4647" w:rsidRPr="002D1C96">
        <w:rPr>
          <w:sz w:val="27"/>
          <w:szCs w:val="27"/>
        </w:rPr>
        <w:t xml:space="preserve"> </w:t>
      </w:r>
      <w:r w:rsidRPr="002D1C96">
        <w:rPr>
          <w:sz w:val="27"/>
          <w:szCs w:val="27"/>
        </w:rPr>
        <w:t>район» по плательщикам, воспользовавшимся льготой, за год</w:t>
      </w:r>
    </w:p>
    <w:p w:rsidR="002B775B" w:rsidRDefault="002B775B" w:rsidP="002B775B">
      <w:pPr>
        <w:pStyle w:val="1"/>
        <w:rPr>
          <w:sz w:val="27"/>
          <w:szCs w:val="27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344B" w:rsidRPr="00C05FAE" w:rsidRDefault="00B9344B" w:rsidP="00C05FAE">
      <w:pPr>
        <w:pStyle w:val="a3"/>
        <w:tabs>
          <w:tab w:val="left" w:pos="142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344B" w:rsidRPr="00C05FAE" w:rsidSect="00B37128">
      <w:pgSz w:w="11906" w:h="16838"/>
      <w:pgMar w:top="426" w:right="707" w:bottom="8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9A" w:rsidRDefault="00363E9A">
      <w:pPr>
        <w:spacing w:line="240" w:lineRule="auto"/>
      </w:pPr>
      <w:r>
        <w:separator/>
      </w:r>
    </w:p>
  </w:endnote>
  <w:endnote w:type="continuationSeparator" w:id="0">
    <w:p w:rsidR="00363E9A" w:rsidRDefault="00363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</w:tblGrid>
    <w:tr w:rsidR="00AF57E4" w:rsidTr="006147D1">
      <w:tc>
        <w:tcPr>
          <w:tcW w:w="3026" w:type="dxa"/>
          <w:tcBorders>
            <w:top w:val="nil"/>
            <w:left w:val="nil"/>
            <w:bottom w:val="nil"/>
            <w:right w:val="nil"/>
          </w:tcBorders>
        </w:tcPr>
        <w:p w:rsidR="00AF57E4" w:rsidRDefault="00AF57E4">
          <w:pPr>
            <w:rPr>
              <w:sz w:val="20"/>
              <w:szCs w:val="20"/>
            </w:rPr>
          </w:pPr>
        </w:p>
      </w:tc>
      <w:tc>
        <w:tcPr>
          <w:tcW w:w="3022" w:type="dxa"/>
          <w:tcBorders>
            <w:top w:val="nil"/>
            <w:left w:val="nil"/>
            <w:bottom w:val="nil"/>
            <w:right w:val="nil"/>
          </w:tcBorders>
        </w:tcPr>
        <w:p w:rsidR="00AF57E4" w:rsidRDefault="00AF57E4">
          <w:pPr>
            <w:jc w:val="center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9A" w:rsidRDefault="00363E9A">
      <w:pPr>
        <w:spacing w:line="240" w:lineRule="auto"/>
      </w:pPr>
      <w:r>
        <w:separator/>
      </w:r>
    </w:p>
  </w:footnote>
  <w:footnote w:type="continuationSeparator" w:id="0">
    <w:p w:rsidR="00363E9A" w:rsidRDefault="00363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E4" w:rsidRDefault="00AF57E4">
    <w:pPr>
      <w:rPr>
        <w:sz w:val="20"/>
        <w:szCs w:val="20"/>
      </w:rPr>
    </w:pPr>
  </w:p>
  <w:p w:rsidR="00AF57E4" w:rsidRDefault="00AF57E4">
    <w:pPr>
      <w:rPr>
        <w:sz w:val="20"/>
        <w:szCs w:val="20"/>
      </w:rPr>
    </w:pPr>
  </w:p>
  <w:p w:rsidR="00AF57E4" w:rsidRDefault="00AF57E4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88"/>
    <w:multiLevelType w:val="hybridMultilevel"/>
    <w:tmpl w:val="A758720C"/>
    <w:lvl w:ilvl="0" w:tplc="26726484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5F0"/>
    <w:multiLevelType w:val="hybridMultilevel"/>
    <w:tmpl w:val="FCB072D2"/>
    <w:lvl w:ilvl="0" w:tplc="586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0469F"/>
    <w:multiLevelType w:val="hybridMultilevel"/>
    <w:tmpl w:val="E8B2A276"/>
    <w:lvl w:ilvl="0" w:tplc="6EAE6F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064A"/>
    <w:multiLevelType w:val="hybridMultilevel"/>
    <w:tmpl w:val="0016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8"/>
    <w:rsid w:val="0000652D"/>
    <w:rsid w:val="0006661C"/>
    <w:rsid w:val="00070114"/>
    <w:rsid w:val="00075AD2"/>
    <w:rsid w:val="00084F27"/>
    <w:rsid w:val="000B5479"/>
    <w:rsid w:val="001604D2"/>
    <w:rsid w:val="00181A02"/>
    <w:rsid w:val="00187C3A"/>
    <w:rsid w:val="001D6ACD"/>
    <w:rsid w:val="00227E3A"/>
    <w:rsid w:val="00232395"/>
    <w:rsid w:val="00256C27"/>
    <w:rsid w:val="002B775B"/>
    <w:rsid w:val="002E3276"/>
    <w:rsid w:val="00363E9A"/>
    <w:rsid w:val="003828B2"/>
    <w:rsid w:val="00397706"/>
    <w:rsid w:val="003C36D7"/>
    <w:rsid w:val="00417659"/>
    <w:rsid w:val="00453E2F"/>
    <w:rsid w:val="00552DB3"/>
    <w:rsid w:val="00591810"/>
    <w:rsid w:val="006147D1"/>
    <w:rsid w:val="006B07F8"/>
    <w:rsid w:val="007121B3"/>
    <w:rsid w:val="00785081"/>
    <w:rsid w:val="007D4F78"/>
    <w:rsid w:val="00814003"/>
    <w:rsid w:val="0081656F"/>
    <w:rsid w:val="00830412"/>
    <w:rsid w:val="008328E3"/>
    <w:rsid w:val="008407E5"/>
    <w:rsid w:val="008876B7"/>
    <w:rsid w:val="00891B5F"/>
    <w:rsid w:val="008C1F8C"/>
    <w:rsid w:val="008E4455"/>
    <w:rsid w:val="009172B3"/>
    <w:rsid w:val="00984AE3"/>
    <w:rsid w:val="00A135B5"/>
    <w:rsid w:val="00AB4647"/>
    <w:rsid w:val="00AF57E4"/>
    <w:rsid w:val="00B37128"/>
    <w:rsid w:val="00B9344B"/>
    <w:rsid w:val="00C05FAE"/>
    <w:rsid w:val="00C1605B"/>
    <w:rsid w:val="00C8723C"/>
    <w:rsid w:val="00D35288"/>
    <w:rsid w:val="00D467E3"/>
    <w:rsid w:val="00EE5C58"/>
    <w:rsid w:val="00F72C24"/>
    <w:rsid w:val="00FB656A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775B"/>
    <w:pPr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F8"/>
    <w:pPr>
      <w:spacing w:after="0" w:line="240" w:lineRule="auto"/>
    </w:pPr>
  </w:style>
  <w:style w:type="paragraph" w:customStyle="1" w:styleId="ConsPlusNonformat">
    <w:name w:val="ConsPlusNonformat"/>
    <w:basedOn w:val="a"/>
    <w:uiPriority w:val="99"/>
    <w:rsid w:val="007D4F78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7D4F78"/>
    <w:pPr>
      <w:spacing w:line="240" w:lineRule="auto"/>
    </w:pPr>
    <w:rPr>
      <w:rFonts w:ascii="Calibri" w:hAnsi="Calibri" w:cs="Calibri"/>
    </w:rPr>
  </w:style>
  <w:style w:type="table" w:styleId="11">
    <w:name w:val="Table Simple 1"/>
    <w:basedOn w:val="a1"/>
    <w:uiPriority w:val="99"/>
    <w:semiHidden/>
    <w:unhideWhenUsed/>
    <w:rsid w:val="007D4F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F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4F78"/>
    <w:pPr>
      <w:ind w:left="720"/>
      <w:contextualSpacing/>
    </w:pPr>
  </w:style>
  <w:style w:type="table" w:styleId="a7">
    <w:name w:val="Table Grid"/>
    <w:basedOn w:val="a1"/>
    <w:uiPriority w:val="59"/>
    <w:rsid w:val="00B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B77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775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2B775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B775B"/>
    <w:pPr>
      <w:spacing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B775B"/>
    <w:pPr>
      <w:spacing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2DB3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552D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2DB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966932/11000" TargetMode="External"/><Relationship Id="rId18" Type="http://schemas.openxmlformats.org/officeDocument/2006/relationships/hyperlink" Target="http://internet.garant.ru/document/redirect/72278816/0" TargetMode="External"/><Relationship Id="rId26" Type="http://schemas.openxmlformats.org/officeDocument/2006/relationships/image" Target="media/image7.emf"/><Relationship Id="rId39" Type="http://schemas.openxmlformats.org/officeDocument/2006/relationships/image" Target="media/image20.emf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42" Type="http://schemas.openxmlformats.org/officeDocument/2006/relationships/image" Target="media/image23.emf"/><Relationship Id="rId47" Type="http://schemas.openxmlformats.org/officeDocument/2006/relationships/image" Target="media/image28.emf"/><Relationship Id="rId50" Type="http://schemas.openxmlformats.org/officeDocument/2006/relationships/image" Target="media/image31.emf"/><Relationship Id="rId55" Type="http://schemas.openxmlformats.org/officeDocument/2006/relationships/image" Target="media/image36.emf"/><Relationship Id="rId63" Type="http://schemas.openxmlformats.org/officeDocument/2006/relationships/hyperlink" Target="http://internet.garant.ru/document/redirect/107884/0" TargetMode="External"/><Relationship Id="rId68" Type="http://schemas.openxmlformats.org/officeDocument/2006/relationships/image" Target="media/image45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66932/12000" TargetMode="Externa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9928196/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image" Target="media/image26.emf"/><Relationship Id="rId53" Type="http://schemas.openxmlformats.org/officeDocument/2006/relationships/image" Target="media/image34.emf"/><Relationship Id="rId58" Type="http://schemas.openxmlformats.org/officeDocument/2006/relationships/hyperlink" Target="http://internet.garant.ru/document/redirect/107884/0" TargetMode="External"/><Relationship Id="rId66" Type="http://schemas.openxmlformats.org/officeDocument/2006/relationships/image" Target="media/image43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1966932/17000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image" Target="media/image17.emf"/><Relationship Id="rId49" Type="http://schemas.openxmlformats.org/officeDocument/2006/relationships/image" Target="media/image30.emf"/><Relationship Id="rId57" Type="http://schemas.openxmlformats.org/officeDocument/2006/relationships/image" Target="media/image38.emf"/><Relationship Id="rId61" Type="http://schemas.openxmlformats.org/officeDocument/2006/relationships/image" Target="media/image41.emf"/><Relationship Id="rId10" Type="http://schemas.openxmlformats.org/officeDocument/2006/relationships/hyperlink" Target="http://internet.garant.ru/document/redirect/72278816/0" TargetMode="External"/><Relationship Id="rId19" Type="http://schemas.openxmlformats.org/officeDocument/2006/relationships/hyperlink" Target="http://internet.garant.ru/document/redirect/72278816/0" TargetMode="External"/><Relationship Id="rId31" Type="http://schemas.openxmlformats.org/officeDocument/2006/relationships/image" Target="media/image12.emf"/><Relationship Id="rId44" Type="http://schemas.openxmlformats.org/officeDocument/2006/relationships/image" Target="media/image25.emf"/><Relationship Id="rId52" Type="http://schemas.openxmlformats.org/officeDocument/2006/relationships/image" Target="media/image33.emf"/><Relationship Id="rId60" Type="http://schemas.openxmlformats.org/officeDocument/2006/relationships/image" Target="media/image40.emf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12604/1743" TargetMode="External"/><Relationship Id="rId14" Type="http://schemas.openxmlformats.org/officeDocument/2006/relationships/hyperlink" Target="http://internet.garant.ru/document/redirect/71966932/1300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image" Target="media/image16.emf"/><Relationship Id="rId43" Type="http://schemas.openxmlformats.org/officeDocument/2006/relationships/image" Target="media/image24.emf"/><Relationship Id="rId48" Type="http://schemas.openxmlformats.org/officeDocument/2006/relationships/image" Target="media/image29.emf"/><Relationship Id="rId56" Type="http://schemas.openxmlformats.org/officeDocument/2006/relationships/image" Target="media/image37.emf"/><Relationship Id="rId64" Type="http://schemas.openxmlformats.org/officeDocument/2006/relationships/header" Target="header1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2.emf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1966932/16000" TargetMode="External"/><Relationship Id="rId17" Type="http://schemas.openxmlformats.org/officeDocument/2006/relationships/hyperlink" Target="http://internet.garant.ru/document/redirect/71966932/1900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image" Target="media/image19.emf"/><Relationship Id="rId46" Type="http://schemas.openxmlformats.org/officeDocument/2006/relationships/image" Target="media/image27.emf"/><Relationship Id="rId59" Type="http://schemas.openxmlformats.org/officeDocument/2006/relationships/image" Target="media/image39.emf"/><Relationship Id="rId67" Type="http://schemas.openxmlformats.org/officeDocument/2006/relationships/image" Target="media/image44.emf"/><Relationship Id="rId20" Type="http://schemas.openxmlformats.org/officeDocument/2006/relationships/image" Target="media/image1.emf"/><Relationship Id="rId41" Type="http://schemas.openxmlformats.org/officeDocument/2006/relationships/image" Target="media/image22.emf"/><Relationship Id="rId54" Type="http://schemas.openxmlformats.org/officeDocument/2006/relationships/image" Target="media/image35.emf"/><Relationship Id="rId62" Type="http://schemas.openxmlformats.org/officeDocument/2006/relationships/image" Target="media/image42.e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8A2C-D56D-4FDD-8B82-E1E235F1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3</cp:revision>
  <cp:lastPrinted>2022-08-02T07:12:00Z</cp:lastPrinted>
  <dcterms:created xsi:type="dcterms:W3CDTF">2022-08-02T07:12:00Z</dcterms:created>
  <dcterms:modified xsi:type="dcterms:W3CDTF">2022-08-02T07:23:00Z</dcterms:modified>
</cp:coreProperties>
</file>