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67" w:rsidRPr="004C5B9C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67" w:rsidRDefault="008C6467" w:rsidP="008C6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B9C">
        <w:rPr>
          <w:rFonts w:ascii="Times New Roman" w:hAnsi="Times New Roman" w:cs="Times New Roman"/>
          <w:sz w:val="28"/>
          <w:szCs w:val="28"/>
        </w:rPr>
        <w:t>«</w:t>
      </w:r>
      <w:r w:rsidRPr="001B715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C5B9C">
        <w:rPr>
          <w:rFonts w:ascii="Times New Roman" w:hAnsi="Times New Roman" w:cs="Times New Roman"/>
          <w:sz w:val="28"/>
          <w:szCs w:val="28"/>
        </w:rPr>
        <w:t>»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Pr="001B7158">
        <w:rPr>
          <w:rFonts w:ascii="Times New Roman" w:hAnsi="Times New Roman" w:cs="Times New Roman"/>
          <w:sz w:val="28"/>
          <w:szCs w:val="28"/>
          <w:u w:val="single"/>
        </w:rPr>
        <w:t>754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467" w:rsidRDefault="008C6467" w:rsidP="008C6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8C6467" w:rsidRDefault="008C6467" w:rsidP="008C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467" w:rsidRDefault="008C6467" w:rsidP="008C6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О введении режима «Повышенная готовность» на объекте ТЭК и ЖКХ в связи с порывом сетей теплоснабжения на участке Хилокское железнодорожное училище – МБОУ СОШ №10 с ограничением подачи тепла потребителю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Хилок, ул. Калинина, 18)</w:t>
      </w:r>
    </w:p>
    <w:p w:rsidR="008C6467" w:rsidRPr="004C5B9C" w:rsidRDefault="008C6467" w:rsidP="008C6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467" w:rsidRDefault="008C6467" w:rsidP="008C6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B9C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п. 2 ст. 11 Федерального закона от 21.12.1994 года №68-ФЗ «О защите населения и территорий от чрезвычайных ситуаций природного и техногенного характера», п. 7, 21 ст. 15 Федерального закона от 06.10.2003 года №131-ФЗ «Об общих принципах организации местного самоуправления в Российской Федерации» администрация муниципального района «Хилокский район» </w:t>
      </w:r>
      <w:r w:rsidRPr="00BF568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C6467" w:rsidRDefault="008C6467" w:rsidP="008C6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82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>объекта ТЭК и ЖКХ</w:t>
      </w:r>
      <w:r w:rsidRPr="00BF5682">
        <w:rPr>
          <w:rFonts w:ascii="Times New Roman" w:hAnsi="Times New Roman" w:cs="Times New Roman"/>
          <w:sz w:val="28"/>
          <w:szCs w:val="28"/>
        </w:rPr>
        <w:t>, участок Хилокское железнодорожное училище – МБОУ СОШ №10</w:t>
      </w:r>
      <w:r>
        <w:rPr>
          <w:rFonts w:ascii="Times New Roman" w:hAnsi="Times New Roman" w:cs="Times New Roman"/>
          <w:sz w:val="28"/>
          <w:szCs w:val="28"/>
        </w:rPr>
        <w:t xml:space="preserve"> с 27.10 2022 г. объектовый  режим «Повышенная готовность», в связи с угрозой нарушения условий жизнедеятельности (ограничением получения тепла потребителем МБОУ СОШ №10 по адресу: г. Хилок, ул. Калинина, 18).</w:t>
      </w:r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выполнение ремонтно-восстановительных работ по устранении порыва  </w:t>
      </w:r>
      <w:r w:rsidRPr="00A558D5">
        <w:rPr>
          <w:rFonts w:ascii="Times New Roman" w:hAnsi="Times New Roman" w:cs="Times New Roman"/>
          <w:sz w:val="28"/>
          <w:szCs w:val="28"/>
        </w:rPr>
        <w:t>сетей теплоснабжения на участке Хилокское железнодорожное училище – МБОУ СОШ №10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ООО «ГРЭЦ» Курсупова Е. И. и консультанта отдела территориального развития администрации муниципального района «Хилокский район» Косых В. Ю. </w:t>
      </w:r>
      <w:proofErr w:type="gramEnd"/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муниципального района «Хилокский район».</w:t>
      </w:r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467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муниципального района</w:t>
      </w:r>
    </w:p>
    <w:p w:rsidR="008C6467" w:rsidRPr="00BF5682" w:rsidRDefault="008C6467" w:rsidP="008C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К. В. Серов                      </w:t>
      </w:r>
    </w:p>
    <w:p w:rsidR="008C6467" w:rsidRPr="004C5B9C" w:rsidRDefault="008C6467" w:rsidP="008C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C6467"/>
    <w:sectPr w:rsidR="00000000" w:rsidSect="004C5B9C">
      <w:pgSz w:w="11900" w:h="16840" w:code="9"/>
      <w:pgMar w:top="1304" w:right="843" w:bottom="162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467"/>
    <w:rsid w:val="008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2022-10-27T07:18:00Z</dcterms:created>
  <dcterms:modified xsi:type="dcterms:W3CDTF">2022-10-27T07:18:00Z</dcterms:modified>
</cp:coreProperties>
</file>