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bookmarkStart w:id="0" w:name="_GoBack"/>
      <w:bookmarkEnd w:id="0"/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4A2B04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8C67D2" w:rsidP="004A2B04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07 ноября 2022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    </w:t>
      </w:r>
      <w:r w:rsidR="007F4283">
        <w:rPr>
          <w:sz w:val="28"/>
          <w:szCs w:val="28"/>
        </w:rPr>
        <w:t xml:space="preserve">    </w:t>
      </w:r>
      <w:r w:rsidR="004A2B04" w:rsidRPr="00B429DD">
        <w:rPr>
          <w:sz w:val="28"/>
          <w:szCs w:val="28"/>
        </w:rPr>
        <w:t xml:space="preserve">№ </w:t>
      </w:r>
      <w:r w:rsidR="007F4283">
        <w:rPr>
          <w:sz w:val="28"/>
          <w:szCs w:val="28"/>
        </w:rPr>
        <w:t>37</w:t>
      </w:r>
      <w:r w:rsidR="004A2B04" w:rsidRPr="00B429DD">
        <w:rPr>
          <w:sz w:val="28"/>
          <w:szCs w:val="28"/>
        </w:rPr>
        <w:t xml:space="preserve">                   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D1701D" w:rsidRDefault="00D1701D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8C67D2" w:rsidRDefault="002845C8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  <w:lang w:eastAsia="ru-RU"/>
        </w:rPr>
        <w:t>О внесении изменений в</w:t>
      </w:r>
      <w:r w:rsidR="00DE4392">
        <w:rPr>
          <w:b/>
          <w:bCs/>
          <w:szCs w:val="28"/>
          <w:lang w:eastAsia="ru-RU"/>
        </w:rPr>
        <w:t xml:space="preserve"> </w:t>
      </w:r>
      <w:r w:rsidRPr="002845C8">
        <w:rPr>
          <w:b/>
        </w:rPr>
        <w:t>Порядок</w:t>
      </w:r>
      <w:r w:rsidR="008C67D2">
        <w:rPr>
          <w:b/>
        </w:rPr>
        <w:t xml:space="preserve"> </w:t>
      </w:r>
      <w:r w:rsidR="008C67D2" w:rsidRPr="00045546">
        <w:rPr>
          <w:b/>
          <w:bCs/>
          <w:color w:val="000000"/>
          <w:szCs w:val="28"/>
        </w:rPr>
        <w:t>предоставления субсидий, </w:t>
      </w:r>
    </w:p>
    <w:p w:rsidR="008C67D2" w:rsidRDefault="008C67D2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 w:rsidRPr="00045546">
        <w:rPr>
          <w:b/>
          <w:bCs/>
          <w:color w:val="000000"/>
          <w:szCs w:val="28"/>
        </w:rPr>
        <w:t>в том числе грантов в форме субсидий, юридическим лицам</w:t>
      </w:r>
    </w:p>
    <w:p w:rsidR="008C67D2" w:rsidRDefault="008C67D2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 w:rsidRPr="00045546">
        <w:rPr>
          <w:b/>
          <w:bCs/>
          <w:color w:val="000000"/>
          <w:szCs w:val="28"/>
        </w:rPr>
        <w:t xml:space="preserve">(за исключением субсидий государственным (муниципальным) </w:t>
      </w:r>
      <w:r>
        <w:rPr>
          <w:b/>
          <w:bCs/>
          <w:color w:val="000000"/>
          <w:szCs w:val="28"/>
        </w:rPr>
        <w:t>у</w:t>
      </w:r>
      <w:r w:rsidRPr="00045546">
        <w:rPr>
          <w:b/>
          <w:bCs/>
          <w:color w:val="000000"/>
          <w:szCs w:val="28"/>
        </w:rPr>
        <w:t>чреждениям), индивидуальным предпринимателям, а также физическим лицам - производителям товаров, работ, услуг из бюджета муниципального образования сельского поселения </w:t>
      </w:r>
    </w:p>
    <w:p w:rsidR="007F4283" w:rsidRDefault="008C67D2" w:rsidP="007F42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045546">
        <w:rPr>
          <w:b/>
          <w:bCs/>
          <w:color w:val="000000"/>
          <w:szCs w:val="28"/>
        </w:rPr>
        <w:t>«Линёво-Озёрское»</w:t>
      </w:r>
      <w:r w:rsidR="002845C8">
        <w:rPr>
          <w:b/>
          <w:bCs/>
          <w:szCs w:val="28"/>
          <w:lang w:eastAsia="ru-RU"/>
        </w:rPr>
        <w:t>,</w:t>
      </w:r>
      <w:r>
        <w:rPr>
          <w:b/>
          <w:bCs/>
          <w:szCs w:val="28"/>
          <w:lang w:eastAsia="ru-RU"/>
        </w:rPr>
        <w:t xml:space="preserve"> </w:t>
      </w:r>
      <w:r w:rsidR="002845C8">
        <w:rPr>
          <w:b/>
          <w:bCs/>
          <w:szCs w:val="28"/>
          <w:lang w:eastAsia="ru-RU"/>
        </w:rPr>
        <w:t xml:space="preserve">утвержденный постановлением </w:t>
      </w:r>
    </w:p>
    <w:p w:rsidR="00DE4392" w:rsidRDefault="002845C8" w:rsidP="007F42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от </w:t>
      </w:r>
      <w:r w:rsidR="008C67D2">
        <w:rPr>
          <w:b/>
          <w:bCs/>
          <w:szCs w:val="28"/>
          <w:lang w:eastAsia="ru-RU"/>
        </w:rPr>
        <w:t>27 декабря 2021 года № 59</w:t>
      </w:r>
    </w:p>
    <w:p w:rsidR="00AA1522" w:rsidRDefault="00AA152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C67D2" w:rsidRDefault="008C67D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C67D2" w:rsidRPr="008C67D2" w:rsidRDefault="008C67D2" w:rsidP="008C67D2">
      <w:pPr>
        <w:suppressAutoHyphens/>
        <w:spacing w:after="0" w:line="240" w:lineRule="auto"/>
        <w:rPr>
          <w:b/>
          <w:color w:val="000000"/>
        </w:rPr>
      </w:pPr>
      <w:r w:rsidRPr="00634F69">
        <w:rPr>
          <w:color w:val="000000"/>
        </w:rPr>
        <w:t>В соответствии с</w:t>
      </w:r>
      <w:hyperlink r:id="rId8" w:history="1">
        <w:r w:rsidRPr="00634F69">
          <w:rPr>
            <w:color w:val="000000"/>
          </w:rPr>
          <w:t> </w:t>
        </w:r>
        <w:r>
          <w:rPr>
            <w:color w:val="000000"/>
          </w:rPr>
          <w:t xml:space="preserve"> </w:t>
        </w:r>
        <w:r w:rsidRPr="00634F69">
          <w:rPr>
            <w:color w:val="000000"/>
          </w:rPr>
          <w:t>Бюджетным кодексом </w:t>
        </w:r>
      </w:hyperlink>
      <w:r>
        <w:rPr>
          <w:color w:val="000000"/>
        </w:rPr>
        <w:t xml:space="preserve"> </w:t>
      </w:r>
      <w:r w:rsidRPr="00634F69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634F69">
        <w:rPr>
          <w:color w:val="000000"/>
        </w:rPr>
        <w:t>Федерации, </w:t>
      </w:r>
      <w:hyperlink r:id="rId9" w:history="1">
        <w:r w:rsidRPr="00634F69">
          <w:rPr>
            <w:color w:val="000000"/>
          </w:rPr>
          <w:t>Федеральным законом</w:t>
        </w:r>
      </w:hyperlink>
      <w:r w:rsidRPr="00634F69">
        <w:rPr>
          <w:color w:val="000000"/>
        </w:rPr>
        <w:t> </w:t>
      </w:r>
      <w:hyperlink r:id="rId10" w:tgtFrame="_blank" w:history="1">
        <w:r w:rsidRPr="00634F69">
          <w:t>от 06 октября 2003 года № 131-ФЗ</w:t>
        </w:r>
      </w:hyperlink>
      <w:r w:rsidRPr="00634F69">
        <w:rPr>
          <w:color w:val="000000"/>
        </w:rPr>
        <w:t> </w:t>
      </w:r>
      <w:r>
        <w:rPr>
          <w:color w:val="000000"/>
        </w:rPr>
        <w:t xml:space="preserve">  </w:t>
      </w:r>
      <w:r w:rsidRPr="00634F69">
        <w:rPr>
          <w:color w:val="000000"/>
        </w:rPr>
        <w:t>«Об общих принципах организации местного самоуправления в Российской Федерации», </w:t>
      </w:r>
      <w:hyperlink r:id="rId11" w:history="1">
        <w:r w:rsidRPr="00634F69">
          <w:rPr>
            <w:color w:val="000000"/>
          </w:rPr>
          <w:t>Постановлением </w:t>
        </w:r>
      </w:hyperlink>
      <w:r w:rsidRPr="00634F69">
        <w:rPr>
          <w:color w:val="000000"/>
        </w:rPr>
        <w:t xml:space="preserve">Правительства Российской Федерации от </w:t>
      </w:r>
      <w:r>
        <w:rPr>
          <w:color w:val="000000"/>
        </w:rPr>
        <w:t xml:space="preserve">                     </w:t>
      </w:r>
      <w:r w:rsidRPr="00634F69">
        <w:rPr>
          <w:color w:val="000000"/>
        </w:rPr>
        <w:t xml:space="preserve">18 сентября 2020 года № 1492 «Об общих требованиях к нормативным правовым актам, муниципальным правовым актам, регулирующим предоставление субсидий, в том числе грантов в форме субсидий, юридическим лицам, индивидуальным предпринимателям, а также физическим лицам - производителям товаров, работ, услуг,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 руководствуясь статьей 42 Устава муниципального образования сельского поселения «Линёво-Озёрское», утвержденного решением от </w:t>
      </w:r>
      <w:r>
        <w:rPr>
          <w:color w:val="000000"/>
        </w:rPr>
        <w:t xml:space="preserve">                      </w:t>
      </w:r>
      <w:r w:rsidRPr="00634F69">
        <w:rPr>
          <w:color w:val="000000"/>
        </w:rPr>
        <w:t>04 мая 2018 года № 95, администрация муниципального образования сельского поселения «Линёво-Озёрское»</w:t>
      </w:r>
      <w:r>
        <w:rPr>
          <w:color w:val="000000"/>
        </w:rPr>
        <w:t xml:space="preserve"> </w:t>
      </w:r>
      <w:r w:rsidRPr="008C67D2">
        <w:rPr>
          <w:b/>
          <w:color w:val="000000"/>
        </w:rPr>
        <w:t>постановляет:</w:t>
      </w:r>
    </w:p>
    <w:p w:rsidR="004A2B04" w:rsidRPr="00D82B5D" w:rsidRDefault="004A2B04" w:rsidP="00D82B5D">
      <w:pPr>
        <w:autoSpaceDE w:val="0"/>
        <w:autoSpaceDN w:val="0"/>
        <w:adjustRightInd w:val="0"/>
        <w:spacing w:after="0" w:line="240" w:lineRule="auto"/>
        <w:ind w:firstLine="851"/>
        <w:rPr>
          <w:sz w:val="14"/>
          <w:szCs w:val="14"/>
        </w:rPr>
      </w:pPr>
    </w:p>
    <w:p w:rsidR="004A2B04" w:rsidRDefault="00AA1522" w:rsidP="00D82B5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  <w:r w:rsidRPr="0017442E">
        <w:rPr>
          <w:szCs w:val="28"/>
        </w:rPr>
        <w:t>1. </w:t>
      </w:r>
      <w:r w:rsidR="00B17604">
        <w:rPr>
          <w:szCs w:val="28"/>
        </w:rPr>
        <w:t xml:space="preserve">Внести следующие изменения в </w:t>
      </w:r>
      <w:r w:rsidR="008C67D2" w:rsidRPr="00634F69">
        <w:rPr>
          <w:color w:val="000000"/>
        </w:rPr>
        <w:t>Порядок предоставления субсидий, в том числе грантов в форме субсидий, юридическим лицам (за исключением субсидий государственным (муниципальным) учреждениям), индивидуальным предпринимателям, а также физическим лицам - производителям товаров, работ, услуг из бюджета муниципального образования сельского поселения</w:t>
      </w:r>
      <w:r w:rsidR="008C67D2">
        <w:rPr>
          <w:color w:val="000000"/>
        </w:rPr>
        <w:t xml:space="preserve"> </w:t>
      </w:r>
      <w:r w:rsidR="008C67D2" w:rsidRPr="00634F69">
        <w:rPr>
          <w:color w:val="000000"/>
        </w:rPr>
        <w:t>«Линёво-Озёрское»</w:t>
      </w:r>
      <w:r w:rsidR="00B17604" w:rsidRPr="00B17604">
        <w:rPr>
          <w:bCs/>
          <w:szCs w:val="28"/>
          <w:lang w:eastAsia="ru-RU"/>
        </w:rPr>
        <w:t xml:space="preserve">, утвержденный постановлением от </w:t>
      </w:r>
      <w:r w:rsidR="008C67D2">
        <w:rPr>
          <w:bCs/>
          <w:szCs w:val="28"/>
          <w:lang w:eastAsia="ru-RU"/>
        </w:rPr>
        <w:t>27 декабря 2021 года № 59</w:t>
      </w:r>
      <w:r w:rsidR="00B17604">
        <w:rPr>
          <w:bCs/>
          <w:szCs w:val="28"/>
          <w:lang w:eastAsia="ru-RU"/>
        </w:rPr>
        <w:t xml:space="preserve"> (далее – Порядок):</w:t>
      </w:r>
    </w:p>
    <w:p w:rsidR="00B17604" w:rsidRPr="008C67D2" w:rsidRDefault="006C2FA6" w:rsidP="008C67D2">
      <w:pPr>
        <w:suppressAutoHyphens/>
        <w:spacing w:after="0" w:line="240" w:lineRule="auto"/>
        <w:ind w:firstLine="851"/>
        <w:rPr>
          <w:color w:val="000000"/>
        </w:rPr>
      </w:pPr>
      <w:r w:rsidRPr="008C67D2">
        <w:rPr>
          <w:color w:val="000000"/>
        </w:rPr>
        <w:lastRenderedPageBreak/>
        <w:t xml:space="preserve">1.1. </w:t>
      </w:r>
      <w:r w:rsidR="008C67D2" w:rsidRPr="008C67D2">
        <w:rPr>
          <w:color w:val="000000"/>
        </w:rPr>
        <w:t xml:space="preserve">подпункт 5 пункта 1.5 </w:t>
      </w:r>
      <w:r w:rsidRPr="008C67D2">
        <w:rPr>
          <w:color w:val="000000"/>
        </w:rPr>
        <w:t>Порядка изложить в следующей редакции:</w:t>
      </w:r>
    </w:p>
    <w:p w:rsidR="008C67D2" w:rsidRDefault="008C67D2" w:rsidP="008C67D2">
      <w:pPr>
        <w:suppressAutoHyphens/>
        <w:spacing w:after="0" w:line="240" w:lineRule="auto"/>
        <w:rPr>
          <w:color w:val="000000"/>
        </w:rPr>
      </w:pPr>
      <w:r w:rsidRPr="008C67D2">
        <w:rPr>
          <w:color w:val="000000"/>
        </w:rPr>
        <w:t>«5) получатели субсидий - юридические лица не должны находиться в процессе реорганизации</w:t>
      </w:r>
      <w:r w:rsidR="0031145E">
        <w:rPr>
          <w:color w:val="000000"/>
        </w:rPr>
        <w:t xml:space="preserve"> </w:t>
      </w:r>
      <w:r w:rsidR="0031145E" w:rsidRPr="0031145E">
        <w:rPr>
          <w:shd w:val="clear" w:color="auto" w:fill="FFFFFF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C67D2">
        <w:rPr>
          <w:color w:val="000000"/>
        </w:rPr>
        <w:t>, ликвидации, в отношении них не введена процедура банкротства, деятельность участника отбора не приостановлена в порядке, предусмотренном законодательством Российской Федерации, а получатели субсидий - индивидуальные предприниматели не должны прекратить деятельность в качестве индивидуального предпринимателя;</w:t>
      </w:r>
      <w:r w:rsidR="0031145E">
        <w:rPr>
          <w:color w:val="000000"/>
        </w:rPr>
        <w:t>»;</w:t>
      </w:r>
    </w:p>
    <w:p w:rsidR="00213051" w:rsidRPr="00B22969" w:rsidRDefault="00E746D6" w:rsidP="00B22969">
      <w:pPr>
        <w:suppressAutoHyphens/>
        <w:spacing w:after="0" w:line="240" w:lineRule="auto"/>
        <w:ind w:firstLine="851"/>
        <w:rPr>
          <w:color w:val="000000"/>
        </w:rPr>
      </w:pPr>
      <w:r w:rsidRPr="00B22969">
        <w:rPr>
          <w:color w:val="000000"/>
        </w:rPr>
        <w:t xml:space="preserve">1.2. </w:t>
      </w:r>
      <w:r w:rsidR="00213051" w:rsidRPr="00B22969">
        <w:rPr>
          <w:color w:val="000000"/>
        </w:rPr>
        <w:t xml:space="preserve">пункт </w:t>
      </w:r>
      <w:r w:rsidR="00B22969" w:rsidRPr="00B22969">
        <w:rPr>
          <w:color w:val="000000"/>
        </w:rPr>
        <w:t>1.5</w:t>
      </w:r>
      <w:r w:rsidR="00213051" w:rsidRPr="00B22969">
        <w:rPr>
          <w:color w:val="000000"/>
        </w:rPr>
        <w:t xml:space="preserve"> Порядка </w:t>
      </w:r>
      <w:r w:rsidR="00566BF6" w:rsidRPr="00B22969">
        <w:rPr>
          <w:color w:val="000000"/>
        </w:rPr>
        <w:t xml:space="preserve">дополнить </w:t>
      </w:r>
      <w:r w:rsidR="00B22969" w:rsidRPr="00B22969">
        <w:rPr>
          <w:color w:val="000000"/>
        </w:rPr>
        <w:t>подпунктом 8.1 следующего содержания</w:t>
      </w:r>
      <w:r w:rsidR="00213051" w:rsidRPr="00B22969">
        <w:rPr>
          <w:color w:val="000000"/>
        </w:rPr>
        <w:t>:</w:t>
      </w:r>
    </w:p>
    <w:p w:rsidR="00B22969" w:rsidRDefault="00B22969" w:rsidP="00B22969">
      <w:pPr>
        <w:suppressAutoHyphens/>
        <w:spacing w:after="0" w:line="240" w:lineRule="auto"/>
        <w:ind w:firstLine="851"/>
        <w:rPr>
          <w:color w:val="000000"/>
        </w:rPr>
      </w:pPr>
      <w:r w:rsidRPr="00B22969">
        <w:rPr>
          <w:color w:val="000000"/>
        </w:rPr>
        <w:t xml:space="preserve">8.1) </w:t>
      </w:r>
      <w:r>
        <w:rPr>
          <w:color w:val="000000"/>
        </w:rPr>
        <w:t>получатели субсидий не должны</w:t>
      </w:r>
      <w:r w:rsidRPr="00B22969">
        <w:rPr>
          <w:color w:val="000000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r>
        <w:rPr>
          <w:color w:val="000000"/>
        </w:rPr>
        <w:t>»;</w:t>
      </w:r>
    </w:p>
    <w:p w:rsidR="00295FA4" w:rsidRPr="008C67D2" w:rsidRDefault="00295FA4" w:rsidP="00295FA4">
      <w:pPr>
        <w:suppressAutoHyphens/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1.3. </w:t>
      </w:r>
      <w:r w:rsidRPr="008C67D2">
        <w:rPr>
          <w:color w:val="000000"/>
        </w:rPr>
        <w:t>подпункт 5 пункта 1.</w:t>
      </w:r>
      <w:r>
        <w:rPr>
          <w:color w:val="000000"/>
        </w:rPr>
        <w:t xml:space="preserve">6 </w:t>
      </w:r>
      <w:r w:rsidRPr="008C67D2">
        <w:rPr>
          <w:color w:val="000000"/>
        </w:rPr>
        <w:t xml:space="preserve"> Порядка изложить в следующей редакции:</w:t>
      </w:r>
    </w:p>
    <w:p w:rsidR="00295FA4" w:rsidRDefault="00295FA4" w:rsidP="00295FA4">
      <w:pPr>
        <w:suppressAutoHyphens/>
        <w:spacing w:after="0" w:line="240" w:lineRule="auto"/>
        <w:rPr>
          <w:color w:val="000000"/>
        </w:rPr>
      </w:pPr>
      <w:r w:rsidRPr="008C67D2">
        <w:rPr>
          <w:color w:val="000000"/>
        </w:rPr>
        <w:t>«5) получатели субсидий - юридические лица не должны находиться в процессе реорганизации</w:t>
      </w:r>
      <w:r>
        <w:rPr>
          <w:color w:val="000000"/>
        </w:rPr>
        <w:t xml:space="preserve"> </w:t>
      </w:r>
      <w:r w:rsidRPr="0031145E">
        <w:rPr>
          <w:shd w:val="clear" w:color="auto" w:fill="FFFFFF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C67D2">
        <w:rPr>
          <w:color w:val="000000"/>
        </w:rPr>
        <w:t>, ликвидации, в отношении них не введена процедура банкротства, деятельность участника отбора не приостановлена в порядке, предусмотренном законодательством Российской Федерации, а получатели субсидий - индивидуальные предприниматели не должны прекратить деятельность в качестве индивидуального предпринимателя;</w:t>
      </w:r>
      <w:r>
        <w:rPr>
          <w:color w:val="000000"/>
        </w:rPr>
        <w:t>»;</w:t>
      </w:r>
    </w:p>
    <w:p w:rsidR="00295FA4" w:rsidRPr="00B22969" w:rsidRDefault="00295FA4" w:rsidP="00295FA4">
      <w:pPr>
        <w:suppressAutoHyphens/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1.4. </w:t>
      </w:r>
      <w:r w:rsidRPr="00B22969">
        <w:rPr>
          <w:color w:val="000000"/>
        </w:rPr>
        <w:t>пункт 1.</w:t>
      </w:r>
      <w:r>
        <w:rPr>
          <w:color w:val="000000"/>
        </w:rPr>
        <w:t>6</w:t>
      </w:r>
      <w:r w:rsidRPr="00B22969">
        <w:rPr>
          <w:color w:val="000000"/>
        </w:rPr>
        <w:t xml:space="preserve"> Порядка </w:t>
      </w:r>
      <w:r w:rsidR="00566BF6" w:rsidRPr="00B22969">
        <w:rPr>
          <w:color w:val="000000"/>
        </w:rPr>
        <w:t xml:space="preserve">дополнить </w:t>
      </w:r>
      <w:r w:rsidRPr="00B22969">
        <w:rPr>
          <w:color w:val="000000"/>
        </w:rPr>
        <w:t>подпунктом 8.1 следующего содержания:</w:t>
      </w:r>
    </w:p>
    <w:p w:rsidR="00295FA4" w:rsidRDefault="00295FA4" w:rsidP="00295FA4">
      <w:pPr>
        <w:suppressAutoHyphens/>
        <w:spacing w:after="0" w:line="240" w:lineRule="auto"/>
        <w:ind w:firstLine="851"/>
        <w:rPr>
          <w:color w:val="000000"/>
        </w:rPr>
      </w:pPr>
      <w:r w:rsidRPr="00B22969">
        <w:rPr>
          <w:color w:val="000000"/>
        </w:rPr>
        <w:t xml:space="preserve">8.1) </w:t>
      </w:r>
      <w:r>
        <w:rPr>
          <w:color w:val="000000"/>
        </w:rPr>
        <w:t>получатели субсидий не должны</w:t>
      </w:r>
      <w:r w:rsidRPr="00B22969">
        <w:rPr>
          <w:color w:val="000000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r>
        <w:rPr>
          <w:color w:val="000000"/>
        </w:rPr>
        <w:t>»;</w:t>
      </w:r>
    </w:p>
    <w:p w:rsidR="007F3D0B" w:rsidRDefault="00295FA4" w:rsidP="007F3D0B">
      <w:pPr>
        <w:suppressAutoHyphens/>
        <w:spacing w:after="0" w:line="240" w:lineRule="auto"/>
        <w:ind w:firstLine="851"/>
        <w:rPr>
          <w:color w:val="000000"/>
        </w:rPr>
      </w:pPr>
      <w:r>
        <w:rPr>
          <w:color w:val="000000"/>
        </w:rPr>
        <w:t xml:space="preserve">1.5. </w:t>
      </w:r>
      <w:r w:rsidR="007F3D0B">
        <w:rPr>
          <w:color w:val="000000"/>
        </w:rPr>
        <w:t>пункт 2.1</w:t>
      </w:r>
      <w:r w:rsidR="007F3D0B" w:rsidRPr="008C67D2">
        <w:rPr>
          <w:color w:val="000000"/>
        </w:rPr>
        <w:t xml:space="preserve"> Порядка изложить в следующей редакции:</w:t>
      </w:r>
    </w:p>
    <w:p w:rsidR="007F3D0B" w:rsidRPr="00634F69" w:rsidRDefault="007F3D0B" w:rsidP="007F3D0B">
      <w:pPr>
        <w:suppressAutoHyphens/>
        <w:spacing w:after="0" w:line="240" w:lineRule="auto"/>
        <w:ind w:firstLine="851"/>
        <w:rPr>
          <w:color w:val="000000"/>
        </w:rPr>
      </w:pPr>
      <w:r>
        <w:rPr>
          <w:color w:val="000000"/>
        </w:rPr>
        <w:t>«</w:t>
      </w:r>
      <w:r w:rsidRPr="00634F69">
        <w:rPr>
          <w:color w:val="000000"/>
        </w:rPr>
        <w:t>2.1. Субсидии предоставляются на ос</w:t>
      </w:r>
      <w:r>
        <w:rPr>
          <w:color w:val="000000"/>
        </w:rPr>
        <w:t>нове результатов отбора. Способ</w:t>
      </w:r>
      <w:r w:rsidRPr="00634F69">
        <w:rPr>
          <w:color w:val="000000"/>
        </w:rPr>
        <w:t xml:space="preserve"> проведения отбора:</w:t>
      </w:r>
    </w:p>
    <w:p w:rsidR="007F3D0B" w:rsidRPr="00634F69" w:rsidRDefault="007F3D0B" w:rsidP="007F3D0B">
      <w:pPr>
        <w:suppressAutoHyphens/>
        <w:spacing w:after="0" w:line="240" w:lineRule="auto"/>
        <w:ind w:firstLine="851"/>
        <w:rPr>
          <w:color w:val="000000"/>
        </w:rPr>
      </w:pPr>
      <w:r w:rsidRPr="00634F69">
        <w:rPr>
          <w:color w:val="000000"/>
        </w:rPr>
        <w:t>- конкурс, который проводится при определении получателя субсидии исходя из наилучших условий достижения целей (резул</w:t>
      </w:r>
      <w:r>
        <w:rPr>
          <w:color w:val="000000"/>
        </w:rPr>
        <w:t>ьтатов) предоставления субсидии.</w:t>
      </w:r>
    </w:p>
    <w:p w:rsidR="007F3D0B" w:rsidRPr="00634F69" w:rsidRDefault="007F3D0B" w:rsidP="007F3D0B">
      <w:pPr>
        <w:suppressAutoHyphens/>
        <w:spacing w:after="0" w:line="240" w:lineRule="auto"/>
        <w:ind w:firstLine="851"/>
        <w:rPr>
          <w:color w:val="000000"/>
        </w:rPr>
      </w:pPr>
      <w:r w:rsidRPr="00634F69">
        <w:rPr>
          <w:color w:val="000000"/>
        </w:rPr>
        <w:t>Отбор получателей субсидий осуществляется администрацией в соответствии с критериями отбора, установленными</w:t>
      </w:r>
      <w:hyperlink r:id="rId12" w:anchor="bookmark3" w:history="1">
        <w:r w:rsidRPr="007F3D0B">
          <w:rPr>
            <w:color w:val="000000"/>
          </w:rPr>
          <w:t> п. 1.5</w:t>
        </w:r>
      </w:hyperlink>
      <w:r w:rsidRPr="00634F69">
        <w:rPr>
          <w:color w:val="000000"/>
        </w:rPr>
        <w:t> настоящего Порядка. Отбор получателей субсидии осуществляется комиссией из числа компетентных специалистов, которая формируется на основании постановления администрации.</w:t>
      </w:r>
    </w:p>
    <w:p w:rsidR="007F3D0B" w:rsidRDefault="007F3D0B" w:rsidP="007F3D0B">
      <w:pPr>
        <w:suppressAutoHyphens/>
        <w:spacing w:after="0" w:line="240" w:lineRule="auto"/>
        <w:ind w:firstLine="851"/>
        <w:rPr>
          <w:color w:val="000000"/>
        </w:rPr>
      </w:pPr>
      <w:r w:rsidRPr="00634F69">
        <w:rPr>
          <w:color w:val="000000"/>
        </w:rPr>
        <w:lastRenderedPageBreak/>
        <w:t>Комиссия осуществляет отбор получателей субсидий на основании критериев отбора, установленных настоящим Порядком.</w:t>
      </w:r>
      <w:r>
        <w:rPr>
          <w:color w:val="000000"/>
        </w:rPr>
        <w:t>»;</w:t>
      </w:r>
    </w:p>
    <w:p w:rsidR="00D741A4" w:rsidRDefault="00566BF6" w:rsidP="007F3D0B">
      <w:pPr>
        <w:suppressAutoHyphens/>
        <w:spacing w:after="0" w:line="240" w:lineRule="auto"/>
        <w:ind w:firstLine="851"/>
        <w:rPr>
          <w:color w:val="000000"/>
        </w:rPr>
      </w:pPr>
      <w:r>
        <w:rPr>
          <w:color w:val="000000"/>
        </w:rPr>
        <w:t>1.6. пункт 2.3</w:t>
      </w:r>
      <w:r w:rsidRPr="008C67D2">
        <w:rPr>
          <w:color w:val="000000"/>
        </w:rPr>
        <w:t xml:space="preserve"> Порядка</w:t>
      </w:r>
      <w:r>
        <w:rPr>
          <w:color w:val="000000"/>
        </w:rPr>
        <w:t xml:space="preserve"> после подпункта 4 дополнить абзацем следующего содержания:</w:t>
      </w:r>
    </w:p>
    <w:p w:rsidR="007F4283" w:rsidRDefault="00566BF6" w:rsidP="007F3D0B">
      <w:pPr>
        <w:suppressAutoHyphens/>
        <w:spacing w:after="0" w:line="240" w:lineRule="auto"/>
        <w:ind w:firstLine="851"/>
        <w:rPr>
          <w:color w:val="000000"/>
        </w:rPr>
      </w:pPr>
      <w:r>
        <w:rPr>
          <w:color w:val="000000"/>
        </w:rPr>
        <w:t>«</w:t>
      </w:r>
      <w:r w:rsidR="00414D5A">
        <w:rPr>
          <w:color w:val="000000"/>
        </w:rPr>
        <w:t>Для участия в отборе п</w:t>
      </w:r>
      <w:r>
        <w:rPr>
          <w:color w:val="000000"/>
        </w:rPr>
        <w:t xml:space="preserve">олучатель субсидии </w:t>
      </w:r>
      <w:r w:rsidR="00414D5A">
        <w:rPr>
          <w:color w:val="000000"/>
        </w:rPr>
        <w:t>имеет право подать одно заявление.».</w:t>
      </w:r>
    </w:p>
    <w:p w:rsidR="00D82B5D" w:rsidRPr="00D82B5D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Default="004A2B04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D82B5D" w:rsidRPr="00D82B5D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Pr="00B429DD" w:rsidRDefault="004A2B04" w:rsidP="00D82B5D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Default="004A2B04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D1079" w:rsidRPr="00B429DD" w:rsidRDefault="006D1079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B429DD" w:rsidRDefault="004A2B04" w:rsidP="004A2B04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611087" w:rsidRDefault="004A2B04" w:rsidP="00D82B5D">
      <w:pPr>
        <w:widowControl w:val="0"/>
        <w:spacing w:after="0" w:line="240" w:lineRule="auto"/>
        <w:ind w:firstLine="0"/>
        <w:rPr>
          <w:b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</w:p>
    <w:sectPr w:rsidR="00611087" w:rsidSect="0043419B">
      <w:footerReference w:type="default" r:id="rId13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2A" w:rsidRDefault="0093542A" w:rsidP="0043419B">
      <w:pPr>
        <w:spacing w:after="0" w:line="240" w:lineRule="auto"/>
      </w:pPr>
      <w:r>
        <w:separator/>
      </w:r>
    </w:p>
  </w:endnote>
  <w:endnote w:type="continuationSeparator" w:id="0">
    <w:p w:rsidR="0093542A" w:rsidRDefault="0093542A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420E48">
          <w:rPr>
            <w:noProof/>
            <w:sz w:val="20"/>
            <w:szCs w:val="20"/>
          </w:rPr>
          <w:t>1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2A" w:rsidRDefault="0093542A" w:rsidP="0043419B">
      <w:pPr>
        <w:spacing w:after="0" w:line="240" w:lineRule="auto"/>
      </w:pPr>
      <w:r>
        <w:separator/>
      </w:r>
    </w:p>
  </w:footnote>
  <w:footnote w:type="continuationSeparator" w:id="0">
    <w:p w:rsidR="0093542A" w:rsidRDefault="0093542A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3345F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5FA4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145E"/>
    <w:rsid w:val="0031359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2DC6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14D5A"/>
    <w:rsid w:val="00420E48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C23DD"/>
    <w:rsid w:val="004C2F77"/>
    <w:rsid w:val="004C6978"/>
    <w:rsid w:val="004D49B9"/>
    <w:rsid w:val="004D7DE1"/>
    <w:rsid w:val="004E09BA"/>
    <w:rsid w:val="004E20E2"/>
    <w:rsid w:val="004E6774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30C6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66BF6"/>
    <w:rsid w:val="00571E2A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5F6755"/>
    <w:rsid w:val="006002C6"/>
    <w:rsid w:val="00600BD9"/>
    <w:rsid w:val="00602D3C"/>
    <w:rsid w:val="00605409"/>
    <w:rsid w:val="00605BA5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1079"/>
    <w:rsid w:val="006D2C25"/>
    <w:rsid w:val="006D6CEF"/>
    <w:rsid w:val="006E5D0A"/>
    <w:rsid w:val="006F0C6E"/>
    <w:rsid w:val="006F38A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08AC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79AE"/>
    <w:rsid w:val="007D27CE"/>
    <w:rsid w:val="007D4D43"/>
    <w:rsid w:val="007F3D0B"/>
    <w:rsid w:val="007F4283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A50"/>
    <w:rsid w:val="00896306"/>
    <w:rsid w:val="008A01CA"/>
    <w:rsid w:val="008A7756"/>
    <w:rsid w:val="008B3E88"/>
    <w:rsid w:val="008C091B"/>
    <w:rsid w:val="008C1AC4"/>
    <w:rsid w:val="008C67D2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542A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415C2"/>
    <w:rsid w:val="00A50A31"/>
    <w:rsid w:val="00A5635D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2969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41A4"/>
    <w:rsid w:val="00D76DB0"/>
    <w:rsid w:val="00D775FC"/>
    <w:rsid w:val="00D80743"/>
    <w:rsid w:val="00D82B5D"/>
    <w:rsid w:val="00D84DB4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46E4A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3134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54B6-0C7F-4010-B575-202702B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cp:lastPrinted>2021-04-07T06:00:00Z</cp:lastPrinted>
  <dcterms:created xsi:type="dcterms:W3CDTF">2022-11-16T05:20:00Z</dcterms:created>
  <dcterms:modified xsi:type="dcterms:W3CDTF">2022-11-16T05:20:00Z</dcterms:modified>
</cp:coreProperties>
</file>