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B" w:rsidRDefault="007A4E4C">
      <w:pPr>
        <w:pStyle w:val="1"/>
        <w:spacing w:after="300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«ХИЛОКСКИЙ РАЙОН»</w:t>
      </w:r>
    </w:p>
    <w:p w:rsidR="00536B53" w:rsidRDefault="007A4E4C" w:rsidP="00536B53">
      <w:pPr>
        <w:pStyle w:val="11"/>
        <w:keepNext/>
        <w:keepLines/>
        <w:spacing w:after="620"/>
        <w:ind w:firstLine="0"/>
        <w:jc w:val="center"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8E1A4B" w:rsidRDefault="00536B53" w:rsidP="00536B53">
      <w:pPr>
        <w:pStyle w:val="11"/>
        <w:keepNext/>
        <w:keepLines/>
        <w:spacing w:after="620"/>
        <w:ind w:firstLine="0"/>
        <w:jc w:val="center"/>
      </w:pPr>
      <w:r>
        <w:t xml:space="preserve">23 ноября </w:t>
      </w:r>
      <w:r w:rsidR="007A4E4C">
        <w:t>2022 года</w:t>
      </w:r>
      <w:r>
        <w:t xml:space="preserve">                                                                         №803</w:t>
      </w:r>
    </w:p>
    <w:p w:rsidR="008E1A4B" w:rsidRDefault="007A4E4C">
      <w:pPr>
        <w:pStyle w:val="1"/>
        <w:spacing w:after="240"/>
        <w:ind w:firstLine="0"/>
        <w:jc w:val="center"/>
      </w:pPr>
      <w:r>
        <w:t>г. Хилок</w:t>
      </w:r>
    </w:p>
    <w:p w:rsidR="008E1A4B" w:rsidRDefault="007A4E4C">
      <w:pPr>
        <w:pStyle w:val="1"/>
        <w:spacing w:after="180" w:line="276" w:lineRule="auto"/>
        <w:ind w:firstLine="0"/>
        <w:jc w:val="both"/>
      </w:pPr>
      <w:r>
        <w:rPr>
          <w:b/>
          <w:bCs/>
        </w:rPr>
        <w:t xml:space="preserve">О внесении изменений в постановление администрации муниципального района «Хилокский район» от 06 сентября 2017 года № 804 «Об утверждении муниципальной программы </w:t>
      </w:r>
      <w:r>
        <w:rPr>
          <w:b/>
          <w:bCs/>
        </w:rPr>
        <w:t>«Противодействие коррупции в муниципальном районе «Хилокский район» на 2018-2022 годы»</w:t>
      </w:r>
    </w:p>
    <w:p w:rsidR="008E1A4B" w:rsidRDefault="007A4E4C">
      <w:pPr>
        <w:pStyle w:val="1"/>
        <w:ind w:firstLine="700"/>
        <w:jc w:val="both"/>
      </w:pPr>
      <w:r>
        <w:t>В соответствии с частью 1 статьи 14 Федерального закона от 6 октября 2003 года № 131-ФЗ «Об общих принципах местного самоуправления в Российской Федерации», постановлени</w:t>
      </w:r>
      <w:r>
        <w:t>я администрации муниципального района «Хилокский район» от 29 декабря 2015 года №1500 «О Порядке разработки и корректировки муниципальных программ муниципального района «Хилокский район»</w:t>
      </w:r>
    </w:p>
    <w:p w:rsidR="008E1A4B" w:rsidRDefault="007A4E4C">
      <w:pPr>
        <w:pStyle w:val="11"/>
        <w:keepNext/>
        <w:keepLines/>
        <w:spacing w:after="0"/>
        <w:ind w:firstLine="700"/>
        <w:jc w:val="both"/>
      </w:pPr>
      <w:bookmarkStart w:id="3" w:name="bookmark3"/>
      <w:bookmarkStart w:id="4" w:name="bookmark4"/>
      <w:bookmarkStart w:id="5" w:name="bookmark5"/>
      <w:r>
        <w:t>постановляет:</w:t>
      </w:r>
      <w:bookmarkEnd w:id="3"/>
      <w:bookmarkEnd w:id="4"/>
      <w:bookmarkEnd w:id="5"/>
    </w:p>
    <w:p w:rsidR="008E1A4B" w:rsidRDefault="007A4E4C">
      <w:pPr>
        <w:pStyle w:val="1"/>
        <w:numPr>
          <w:ilvl w:val="0"/>
          <w:numId w:val="1"/>
        </w:numPr>
        <w:tabs>
          <w:tab w:val="left" w:pos="1046"/>
        </w:tabs>
        <w:ind w:firstLine="700"/>
        <w:jc w:val="both"/>
      </w:pPr>
      <w:bookmarkStart w:id="6" w:name="bookmark6"/>
      <w:bookmarkEnd w:id="6"/>
      <w:r>
        <w:t>Утвердить прилагаемые изменения, которые вносятся в пос</w:t>
      </w:r>
      <w:r>
        <w:t>тановление администрации муниципального района «Хилокский район» от 06 сентября 2017 года № 804 «Об утверждении муниципальной программы «Противодействие коррупции в муниципальном районе «Хилокский район» на 2018-2022 годы».</w:t>
      </w:r>
    </w:p>
    <w:p w:rsidR="008E1A4B" w:rsidRDefault="007A4E4C">
      <w:pPr>
        <w:pStyle w:val="1"/>
        <w:numPr>
          <w:ilvl w:val="0"/>
          <w:numId w:val="1"/>
        </w:numPr>
        <w:tabs>
          <w:tab w:val="left" w:pos="1272"/>
        </w:tabs>
        <w:ind w:firstLine="700"/>
        <w:jc w:val="both"/>
      </w:pPr>
      <w:bookmarkStart w:id="7" w:name="bookmark7"/>
      <w:bookmarkEnd w:id="7"/>
      <w:r>
        <w:t>Настоящее постановление размести</w:t>
      </w:r>
      <w:r>
        <w:t>ть на официальном сайте муниципального района «Хилокский район».</w:t>
      </w:r>
    </w:p>
    <w:p w:rsidR="008E1A4B" w:rsidRDefault="007A4E4C">
      <w:pPr>
        <w:pStyle w:val="1"/>
        <w:numPr>
          <w:ilvl w:val="0"/>
          <w:numId w:val="1"/>
        </w:numPr>
        <w:tabs>
          <w:tab w:val="left" w:pos="1046"/>
        </w:tabs>
        <w:spacing w:after="540"/>
        <w:ind w:firstLine="700"/>
        <w:jc w:val="both"/>
      </w:pPr>
      <w:bookmarkStart w:id="8" w:name="bookmark8"/>
      <w:bookmarkEnd w:id="8"/>
      <w:r>
        <w:t>Настоящее постановление вступает в силу с момента его обнародования (опубликования).</w:t>
      </w:r>
    </w:p>
    <w:p w:rsidR="00BF70F9" w:rsidRDefault="00BF70F9" w:rsidP="00BF70F9">
      <w:pPr>
        <w:pStyle w:val="1"/>
        <w:tabs>
          <w:tab w:val="left" w:pos="1046"/>
        </w:tabs>
        <w:ind w:firstLine="403"/>
        <w:jc w:val="both"/>
      </w:pPr>
    </w:p>
    <w:p w:rsidR="00BF70F9" w:rsidRDefault="00BF70F9" w:rsidP="00BF70F9">
      <w:pPr>
        <w:pStyle w:val="1"/>
        <w:tabs>
          <w:tab w:val="left" w:pos="1046"/>
        </w:tabs>
        <w:ind w:firstLine="403"/>
        <w:jc w:val="both"/>
      </w:pPr>
      <w:proofErr w:type="spellStart"/>
      <w:r>
        <w:t>Врио</w:t>
      </w:r>
      <w:proofErr w:type="spellEnd"/>
      <w:r>
        <w:t xml:space="preserve"> главы муниципального района </w:t>
      </w:r>
    </w:p>
    <w:p w:rsidR="00BF70F9" w:rsidRDefault="00BF70F9" w:rsidP="00BF70F9">
      <w:pPr>
        <w:pStyle w:val="1"/>
        <w:tabs>
          <w:tab w:val="left" w:pos="1046"/>
        </w:tabs>
        <w:ind w:firstLine="403"/>
        <w:jc w:val="both"/>
      </w:pPr>
      <w:r>
        <w:t>"Хилокский район"                                                               Серов К.В.</w:t>
      </w:r>
    </w:p>
    <w:p w:rsidR="008E1A4B" w:rsidRDefault="008E1A4B">
      <w:pPr>
        <w:spacing w:line="1" w:lineRule="exact"/>
        <w:sectPr w:rsidR="008E1A4B" w:rsidSect="00BF70F9">
          <w:pgSz w:w="11900" w:h="16840"/>
          <w:pgMar w:top="1134" w:right="850" w:bottom="1134" w:left="1701" w:header="763" w:footer="763" w:gutter="0"/>
          <w:pgNumType w:start="1"/>
          <w:cols w:space="720"/>
          <w:noEndnote/>
          <w:docGrid w:linePitch="360"/>
        </w:sectPr>
      </w:pPr>
    </w:p>
    <w:p w:rsidR="007A4E4C" w:rsidRDefault="007A4E4C" w:rsidP="007A4E4C">
      <w:pPr>
        <w:pStyle w:val="11"/>
        <w:keepNext/>
        <w:keepLines/>
        <w:spacing w:after="620"/>
        <w:ind w:left="5387" w:firstLine="0"/>
      </w:pPr>
      <w:r>
        <w:lastRenderedPageBreak/>
        <w:t>УТВЕРЖДЕНО</w:t>
      </w:r>
      <w:r>
        <w:br/>
        <w:t>постановлением администрации</w:t>
      </w:r>
      <w:r>
        <w:br/>
        <w:t>муниципального района</w:t>
      </w:r>
      <w:r>
        <w:t xml:space="preserve"> «Хилокский район»</w:t>
      </w:r>
      <w:r>
        <w:br/>
        <w:t>23 ноября 2022 года                                                                         №803</w:t>
      </w:r>
    </w:p>
    <w:p w:rsidR="008E1A4B" w:rsidRDefault="008E1A4B">
      <w:pPr>
        <w:pStyle w:val="20"/>
        <w:tabs>
          <w:tab w:val="left" w:pos="2803"/>
        </w:tabs>
        <w:spacing w:after="0"/>
        <w:ind w:left="0"/>
        <w:jc w:val="center"/>
      </w:pPr>
    </w:p>
    <w:p w:rsidR="008E1A4B" w:rsidRDefault="007A4E4C">
      <w:pPr>
        <w:pStyle w:val="20"/>
        <w:spacing w:after="220" w:line="266" w:lineRule="auto"/>
        <w:ind w:left="0"/>
        <w:jc w:val="center"/>
      </w:pPr>
      <w:r>
        <w:rPr>
          <w:b/>
          <w:bCs/>
        </w:rPr>
        <w:t>ИЗМЕНЕНИЯ</w:t>
      </w:r>
      <w:r>
        <w:rPr>
          <w:b/>
          <w:bCs/>
        </w:rPr>
        <w:br/>
        <w:t>которые вносятся в постановление администрации муниципального района «Хилокский район»</w:t>
      </w:r>
      <w:r>
        <w:rPr>
          <w:b/>
          <w:bCs/>
        </w:rPr>
        <w:br/>
        <w:t>от 06 сентября 2017 года № 804 «Об утверждении муниципальной программы «Противодействие</w:t>
      </w:r>
      <w:r>
        <w:rPr>
          <w:b/>
          <w:bCs/>
        </w:rPr>
        <w:br/>
        <w:t xml:space="preserve">коррупции в </w:t>
      </w:r>
      <w:r>
        <w:rPr>
          <w:b/>
          <w:bCs/>
        </w:rPr>
        <w:t>муниципальном районе «Хилокский район» на 2018-2022 годы»</w:t>
      </w:r>
    </w:p>
    <w:p w:rsidR="008E1A4B" w:rsidRDefault="007A4E4C">
      <w:pPr>
        <w:pStyle w:val="20"/>
        <w:numPr>
          <w:ilvl w:val="0"/>
          <w:numId w:val="2"/>
        </w:numPr>
        <w:tabs>
          <w:tab w:val="left" w:pos="646"/>
        </w:tabs>
        <w:spacing w:after="0"/>
        <w:ind w:left="660" w:hanging="340"/>
      </w:pPr>
      <w:bookmarkStart w:id="9" w:name="bookmark9"/>
      <w:bookmarkEnd w:id="9"/>
      <w:r>
        <w:t>Абзац 7 Паспорта программы, утвержденный указанным постановлением изложить в следующей редакции: «Сроки и этапы реализации Программы - 2022-2026 годы, в один этап».</w:t>
      </w:r>
    </w:p>
    <w:p w:rsidR="008E1A4B" w:rsidRDefault="007A4E4C">
      <w:pPr>
        <w:pStyle w:val="20"/>
        <w:numPr>
          <w:ilvl w:val="0"/>
          <w:numId w:val="2"/>
        </w:numPr>
        <w:tabs>
          <w:tab w:val="left" w:pos="646"/>
        </w:tabs>
        <w:spacing w:after="220"/>
        <w:ind w:left="660" w:hanging="340"/>
      </w:pPr>
      <w:bookmarkStart w:id="10" w:name="bookmark10"/>
      <w:bookmarkEnd w:id="10"/>
      <w:r>
        <w:t>Пункт 7 «Мероприятия по просвещен</w:t>
      </w:r>
      <w:r>
        <w:t>ию, обучению и воспитанию по вопросам противодействия коррупции» «Системы программных мероприятий, ресурсное обеспечение, перечень мероприятий с разбивкой по годам, источникам и объемам финансирования программы» дополнить: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3629"/>
        <w:gridCol w:w="845"/>
        <w:gridCol w:w="1757"/>
        <w:gridCol w:w="648"/>
        <w:gridCol w:w="523"/>
        <w:gridCol w:w="523"/>
        <w:gridCol w:w="509"/>
        <w:gridCol w:w="499"/>
        <w:gridCol w:w="523"/>
      </w:tblGrid>
      <w:tr w:rsidR="008E1A4B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4B" w:rsidRDefault="007A4E4C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4B" w:rsidRDefault="007A4E4C" w:rsidP="00BF70F9">
            <w:pPr>
              <w:pStyle w:val="a7"/>
              <w:tabs>
                <w:tab w:val="left" w:pos="1584"/>
                <w:tab w:val="left" w:pos="2189"/>
              </w:tabs>
              <w:spacing w:line="252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муниципальных </w:t>
            </w:r>
            <w:r>
              <w:rPr>
                <w:sz w:val="20"/>
                <w:szCs w:val="20"/>
              </w:rPr>
              <w:t>служащих, работников,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должностные</w:t>
            </w:r>
          </w:p>
          <w:p w:rsidR="008E1A4B" w:rsidRDefault="007A4E4C" w:rsidP="00BF70F9">
            <w:pPr>
              <w:pStyle w:val="a7"/>
              <w:tabs>
                <w:tab w:val="left" w:pos="1872"/>
              </w:tabs>
              <w:spacing w:line="252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</w:t>
            </w:r>
            <w:r>
              <w:rPr>
                <w:sz w:val="20"/>
                <w:szCs w:val="20"/>
              </w:rPr>
              <w:tab/>
              <w:t>дополнительным</w:t>
            </w:r>
          </w:p>
          <w:p w:rsidR="008E1A4B" w:rsidRDefault="007A4E4C" w:rsidP="00BF70F9">
            <w:pPr>
              <w:pStyle w:val="a7"/>
              <w:spacing w:line="252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профессиональным программам в </w:t>
            </w:r>
            <w:r>
              <w:rPr>
                <w:sz w:val="20"/>
                <w:szCs w:val="20"/>
              </w:rPr>
              <w:t>области противодействия коррупции.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4B" w:rsidRDefault="007A4E4C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</w:t>
            </w:r>
          </w:p>
          <w:p w:rsidR="008E1A4B" w:rsidRDefault="007A4E4C">
            <w:pPr>
              <w:pStyle w:val="a7"/>
              <w:spacing w:line="266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4B" w:rsidRDefault="007A4E4C">
            <w:pPr>
              <w:pStyle w:val="a7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кадровой и организационно </w:t>
            </w:r>
            <w:proofErr w:type="spell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</w:tr>
      <w:tr w:rsidR="008E1A4B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7A4E4C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7A4E4C" w:rsidP="00BF70F9">
            <w:pPr>
              <w:pStyle w:val="a7"/>
              <w:tabs>
                <w:tab w:val="left" w:pos="1594"/>
                <w:tab w:val="left" w:pos="2194"/>
              </w:tabs>
              <w:spacing w:line="252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муниципальных служащих, работников,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должностные</w:t>
            </w:r>
          </w:p>
          <w:p w:rsidR="008E1A4B" w:rsidRDefault="007A4E4C" w:rsidP="00BF70F9">
            <w:pPr>
              <w:pStyle w:val="a7"/>
              <w:tabs>
                <w:tab w:val="left" w:pos="1219"/>
                <w:tab w:val="right" w:pos="3403"/>
              </w:tabs>
              <w:spacing w:line="252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которых входит участие в проведении закупок товаров, работ, услуг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ab/>
              <w:t>обеспечения</w:t>
            </w:r>
          </w:p>
          <w:p w:rsidR="008E1A4B" w:rsidRDefault="007A4E4C" w:rsidP="00BF70F9">
            <w:pPr>
              <w:pStyle w:val="a7"/>
              <w:tabs>
                <w:tab w:val="left" w:pos="2117"/>
                <w:tab w:val="left" w:pos="3312"/>
              </w:tabs>
              <w:spacing w:line="252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ab/>
              <w:t>нужд,</w:t>
            </w:r>
            <w:r>
              <w:rPr>
                <w:sz w:val="20"/>
                <w:szCs w:val="20"/>
              </w:rPr>
              <w:tab/>
              <w:t>в</w:t>
            </w:r>
          </w:p>
          <w:p w:rsidR="008E1A4B" w:rsidRDefault="007A4E4C" w:rsidP="00BF70F9">
            <w:pPr>
              <w:pStyle w:val="a7"/>
              <w:tabs>
                <w:tab w:val="left" w:pos="1795"/>
              </w:tabs>
              <w:spacing w:line="252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мероприятиях по профессиональному развитию в области противодействия коррупции, в том числе их обучение по</w:t>
            </w:r>
            <w:r>
              <w:rPr>
                <w:sz w:val="20"/>
                <w:szCs w:val="20"/>
              </w:rPr>
              <w:tab/>
              <w:t>дополнительным</w:t>
            </w:r>
          </w:p>
          <w:p w:rsidR="008E1A4B" w:rsidRDefault="007A4E4C" w:rsidP="00BF70F9">
            <w:pPr>
              <w:pStyle w:val="a7"/>
              <w:tabs>
                <w:tab w:val="left" w:pos="1795"/>
              </w:tabs>
              <w:spacing w:line="252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профессиональным программам в области</w:t>
            </w:r>
            <w:r>
              <w:rPr>
                <w:sz w:val="20"/>
                <w:szCs w:val="20"/>
              </w:rPr>
              <w:tab/>
              <w:t>противодействия</w:t>
            </w:r>
          </w:p>
          <w:p w:rsidR="008E1A4B" w:rsidRDefault="007A4E4C" w:rsidP="00BF70F9">
            <w:pPr>
              <w:pStyle w:val="a7"/>
              <w:spacing w:line="252" w:lineRule="auto"/>
              <w:ind w:right="1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коррупции».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7A4E4C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</w:t>
            </w:r>
          </w:p>
          <w:p w:rsidR="008E1A4B" w:rsidRDefault="007A4E4C">
            <w:pPr>
              <w:pStyle w:val="a7"/>
              <w:spacing w:line="262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7A4E4C">
            <w:pPr>
              <w:pStyle w:val="a7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 xml:space="preserve">специалист по кадровой и организационно </w:t>
            </w:r>
            <w:proofErr w:type="spell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4B" w:rsidRDefault="008E1A4B">
            <w:pPr>
              <w:rPr>
                <w:sz w:val="10"/>
                <w:szCs w:val="10"/>
              </w:rPr>
            </w:pPr>
          </w:p>
        </w:tc>
      </w:tr>
    </w:tbl>
    <w:p w:rsidR="00000000" w:rsidRDefault="007A4E4C"/>
    <w:sectPr w:rsidR="00000000" w:rsidSect="00BF70F9">
      <w:pgSz w:w="11900" w:h="16840"/>
      <w:pgMar w:top="1134" w:right="850" w:bottom="1134" w:left="1701" w:header="1025" w:footer="102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4B" w:rsidRDefault="008E1A4B" w:rsidP="008E1A4B">
      <w:r>
        <w:separator/>
      </w:r>
    </w:p>
  </w:endnote>
  <w:endnote w:type="continuationSeparator" w:id="1">
    <w:p w:rsidR="008E1A4B" w:rsidRDefault="008E1A4B" w:rsidP="008E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4B" w:rsidRDefault="008E1A4B"/>
  </w:footnote>
  <w:footnote w:type="continuationSeparator" w:id="1">
    <w:p w:rsidR="008E1A4B" w:rsidRDefault="008E1A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EDB"/>
    <w:multiLevelType w:val="multilevel"/>
    <w:tmpl w:val="A1CC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3B6A09"/>
    <w:multiLevelType w:val="multilevel"/>
    <w:tmpl w:val="7974B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1A4B"/>
    <w:rsid w:val="003E562B"/>
    <w:rsid w:val="00536B53"/>
    <w:rsid w:val="007A4E4C"/>
    <w:rsid w:val="008E1A4B"/>
    <w:rsid w:val="00B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A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1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E1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8E1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E1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8E1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E1A4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E1A4B"/>
    <w:pPr>
      <w:spacing w:after="310"/>
      <w:ind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8E1A4B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E1A4B"/>
    <w:pPr>
      <w:spacing w:after="110" w:line="264" w:lineRule="auto"/>
      <w:ind w:left="3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8E1A4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56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6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Company>Krokoz™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Пустовалова О.С.</cp:lastModifiedBy>
  <cp:revision>5</cp:revision>
  <dcterms:created xsi:type="dcterms:W3CDTF">2022-11-29T02:47:00Z</dcterms:created>
  <dcterms:modified xsi:type="dcterms:W3CDTF">2022-11-29T02:52:00Z</dcterms:modified>
</cp:coreProperties>
</file>