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50" w:rsidRPr="00C35350" w:rsidRDefault="00C35350" w:rsidP="00C35350">
      <w:pPr>
        <w:suppressAutoHyphens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535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35350" w:rsidRPr="00C35350" w:rsidRDefault="00C35350" w:rsidP="00C35350">
      <w:pPr>
        <w:suppressAutoHyphens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C35350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C35350" w:rsidRDefault="00F64B9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35350" w:rsidRDefault="00C35350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50" w:rsidRDefault="00C35350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8152A9" w:rsidRDefault="00C35350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F64B94" w:rsidRPr="00C35350" w:rsidRDefault="00F64B94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C35350" w:rsidRDefault="00F64B9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Default="0085694C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2023</w:t>
      </w:r>
      <w:r w:rsidR="0061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B94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              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4B94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№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4B94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8152A9" w:rsidRPr="00C35350" w:rsidRDefault="008152A9" w:rsidP="00815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Линёво Озеро </w:t>
      </w:r>
    </w:p>
    <w:p w:rsidR="00F64B94" w:rsidRPr="00C35350" w:rsidRDefault="00F64B9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A9" w:rsidRDefault="008152A9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31" w:rsidRDefault="00756231" w:rsidP="00815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учетной полит</w:t>
      </w:r>
      <w:r w:rsidR="004B095B" w:rsidRPr="00C3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ике в администрации муниципального образования сельского поселения «Лин</w:t>
      </w:r>
      <w:r w:rsidR="0081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="004B095B" w:rsidRPr="00C3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во-Оз</w:t>
      </w:r>
      <w:r w:rsidR="0081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="004B095B" w:rsidRPr="00C3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рское»</w:t>
      </w:r>
    </w:p>
    <w:p w:rsidR="0061695E" w:rsidRDefault="0061695E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A9" w:rsidRPr="00C35350" w:rsidRDefault="008152A9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A9" w:rsidRDefault="00756231" w:rsidP="00815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 Федерального закона от 6 декабря 2011 г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402-ФЗ  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бухгалтерском учете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</w:t>
      </w:r>
      <w:r w:rsidR="002E59D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иями)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56231" w:rsidRPr="00C35350" w:rsidRDefault="00756231" w:rsidP="00815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231" w:rsidRPr="00C35350" w:rsidRDefault="00756231" w:rsidP="00815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bookmarkEnd w:id="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8" w:anchor="sub_175" w:history="1">
        <w:r w:rsidRPr="00207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учетной политике в администраци</w:t>
      </w:r>
      <w:r w:rsidR="002E59D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«Линёво-Озёрское»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38" w:rsidRDefault="00185638" w:rsidP="00185638">
      <w:pPr>
        <w:pStyle w:val="ConsPlusTitle"/>
        <w:ind w:firstLine="708"/>
        <w:jc w:val="both"/>
        <w:rPr>
          <w:b w:val="0"/>
          <w:sz w:val="28"/>
          <w:szCs w:val="28"/>
        </w:rPr>
      </w:pPr>
      <w:bookmarkStart w:id="2" w:name="sub_2"/>
      <w:bookmarkEnd w:id="2"/>
      <w:r w:rsidRPr="00185638">
        <w:rPr>
          <w:b w:val="0"/>
          <w:sz w:val="28"/>
          <w:szCs w:val="28"/>
        </w:rPr>
        <w:t>2. Настоящее распоряжение вступает в силу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на следующий день после дня его официального опубликования (обнародования) </w:t>
      </w:r>
      <w:r w:rsidRPr="00185638">
        <w:rPr>
          <w:b w:val="0"/>
          <w:bCs w:val="0"/>
          <w:sz w:val="28"/>
          <w:szCs w:val="28"/>
        </w:rPr>
        <w:t>и рас</w:t>
      </w:r>
      <w:r w:rsidRPr="00185638">
        <w:rPr>
          <w:b w:val="0"/>
          <w:sz w:val="28"/>
          <w:szCs w:val="28"/>
        </w:rPr>
        <w:t>пространяет</w:t>
      </w:r>
      <w:r>
        <w:rPr>
          <w:b w:val="0"/>
          <w:sz w:val="28"/>
          <w:szCs w:val="28"/>
        </w:rPr>
        <w:t xml:space="preserve"> свое действие </w:t>
      </w:r>
      <w:r w:rsidRPr="00185638">
        <w:rPr>
          <w:b w:val="0"/>
          <w:sz w:val="28"/>
          <w:szCs w:val="28"/>
        </w:rPr>
        <w:t>на правоотношения, возникшие с 1 января 20</w:t>
      </w:r>
      <w:r w:rsidR="0085694C">
        <w:rPr>
          <w:b w:val="0"/>
          <w:sz w:val="28"/>
          <w:szCs w:val="28"/>
        </w:rPr>
        <w:t>23</w:t>
      </w:r>
      <w:r w:rsidRPr="00185638">
        <w:rPr>
          <w:b w:val="0"/>
          <w:sz w:val="28"/>
          <w:szCs w:val="28"/>
        </w:rPr>
        <w:t xml:space="preserve"> года.</w:t>
      </w:r>
    </w:p>
    <w:p w:rsidR="00F35DC2" w:rsidRPr="00185638" w:rsidRDefault="00F35DC2" w:rsidP="0018563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Признать утратившим силу Распоряжение от </w:t>
      </w:r>
      <w:r w:rsidR="00475DD1">
        <w:rPr>
          <w:b w:val="0"/>
          <w:sz w:val="28"/>
          <w:szCs w:val="28"/>
        </w:rPr>
        <w:t>09 января 201</w:t>
      </w:r>
      <w:r w:rsidR="0085694C">
        <w:rPr>
          <w:b w:val="0"/>
          <w:sz w:val="28"/>
          <w:szCs w:val="28"/>
        </w:rPr>
        <w:t>9</w:t>
      </w:r>
      <w:r w:rsidR="000312D0">
        <w:rPr>
          <w:b w:val="0"/>
          <w:sz w:val="28"/>
          <w:szCs w:val="28"/>
        </w:rPr>
        <w:t xml:space="preserve"> года </w:t>
      </w:r>
      <w:r w:rsidR="0085694C">
        <w:rPr>
          <w:b w:val="0"/>
          <w:sz w:val="28"/>
          <w:szCs w:val="28"/>
        </w:rPr>
        <w:t xml:space="preserve">                </w:t>
      </w:r>
      <w:r w:rsidR="000312D0">
        <w:rPr>
          <w:b w:val="0"/>
          <w:sz w:val="28"/>
          <w:szCs w:val="28"/>
        </w:rPr>
        <w:t>№ 1</w:t>
      </w:r>
      <w:r>
        <w:rPr>
          <w:b w:val="0"/>
          <w:sz w:val="28"/>
          <w:szCs w:val="28"/>
        </w:rPr>
        <w:t>-Р «Об утверждении Положения об учетной политике в администрации муниципального образования сельского поселения «Линёво-Озёрское»</w:t>
      </w:r>
      <w:r w:rsidR="00A5670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. </w:t>
      </w:r>
    </w:p>
    <w:p w:rsidR="00756231" w:rsidRPr="00C35350" w:rsidRDefault="00BC04DC" w:rsidP="001856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7B2" w:rsidRPr="0075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 w:rsidR="00750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7507B2" w:rsidRPr="0075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на информационных стендах администрации муниципального образования сельского поселения «Линёво-Озёрское».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638" w:rsidRPr="00C35350" w:rsidRDefault="00756231" w:rsidP="001856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04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Положения 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политике в администрации </w:t>
      </w:r>
      <w:r w:rsidR="001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«Линёво-Озёрское» 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бухгалтера</w:t>
      </w:r>
      <w:r w:rsidR="008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4C" w:rsidRPr="008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бухгалтерского учета и материально-технического обеспечения</w:t>
      </w:r>
      <w:r w:rsidR="0015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«Хилокский район»</w:t>
      </w:r>
      <w:r w:rsidR="0085694C" w:rsidRPr="008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Иванову О.А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750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231" w:rsidRPr="00C35350" w:rsidRDefault="002E59D9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</w:p>
    <w:p w:rsidR="00756231" w:rsidRPr="00C35350" w:rsidRDefault="0075623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</w:t>
      </w:r>
      <w:r w:rsidR="00DF4B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Линёво-Озёрское»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="0055740C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59D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1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Горюнов </w:t>
      </w:r>
    </w:p>
    <w:p w:rsidR="00756231" w:rsidRPr="00C35350" w:rsidRDefault="0075623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AD5" w:rsidRPr="00B53AD5" w:rsidRDefault="00B53AD5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75"/>
      <w:bookmarkEnd w:id="3"/>
      <w:r w:rsidRPr="00B53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B53AD5" w:rsidRDefault="00B53AD5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B53AD5" w:rsidRDefault="00B53AD5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3AD5" w:rsidRDefault="00B53AD5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53AD5" w:rsidRDefault="00B53AD5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«Линёво-Озёрское» </w:t>
      </w:r>
    </w:p>
    <w:p w:rsidR="00B53AD5" w:rsidRPr="00B53AD5" w:rsidRDefault="00B53AD5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3369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2023</w:t>
      </w:r>
      <w:r w:rsidR="0026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033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B53AD5" w:rsidRDefault="00B53AD5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AD5" w:rsidRDefault="00B53AD5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31" w:rsidRPr="001B23B2" w:rsidRDefault="00B53AD5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56231"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учетной политике </w:t>
      </w:r>
      <w:r w:rsid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</w:t>
      </w:r>
      <w:r w:rsidR="00756231"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 w:rsidR="002E59D9"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2E59D9" w:rsidRPr="001B23B2" w:rsidRDefault="00984150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«Линёво-Озё</w:t>
      </w:r>
      <w:r w:rsidR="002E59D9"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рское»</w:t>
      </w:r>
    </w:p>
    <w:p w:rsidR="00756231" w:rsidRPr="00C35350" w:rsidRDefault="0075623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984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"/>
      <w:bookmarkEnd w:id="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вопросы</w:t>
      </w:r>
    </w:p>
    <w:p w:rsidR="00984150" w:rsidRPr="00C35350" w:rsidRDefault="00984150" w:rsidP="00984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"/>
      <w:bookmarkEnd w:id="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правила ведения бюджетного уч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в администрации муниципального образования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во-Оз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рское»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литика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сельского поселения 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с:</w:t>
      </w:r>
    </w:p>
    <w:p w:rsidR="00756231" w:rsidRPr="00984150" w:rsidRDefault="00984227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56231" w:rsidRPr="00984150" w:rsidRDefault="00756231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Федерации;</w:t>
      </w:r>
    </w:p>
    <w:p w:rsidR="00756231" w:rsidRPr="00984150" w:rsidRDefault="00984227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56231" w:rsidRPr="00984150" w:rsidRDefault="00984227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декабря 2011 года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402-ФЗ 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бухгалтерском учете»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№ 402-ФЗ);</w:t>
      </w:r>
    </w:p>
    <w:p w:rsidR="00756231" w:rsidRPr="00984150" w:rsidRDefault="00984227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 декабря 2007 г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922 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порядка исчисления средней заработной платы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 Правительства Российской Федерации № 922);</w:t>
      </w:r>
    </w:p>
    <w:p w:rsidR="00756231" w:rsidRPr="00984150" w:rsidRDefault="00984227" w:rsidP="001059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059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 декабря 2010 г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 157н «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Инструкция № 157н, приказ Минфина России № 157н);</w:t>
      </w:r>
    </w:p>
    <w:p w:rsidR="00756231" w:rsidRPr="00984150" w:rsidRDefault="00984227" w:rsidP="00C608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60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</w:t>
      </w:r>
      <w:r w:rsidR="000F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2010 г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191н 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Российской Федерации»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Минфина России № 191н);</w:t>
      </w:r>
    </w:p>
    <w:p w:rsidR="00756231" w:rsidRPr="00984150" w:rsidRDefault="00984227" w:rsidP="00C608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60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6 декабря 2010 года № 162н «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счетов бюджетного учета и инструкции по его прим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енению»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Инструкция № 162н, приказ Минфина России № 162н);</w:t>
      </w:r>
    </w:p>
    <w:p w:rsidR="00756231" w:rsidRDefault="00984227" w:rsidP="00996D53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hyperlink r:id="rId16" w:history="1">
        <w:r w:rsidR="00C60898" w:rsidRPr="009C1650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  <w:lang w:eastAsia="ru-RU"/>
          </w:rPr>
          <w:t>П</w:t>
        </w:r>
        <w:r w:rsidR="00756231" w:rsidRPr="009C1650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  <w:lang w:eastAsia="ru-RU"/>
          </w:rPr>
          <w:t>риказом</w:t>
        </w:r>
      </w:hyperlink>
      <w:r w:rsidR="00756231" w:rsidRPr="009C165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финансов Российской</w:t>
      </w:r>
      <w:r w:rsidR="00C60898" w:rsidRPr="009C165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Федерации </w:t>
      </w:r>
      <w:r w:rsidR="009C1650" w:rsidRPr="009C165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30 марта 2015 года № 52н </w:t>
      </w:r>
      <w:r w:rsidR="00756231" w:rsidRPr="009C165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C60898" w:rsidRPr="009C165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9C1650" w:rsidRPr="009C165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C60898" w:rsidRPr="009C165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756231" w:rsidRPr="009C165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(далее - приказ Минфина России № </w:t>
      </w:r>
      <w:r w:rsidR="009C165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52</w:t>
      </w:r>
      <w:r w:rsidR="00756231" w:rsidRPr="009C165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н);</w:t>
      </w:r>
    </w:p>
    <w:bookmarkStart w:id="6" w:name="l0"/>
    <w:bookmarkStart w:id="7" w:name="h238"/>
    <w:bookmarkEnd w:id="6"/>
    <w:bookmarkEnd w:id="7"/>
    <w:p w:rsidR="00756231" w:rsidRDefault="00FF5128" w:rsidP="00C608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"garantf1://10003513.0/" </w:instrText>
      </w:r>
      <w:r>
        <w:fldChar w:fldCharType="separate"/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6231" w:rsidRP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56231" w:rsidRP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 России от 13 июня 1995 г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49 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инвентаризации имущества и финансовых обязательств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Минфина России № 49);</w:t>
      </w:r>
    </w:p>
    <w:p w:rsidR="00756231" w:rsidRPr="00C35350" w:rsidRDefault="00756231" w:rsidP="006D5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Российской </w:t>
      </w:r>
      <w:r w:rsidR="001827F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Забайкальского края</w:t>
      </w:r>
      <w:r w:rsidR="00CE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образования сельского поселения «Линёво-Озёрское»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756231" w:rsidRDefault="00756231" w:rsidP="001B23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Ведение бюджетного учета в администрации осуществляе</w:t>
      </w:r>
      <w:r w:rsidR="001827F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54408" w:rsidRPr="008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154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54408" w:rsidRPr="008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и материально-технического обеспечения</w:t>
      </w:r>
      <w:r w:rsidR="0015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бухгалтерия)</w:t>
      </w:r>
      <w:r w:rsidR="0015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договором безвозмездного оказания услуг по ведению бухгалтерского учета, составлению финансовой (бухгалтерской) отчетности, бухгалтерскому консультированию.  </w:t>
      </w: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2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Ведение управленческого учета регламентируется отдельным </w:t>
      </w:r>
      <w:r w:rsidR="001B2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 актом администрации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231" w:rsidRPr="00C35350" w:rsidRDefault="00756231" w:rsidP="001B23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9"/>
      <w:bookmarkEnd w:id="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Формы первичных учетных документов</w:t>
      </w: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231" w:rsidRPr="00C35350" w:rsidRDefault="00756231" w:rsidP="001B23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6"/>
      <w:bookmarkEnd w:id="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отражения в бухгалтерском учете информации об активах и обязательствах, а также операций с ними, являются первичные учетные документы.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учетный документ принимается к бухгалтерскому учету при условии отражения в нем всех реквизитов, предусмотренных пунктом 2 статьи 9 Федерального закона № 402-ФЗ и при налич</w:t>
      </w:r>
      <w:r w:rsidR="001827F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документе подписи главы администрации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глава) или уполномоченного им на то заместит</w:t>
      </w:r>
      <w:r w:rsidR="001827F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заместитель). Формы первичных учетных документов утверждены приказом Минфина России № </w:t>
      </w:r>
      <w:r w:rsidR="00FF5128">
        <w:rPr>
          <w:rFonts w:ascii="Times New Roman" w:eastAsia="Times New Roman" w:hAnsi="Times New Roman" w:cs="Times New Roman"/>
          <w:sz w:val="28"/>
          <w:szCs w:val="28"/>
          <w:lang w:eastAsia="ru-RU"/>
        </w:rPr>
        <w:t>52н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реквизитами первичного учетного документа являются: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9021"/>
      <w:bookmarkEnd w:id="1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документа;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9022"/>
      <w:bookmarkEnd w:id="1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составления документа;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9023"/>
      <w:bookmarkEnd w:id="1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экономического субъекта, составившего документ;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9024"/>
      <w:bookmarkEnd w:id="1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факта хозяйственной жизни;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9025"/>
      <w:bookmarkEnd w:id="1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AA3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подписи лиц, </w:t>
      </w:r>
      <w:r w:rsidR="00AA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AA3B2A" w:rsidRPr="00B53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</w:t>
      </w:r>
      <w:r w:rsidR="00AA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их фамилий и инициалов либо иных реквизитов, необходимых для идентификации этих лиц.</w:t>
      </w:r>
    </w:p>
    <w:p w:rsidR="00756231" w:rsidRPr="00C35350" w:rsidRDefault="002A29EA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A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совершаемых фактов хозяйственной жизни, для которых </w:t>
      </w:r>
      <w:hyperlink r:id="rId17" w:history="1">
        <w:r w:rsidR="00756231" w:rsidRPr="00AA3B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№ </w:t>
      </w:r>
      <w:r w:rsidR="00FF5128">
        <w:rPr>
          <w:rFonts w:ascii="Times New Roman" w:eastAsia="Times New Roman" w:hAnsi="Times New Roman" w:cs="Times New Roman"/>
          <w:sz w:val="28"/>
          <w:szCs w:val="28"/>
          <w:lang w:eastAsia="ru-RU"/>
        </w:rPr>
        <w:t>52н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первичных учетных документов не предусмотрены, применяются унифицированные формы первичных учетных документов, утвержденные соответствующими постановлениями Федеральной службы государственной статистики.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7"/>
      <w:bookmarkStart w:id="16" w:name="sub_8"/>
      <w:bookmarkEnd w:id="15"/>
      <w:bookmarkEnd w:id="1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Первичные учетные документы, оформленные ненадлежащим образом, не подлежат приему к учету.</w:t>
      </w:r>
    </w:p>
    <w:p w:rsidR="00723C77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7" w:name="sub_22"/>
      <w:bookmarkEnd w:id="17"/>
    </w:p>
    <w:p w:rsidR="005901AF" w:rsidRDefault="00756231" w:rsidP="0072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Правила документооборота и технология </w:t>
      </w:r>
    </w:p>
    <w:p w:rsidR="00756231" w:rsidRDefault="00756231" w:rsidP="0072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учетной информации</w:t>
      </w:r>
    </w:p>
    <w:p w:rsidR="00723C77" w:rsidRPr="00C35350" w:rsidRDefault="00723C77" w:rsidP="0072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5901AF" w:rsidRDefault="00756231" w:rsidP="005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8" w:name="sub_10"/>
      <w:bookmarkEnd w:id="18"/>
      <w:r w:rsidR="00590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бухгалтерии применяется автоматизированный способ ведения бюджетного учета.</w:t>
      </w:r>
      <w:r w:rsidR="0059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бюджетного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</w:t>
      </w:r>
      <w:hyperlink r:id="rId18" w:history="1">
        <w:r w:rsidRPr="00590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Инструкцией № 157н</w:t>
        </w:r>
      </w:hyperlink>
      <w:r w:rsidRPr="0059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учет ведется с применением средств комплексной автоматизации. Данные синтетического и аналитического учета формируются в базах данных использу</w:t>
      </w:r>
      <w:r w:rsidR="00801E7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емых программных комплексов </w:t>
      </w:r>
      <w:r w:rsidR="00B8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D52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E30">
        <w:rPr>
          <w:rFonts w:ascii="Times New Roman" w:eastAsia="Times New Roman" w:hAnsi="Times New Roman" w:cs="Times New Roman"/>
          <w:sz w:val="28"/>
          <w:szCs w:val="28"/>
          <w:lang w:eastAsia="ru-RU"/>
        </w:rPr>
        <w:t>1С: Бухгалтерия государственного учреждения 8 ПРОФ</w:t>
      </w:r>
      <w:r w:rsidR="002D52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«1С: Зарплата и кадры государственного учреждения»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выводятся на бумажные носители - выходные формы документов, включая журналы операций, карточки, ведомости, отчеты.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3"/>
      <w:bookmarkEnd w:id="1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регистрах бухгалтерского учета: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"/>
      <w:bookmarkEnd w:id="2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19" w:history="1">
        <w:r w:rsidRPr="00590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Журналы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операций:</w:t>
      </w:r>
    </w:p>
    <w:p w:rsidR="00756231" w:rsidRPr="00C35350" w:rsidRDefault="005901AF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по счету «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с безналичными денежными средствами;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расчетов с подотчетными лицами;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расчетов с поставщиками и подрядчиками;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расчетов по оплате труда;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по выбытию и перемещению нефинансовых активов;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2"/>
      <w:bookmarkEnd w:id="2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по прочим операциям;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по санкционированию;</w:t>
      </w:r>
    </w:p>
    <w:p w:rsidR="00756231" w:rsidRPr="00BF1E3D" w:rsidRDefault="00756231" w:rsidP="00BF1E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20" w:history="1">
        <w:r w:rsidRPr="00BF1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Главная книга</w:t>
        </w:r>
      </w:hyperlink>
      <w:r w:rsidRPr="00BF1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BF1E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4"/>
      <w:bookmarkEnd w:id="2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bookmarkStart w:id="23" w:name="sub_20"/>
      <w:bookmarkEnd w:id="2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получения первичного учетного документа, как на основании отдельных документов, так и на основании группы однородных документов. Корреспонденция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счетов в соответствующем Журнале операций записывается в зависимости от характера операций по дебету одного счета и кредиту другого счета.</w:t>
      </w:r>
    </w:p>
    <w:p w:rsidR="00756231" w:rsidRPr="00C35350" w:rsidRDefault="00756231" w:rsidP="00C51B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истечении каждого отчетного периода (месяца, квартала, года) первичные  учетные документы, сформированные на бумажном носителе, относящиеся к соответствующим Журналам операций, хро</w:t>
      </w:r>
      <w:r w:rsidR="00C51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нологически подбираются и прошиваются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231" w:rsidRPr="00C51BD7" w:rsidRDefault="00756231" w:rsidP="00C51B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 истечении месяца данные оборотов по счетам из соответствующих Журналов операций записываются в </w:t>
      </w:r>
      <w:hyperlink r:id="rId21" w:history="1">
        <w:r w:rsidRPr="00C51B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Главную книгу</w:t>
        </w:r>
      </w:hyperlink>
      <w:r w:rsidRPr="00C51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C51B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Регистры бухгалтерского учета подписываются лицом, ответственным за его формирование.</w:t>
      </w:r>
    </w:p>
    <w:p w:rsidR="00756231" w:rsidRPr="00C35350" w:rsidRDefault="00756231" w:rsidP="00A31C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отражения фактов хозяйственной жизни в регистрах бухгалтерского учета обеспечивают лица, составившие и подписавшие их.</w:t>
      </w:r>
    </w:p>
    <w:p w:rsidR="00756231" w:rsidRPr="00C35350" w:rsidRDefault="00756231" w:rsidP="00A31C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Исправление ошибки в регистре бухгалтерского учета должно быть обосновано и подтверждено подписью лица, внесшего исправления, с указанием даты исправления.</w:t>
      </w:r>
    </w:p>
    <w:p w:rsidR="00756231" w:rsidRPr="00C35350" w:rsidRDefault="00756231" w:rsidP="004038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1"/>
      <w:bookmarkEnd w:id="2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бухгалтерского учета должны быть защищены от несанкционированных исправлений. Исправления непосредственно в электронных базах данных без оформления документального подтверждения не допускается.</w:t>
      </w:r>
    </w:p>
    <w:p w:rsidR="00756231" w:rsidRDefault="00756231" w:rsidP="003466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Порядок представления и обработки первичных учетных документов определен Графиком документооборота </w:t>
      </w:r>
      <w:r w:rsidR="00BD56AD" w:rsidRPr="00B53A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anchor="sub_118" w:history="1">
        <w:r w:rsidRPr="00B53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 w:rsidR="00BD56AD" w:rsidRPr="00B53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53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 2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346610" w:rsidRPr="00C35350" w:rsidRDefault="00346610" w:rsidP="003466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346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5"/>
      <w:bookmarkEnd w:id="2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счетов бюджетного учета</w:t>
      </w:r>
    </w:p>
    <w:p w:rsidR="00346610" w:rsidRPr="00C35350" w:rsidRDefault="00346610" w:rsidP="00346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6" w:name="sub_23"/>
      <w:bookmarkEnd w:id="26"/>
      <w:r w:rsidR="00850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Учетная </w:t>
      </w:r>
      <w:r w:rsidR="00F91EFE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в администрации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hyperlink r:id="rId23" w:history="1">
        <w:r w:rsidRPr="00850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Единым планом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утвержденным </w:t>
      </w:r>
      <w:hyperlink r:id="rId24" w:history="1">
        <w:r w:rsidRPr="00850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Минфина России № 157н и </w:t>
      </w:r>
      <w:hyperlink r:id="rId25" w:history="1">
        <w:r w:rsidRPr="00850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Планом</w:t>
        </w:r>
      </w:hyperlink>
      <w:r w:rsidRPr="008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счетов бюджетного учета, утвержденным </w:t>
      </w:r>
      <w:hyperlink r:id="rId26" w:history="1">
        <w:r w:rsidRPr="00850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№ 162н.</w:t>
      </w:r>
    </w:p>
    <w:p w:rsidR="0031495A" w:rsidRPr="00C35350" w:rsidRDefault="0031495A" w:rsidP="00850E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4"/>
      <w:bookmarkEnd w:id="27"/>
    </w:p>
    <w:p w:rsidR="00756231" w:rsidRDefault="00756231" w:rsidP="00314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7"/>
      <w:bookmarkEnd w:id="2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Номенклатура дел по финансово-хозяйственной деятельности</w:t>
      </w:r>
    </w:p>
    <w:p w:rsidR="0031495A" w:rsidRPr="00C35350" w:rsidRDefault="0031495A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984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9" w:name="sub_26"/>
      <w:bookmarkEnd w:id="29"/>
      <w:r w:rsidR="00314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имеющие отношение к финансово-хозяйственной деятельности, формируются в дела с учетом сроков хранения документов согласно Номенклатуре дел на определенный финансовый год по разделу «</w:t>
      </w:r>
      <w:r w:rsidR="00A579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учет», являюще</w:t>
      </w:r>
      <w:r w:rsidR="00A57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составной частью общей</w:t>
      </w:r>
      <w:r w:rsidR="00F91EFE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номенклатуры дел администрации</w:t>
      </w:r>
      <w:r w:rsidR="00A5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231" w:rsidRPr="00C35350" w:rsidRDefault="00A57984" w:rsidP="00A579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Бухгалтерские документы хранятся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756231" w:rsidRDefault="00756231" w:rsidP="00A579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организацию хранения дел и сдачу их в архив несет бухгалтер.</w:t>
      </w:r>
      <w:r w:rsidR="00A5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984" w:rsidRDefault="00A57984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A5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59"/>
      <w:bookmarkEnd w:id="3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Учет нефинансовых активов</w:t>
      </w:r>
    </w:p>
    <w:p w:rsidR="00A57984" w:rsidRPr="00C35350" w:rsidRDefault="00A57984" w:rsidP="00A5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A57984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7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нефинансовых активов ведется в соответствии с </w:t>
      </w:r>
      <w:hyperlink r:id="rId27" w:history="1">
        <w:r w:rsidRPr="00A5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Инструкцией № 157н</w:t>
        </w:r>
      </w:hyperlink>
      <w:r w:rsidRPr="00A57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A579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0"/>
      <w:bookmarkEnd w:id="3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Особенности учета объекта основных средств</w:t>
      </w:r>
      <w:r w:rsidR="002F3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8"/>
      <w:bookmarkEnd w:id="3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Объектом основных средств является объект 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предназначенных для выполнения определенной работы.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основных средств отражаются в учете и отчетности по фактическим расходам на их приобретение, сооружение и изготовление, включая налог на добавленную стоимость, а объекты, которые подвергались переоценке - по стоимости после переоценки.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фактические затраты связаны с приобретением нескольких видов объектов основных средств, распределение затрат по объектам основных средств производится пропорционально их стоимости.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29"/>
      <w:bookmarkEnd w:id="3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Учет объектов основных средств ведется в рублях и копейках.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0"/>
      <w:bookmarkEnd w:id="3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Для организации учета и обеспечения сохранности объектов основных средств каждому объекту основных средств (кроме объектов стоимостью до 3000 рублей 00 копеек включительно за единицу, а также библиотечного фонда, независимо от стоимости), независимо от того, находится ли он в эксплуатации или в запасе, присваивается уникальный инвентарный порядковый номер (далее – инвентарный номер). Инвентарный номер соответствует коду синтетического и аналитического плана счетов и последующего порядкового номера по данной группе.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1"/>
      <w:bookmarkEnd w:id="3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В случае наличия у одного объекта нескольких частей, имеющих разный срок полезного использования, каждая такая часть учитывается как самостоятельный инвентарный объект.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объект является сложным, т.е. включает те или иные обособленные элементы, составляющие вместе с ним одно целое, на каждом таком элементе должен быть обозначен тот же инвентарный номер, что и на основном, объединяющем их объекте.</w:t>
      </w:r>
    </w:p>
    <w:p w:rsidR="00756231" w:rsidRPr="00C35350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приобретенные персональные компьютеры, включая процессор, монитор, клавиатура, мышь, принимаются на баланс как единый объект (единый комплекс) основных средств.</w:t>
      </w:r>
    </w:p>
    <w:p w:rsidR="00756231" w:rsidRPr="00C35350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замене отдельных частей объекта, который должен учитываться как единый комплекс, замена отражается в учете приобретением и заменой запасных частей.</w:t>
      </w:r>
    </w:p>
    <w:p w:rsidR="00756231" w:rsidRPr="00C35350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2"/>
      <w:bookmarkEnd w:id="3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6.1.5. Аналитический учет основных средств ведется в инвентарной карточке учета основных средств (код </w:t>
      </w:r>
      <w:hyperlink r:id="rId28" w:history="1">
        <w:r w:rsidRPr="00C745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ОКУД 0504031). Учет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средств осуществляется по материально–ответственным (ответственным) лицам.</w:t>
      </w:r>
    </w:p>
    <w:p w:rsidR="00756231" w:rsidRPr="00C35350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3"/>
      <w:bookmarkEnd w:id="3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6.1.6. Основные средства стоимостью на дату принятия к бюджетному учету до 3000 рублей 00 копеек включительно, за исключением объектов недвижимого имущества и библиотечного фонда, введенные в эксплуатацию, подлежат учету по наименованиям, количеству, материально–ответственным (ответственным) лицам на забалансовом</w:t>
      </w:r>
      <w:r w:rsidR="00C7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C745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21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5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стоимостью до 3000 рублей 00 копеек включительно в эксплуатации</w:t>
      </w:r>
      <w:r w:rsidR="00C745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счет 21) в условной оценке один объект – 1 рубль. Аналитический учет по счету 21 ведется в Журнале по прочим операциям.</w:t>
      </w:r>
    </w:p>
    <w:p w:rsidR="00756231" w:rsidRPr="00C35350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Списание, передача объектов основных средств, числящихся на счете 21, осуществляется на основании Акта о приеме передаче объектов основных средств (кроме зданий, сооружений) (ф. 0306001), Акта о списании объекта основных с</w:t>
      </w:r>
      <w:r w:rsidR="00C71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(кроме автотранспортных средств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) (ф.</w:t>
      </w:r>
      <w:r w:rsidR="0035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0306003).</w:t>
      </w:r>
    </w:p>
    <w:p w:rsidR="00756231" w:rsidRPr="00C35350" w:rsidRDefault="00756231" w:rsidP="003519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полученное в безвозмездное пользование, учитывается на забалансовом</w:t>
      </w:r>
      <w:r w:rsidR="0035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3519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01</w:t>
        </w:r>
      </w:hyperlink>
      <w:r w:rsidRPr="0035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9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полученное в пользование</w:t>
      </w:r>
      <w:r w:rsidR="003519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146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4"/>
      <w:bookmarkEnd w:id="3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 Сроки полезного использования объектов основных средств (либо основных групп объектов основных средств) определяются на основании Классификации основных средств, включаемых в амортизационные группы, утвержденной постановлением Правительства Российской Федерации от 1 января 2002 г</w:t>
      </w:r>
      <w:r w:rsidR="001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756231" w:rsidRPr="00C35350" w:rsidRDefault="00756231" w:rsidP="001E3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35"/>
      <w:bookmarkEnd w:id="3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6.1.8. Начисление амортизации производится линейным способом.</w:t>
      </w:r>
    </w:p>
    <w:p w:rsidR="00756231" w:rsidRPr="00C35350" w:rsidRDefault="00756231" w:rsidP="001E3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года амортизация начисляется ежемесячно в размере 1/12 годовой суммы.</w:t>
      </w:r>
      <w:r w:rsidR="001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231" w:rsidRPr="00C35350" w:rsidRDefault="00756231" w:rsidP="001E3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полезного использования объекта основных средств начисление амортизации не приостанавливается, кроме случаев перевода его на консервацию на срок более трех месяцев, а также в период восстановления объекта, продолжительность которого превышает 12 месяцев.</w:t>
      </w:r>
    </w:p>
    <w:p w:rsidR="00756231" w:rsidRPr="00C35350" w:rsidRDefault="00756231" w:rsidP="002F38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6"/>
      <w:bookmarkEnd w:id="4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6.1.9. Списание объектов основных средств производится в соответствии с Порядком списания </w:t>
      </w:r>
      <w:r w:rsidR="00B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средств согласно </w:t>
      </w:r>
      <w:hyperlink r:id="rId31" w:anchor="sub_130" w:history="1">
        <w:r w:rsidRPr="002F3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</w:t>
        </w:r>
      </w:hyperlink>
      <w:r w:rsidR="00B53A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</w:t>
      </w:r>
      <w:r w:rsidR="002F3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2F38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37"/>
      <w:bookmarkEnd w:id="4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6.1.10. Передача объектов основных средств осуществляется по балансовой стоимости объектов, с одновременной передачей суммы начисленной на объекты амортизации.</w:t>
      </w:r>
    </w:p>
    <w:p w:rsidR="00756231" w:rsidRPr="00C35350" w:rsidRDefault="00756231" w:rsidP="002954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бюджетном учете операций по передаче (получению) основных средств осуществляется на основании надлежаще оформленных Акта о приеме-передаче объекта основных средств (кроме зданий, сооружений) (код формы </w:t>
      </w:r>
      <w:hyperlink r:id="rId32" w:history="1">
        <w:r w:rsidRPr="00E16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0306001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Акта о приеме-передаче здания (сооружения) (код формы </w:t>
      </w:r>
      <w:hyperlink r:id="rId33" w:history="1">
        <w:r w:rsidRPr="00E16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0306030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Акта о приеме-передаче групп объектов основных средств (кроме зданий, сооружений) (код формы </w:t>
      </w:r>
      <w:hyperlink r:id="rId34" w:history="1">
        <w:r w:rsidRPr="00E16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0306031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Акта о приеме-сдаче</w:t>
      </w:r>
      <w:r w:rsidR="00E1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отремонтированных, реконструированных, модернизированных объектов основных средств (код формы </w:t>
      </w:r>
      <w:hyperlink r:id="rId35" w:history="1">
        <w:r w:rsidRPr="00E16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0306002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пообъектными описями передаваемого имущества подписанных и утвержденных обеими сторонами с составлением Журнала операций по выбытию и перемещению нефинансовых активов.</w:t>
      </w:r>
    </w:p>
    <w:p w:rsidR="00756231" w:rsidRPr="00C35350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8"/>
      <w:bookmarkEnd w:id="4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6.1.11. К реконструкции объектов основных средств администрации относится изменение их параметров, составных частей (высоты, количества этажей, площади, показателей производственной мощности, объема) и качества инженерно-технического обеспечения. Реконструкция и модернизация основных средств приводят к увеличению их балансовой стоимости.</w:t>
      </w:r>
    </w:p>
    <w:p w:rsidR="00756231" w:rsidRPr="00E162FD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39"/>
      <w:bookmarkEnd w:id="4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6.1.12. Основанием для записей в аналитическом регистре по учету затрат на реконструкцию и модернизацию объектов основных средств служат акты приемки выполненных работ </w:t>
      </w:r>
      <w:r w:rsidRPr="00E162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6" w:history="1">
        <w:r w:rsidRPr="00E16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КС-2</w:t>
        </w:r>
      </w:hyperlink>
      <w:r w:rsidRPr="00E162F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справка о стоимости выполненных работ (</w:t>
      </w:r>
      <w:hyperlink r:id="rId37" w:history="1">
        <w:r w:rsidRPr="00E16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КС-3</w:t>
        </w:r>
      </w:hyperlink>
      <w:r w:rsidRPr="00E162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6231" w:rsidRPr="00C35350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76"/>
      <w:bookmarkEnd w:id="4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6.1.13. Увеличение стоимости объектов основных средств в бюджетном учете осуществляется на основании решения комиссии администрации и оформленного Актом ввода в эксплуатацию реконструированного, модернизированного объекта.</w:t>
      </w:r>
    </w:p>
    <w:p w:rsidR="00756231" w:rsidRPr="00C35350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проведенной реконструкции объектов основных средств комиссия пересматривает срок его полезного использования.</w:t>
      </w:r>
    </w:p>
    <w:p w:rsidR="00756231" w:rsidRPr="00C35350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58"/>
      <w:bookmarkEnd w:id="4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6.1.14. При поступлении объектов основных средств по договорам дарения (пожертвования) от</w:t>
      </w:r>
      <w:r w:rsidR="0028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и физических лиц, о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приходовании</w:t>
      </w:r>
      <w:r w:rsidR="0028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излишков, выявленных при инвентаризации, поступлении основных средств от раз</w:t>
      </w:r>
      <w:r w:rsidR="002847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комплектации (частичной ликвидации) иных основных средств, а также при начислении задолженности по недостаче основных средств рыночная стоимость основных средств определяется комиссией одним из следующих способов: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    для объектов недвижимости, подлежащих государственной регистрации – на основании оценки, произведенной в установленном порядке;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для иных объектов (ранее не эксплуатировавшихся) – на основании: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о ценах на аналогичные материальные ценности, полученных в письменной форме от организаций  - изготовителей;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об уровне цен, имеющихся у органов государственной статистики;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экспертных заключений (при условии документального подтверждения квалификации экспертов) о стоимости отдельных (аналогичных) объектов;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иных объектов (бывших в эксплуатации) – на основании: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указанных выше данных в отношении аналогичных новых объектов с применением поправочных коэффициентов в зависимости от состояния оцениваемого объекта;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объявлений о продаже аналогичных объектов в средствах массовой информации, в информационно - телекоммуникационной сети «Интернет» (не менее двух объявлений);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экспертных заключений (при условии документального подтверждения квалификации экспертов).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Особенности учета материальных запасов</w:t>
      </w:r>
      <w:r w:rsidR="00284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1D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51"/>
      <w:bookmarkEnd w:id="4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6.2.1. К материальным запасам относятся:</w:t>
      </w:r>
    </w:p>
    <w:p w:rsidR="00756231" w:rsidRPr="00C35350" w:rsidRDefault="00756231" w:rsidP="001D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со сроком полезного использования не более 12 месяцев, независимо от их стоимости;</w:t>
      </w:r>
    </w:p>
    <w:p w:rsidR="00756231" w:rsidRPr="001D3C66" w:rsidRDefault="00756231" w:rsidP="001D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со сроком полезного использования более 12 месяцев, но не относящиеся к основным средствам в соответствии с классификацией </w:t>
      </w:r>
      <w:hyperlink r:id="rId38" w:history="1">
        <w:r w:rsidRPr="001D3C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ОКОФ</w:t>
        </w:r>
      </w:hyperlink>
      <w:r w:rsidRPr="001D3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1D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52"/>
      <w:bookmarkEnd w:id="4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Материальные запасы принимаются к бюджетному учету по фактической стоимости.</w:t>
      </w:r>
    </w:p>
    <w:p w:rsidR="00756231" w:rsidRPr="00C35350" w:rsidRDefault="00756231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53"/>
      <w:bookmarkEnd w:id="4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Стоимость материальных запасов списывается на расходы, при их передаче в эксплуатацию, по фактической стоимости.</w:t>
      </w:r>
    </w:p>
    <w:p w:rsidR="00756231" w:rsidRPr="00C35350" w:rsidRDefault="00756231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Списание канцелярских принадлежностей, хозяйственных товаров производится на основании Ведомости выдачи материальных ценностей на нужды учреждения (код формы  0504210), составленной материально–ответственным (ответственным) лицом и утвержденной главой </w:t>
      </w:r>
      <w:r w:rsidR="003B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им на то заместителем.</w:t>
      </w:r>
    </w:p>
    <w:p w:rsidR="00756231" w:rsidRPr="00C35350" w:rsidRDefault="00756231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54"/>
      <w:bookmarkEnd w:id="4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Аналитический учет материальных запасов ведется по их группам (видам), наименованиям, сортам и количеству, в разрезе материально - ответственных (ответственных) лиц и (или) мест хранения.</w:t>
      </w:r>
    </w:p>
    <w:p w:rsidR="00756231" w:rsidRPr="00C35350" w:rsidRDefault="006363F0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55"/>
      <w:bookmarkStart w:id="51" w:name="sub_57"/>
      <w:bookmarkEnd w:id="50"/>
      <w:bookmarkEnd w:id="5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6.2.5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Земельные участ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B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администрации,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постоянного (бессрочного) пользования (в том числе расположенные под объектами недвижимости), учитывать на забалансовом счете 01 «Имущество, полученное в пользование» по их кадастровой стоимости на основании свидетельства о государственной регистрации права.</w:t>
      </w:r>
    </w:p>
    <w:p w:rsidR="00756231" w:rsidRPr="00C35350" w:rsidRDefault="002A29EA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6.2.6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сохранности основных средств, числящихся на балансе администрации, имущество закрепляется за руководителем структурного подразделения, в котором оно размещено. Закрепление имущества производится путем оформления накладной на внутреннее перемещение объектов основных средств (форма № ОС-2), подписанной материально–ответственным лицом и руководителем соответствующего структурного подразделения администрации.</w:t>
      </w:r>
    </w:p>
    <w:p w:rsidR="003B43F5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52" w:name="sub_67"/>
      <w:bookmarkEnd w:id="52"/>
    </w:p>
    <w:p w:rsidR="00756231" w:rsidRDefault="00756231" w:rsidP="003B4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Учет финансовых активов и обязательств</w:t>
      </w:r>
    </w:p>
    <w:p w:rsidR="003B43F5" w:rsidRPr="00C35350" w:rsidRDefault="003B43F5" w:rsidP="003B4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53" w:name="sub_60"/>
      <w:bookmarkEnd w:id="53"/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Учет расчетов с поставщиками и подрядчиками ведется на счетах бюджетного учета в соответствии с кодами </w:t>
      </w:r>
      <w:hyperlink r:id="rId39" w:history="1">
        <w:r w:rsidRPr="00A77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классификацией операций сектора государственного управления</w:t>
        </w:r>
      </w:hyperlink>
      <w:r w:rsidRP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ведется в разрезе контрагентов. Инвентаризация расчетов производится 1 раз в год перед сдачей годовой отчетности. Учет ведется в Журнале операций расчетов с поставщиками и подрядчиками.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61"/>
      <w:bookmarkEnd w:id="5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Учет расчетов с дебиторами и кредиторами ведется в разрезе предъявленных к оплате счетов, счетов-фактур, товарных накладных, актов выполненных работ (оказанных услуг), актов приемки-передачи товара и других первичных учетных документов. Счета прилагаются к </w:t>
      </w:r>
      <w:hyperlink r:id="rId40" w:history="1">
        <w:r w:rsidRPr="00A77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Журналу</w:t>
        </w:r>
      </w:hyperlink>
      <w:r w:rsidRP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с безналичными денежными средствами, счета-фактуры, акты выполненных работ (оказанных услуг) и другие первичные учетные документы прилагаются к Журналу операций расчетов с поставщиками 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подрядчиками. Товарные накладные, акты приемки-передачи товара прилагаются к Журналу операций по выбытию и перемещению нефинансовых активов.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62"/>
      <w:bookmarkEnd w:id="5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учетные документы, выставленные поставщиком (подрядчиком) и поступившие в бухгалтерию в месяце, следующим за отчетным: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5 календарного числа – отражаются месяцем их оформления;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5 календарного числа – отражаются месяцем их поступления.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выданным авансам и по принятым денежным обязательствам отражаются в Журнале операций расчетов с поставщиками и подрядчиками.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исполненным денежным обязательствам отражаются в Журнале операций с безналичными денежными средствами.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задолженность, срок исковой давности которой истек, списывается в соответствии с приказом администрации.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задолженность, срок исковой давности которой истек, списывается в соответствии с приказом администрации.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списанной кредиторской задолженности ведется на забалансовом счете 20 «Списанная задолженность, невостребованная кредиторами» в течение срока исковой давности с момента списания задолженности с балансового учета.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Журнал операций расчетов с поставщиками и подрядчиками формируется по поставщикам, подрядчикам и предназначен для аналитического учета производимых с ними расчетов.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Журнал операций расчетов с поставщиками и подрядчиками производятся на основании первичных учетных документов, подтвер</w:t>
      </w:r>
      <w:r w:rsidR="006363F0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 принятие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поставщиками (подрядчиками), иными участниками договоров (государственных контрактов) денежных обязательств, а также первичных учетных документов, подтверждающих исполнение (погашение) принятых денежных обязательств.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Главную книгу ежемесячно переносятся обороты по операциям, отраженным в Журнале операций расчетов с поставщиками и подрядчиками.</w:t>
      </w:r>
    </w:p>
    <w:p w:rsidR="00A77995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63"/>
      <w:bookmarkStart w:id="57" w:name="sub_64"/>
      <w:bookmarkEnd w:id="56"/>
      <w:bookmarkEnd w:id="5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Операции по выданным авансам и по принятым денежным обязательствам отражаются в Журнале операций расчетов с поставщиками и подрядчиками. Авансовые платежи производятся в размере, предусм</w:t>
      </w:r>
      <w:r w:rsidR="00C86E4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отренном постановлением Правительства РФ 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6E4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02.10.2002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E4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86E4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86E4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E4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231" w:rsidRPr="00C35350" w:rsidRDefault="00C86E4D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6231" w:rsidRDefault="00756231" w:rsidP="00A77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75"/>
      <w:bookmarkEnd w:id="5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Учет кассовых операций и денежных документов</w:t>
      </w:r>
    </w:p>
    <w:p w:rsidR="00A77995" w:rsidRPr="00C35350" w:rsidRDefault="00A77995" w:rsidP="00A77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59" w:name="sub_68"/>
      <w:bookmarkEnd w:id="59"/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Учет кассовых операций осуществляется согласно </w:t>
      </w:r>
      <w:r w:rsidR="00B102DC" w:rsidRPr="00B102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</w:t>
      </w:r>
      <w:r w:rsidR="00B102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102DC" w:rsidRPr="00B1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B1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69"/>
      <w:bookmarkEnd w:id="6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 Учет кассовых операций ведется в кассовой книге в валюте Российской Федерации.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71"/>
      <w:bookmarkEnd w:id="6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Ведение кассовых операций администрации возлагается на ответственного работника бухгалтерии.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72"/>
      <w:bookmarkEnd w:id="6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На период временного отсутствия материально-ответственного лица (кассира) (отпуска, болезни или иной причине) в соответствии с приказом по администрации осуществляется передача временно назначенному материально-ответственному лицу денежных средств, находящихся в кассе,  и составляется акт приема-передачи кассы.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73"/>
      <w:bookmarkEnd w:id="6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Учет операций по движению наличных денежных средств и операций с ними ведется в </w:t>
      </w:r>
      <w:hyperlink r:id="rId41" w:history="1">
        <w:r w:rsidRPr="00A77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по счету 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Записи в 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операций по счету 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на основании отчета кассира, сформированного по видам валют.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74"/>
      <w:bookmarkEnd w:id="6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В </w:t>
      </w:r>
      <w:hyperlink r:id="rId42" w:history="1">
        <w:r w:rsidRPr="00A77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Главную книгу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переносятся обороты по операциям, отраженн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 Журнале операций по счету 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8.7. Учет операций с денежными документами ведется в Журнале по прочим операциям.</w:t>
      </w:r>
    </w:p>
    <w:p w:rsidR="00A77995" w:rsidRPr="00C35350" w:rsidRDefault="00A77995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A77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84"/>
      <w:bookmarkEnd w:id="6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 операций с подотчетными лицами</w:t>
      </w:r>
    </w:p>
    <w:p w:rsidR="00A77995" w:rsidRPr="00C35350" w:rsidRDefault="00A77995" w:rsidP="00A77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FB" w:rsidRPr="002707FB" w:rsidRDefault="00756231" w:rsidP="00270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66" w:name="sub_76"/>
      <w:bookmarkEnd w:id="66"/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Наличные денежные средства под отчет выдаются на хозяйственно-операционные нужды работникам администрации, </w:t>
      </w:r>
      <w:r w:rsidR="0027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 </w:t>
      </w:r>
      <w:hyperlink r:id="rId43" w:anchor="sub_156" w:history="1">
        <w:r w:rsidR="00E93784" w:rsidRPr="00E93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</w:t>
        </w:r>
      </w:hyperlink>
      <w:r w:rsidR="00E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93784" w:rsidRPr="00E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756231" w:rsidRPr="00C35350" w:rsidRDefault="00756231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78"/>
      <w:bookmarkEnd w:id="6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Денежные средства под отчет на командировочные расходы могут выдаваться </w:t>
      </w:r>
      <w:r w:rsidRPr="00530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наличным, так и безналичным способом.</w:t>
      </w:r>
    </w:p>
    <w:p w:rsidR="00756231" w:rsidRPr="00C35350" w:rsidRDefault="00756231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79"/>
      <w:bookmarkStart w:id="69" w:name="sub_159"/>
      <w:bookmarkEnd w:id="68"/>
      <w:bookmarkEnd w:id="6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работника администрации в служебную командировку на территории Российской Федерации возмещение расходов производится в соответствии с:</w:t>
      </w:r>
    </w:p>
    <w:p w:rsidR="00756231" w:rsidRPr="00A71E09" w:rsidRDefault="00984227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756231" w:rsidRPr="00A71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="00756231"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56231" w:rsidRPr="00A71E09" w:rsidRDefault="00984227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A71E09" w:rsidRPr="00A71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56231" w:rsidRPr="00A71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="00756231"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</w:t>
      </w:r>
      <w:r w:rsidR="00A71E09"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13 октября 2008 г</w:t>
      </w:r>
      <w:r w:rsid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71E09"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749 «</w:t>
      </w:r>
      <w:r w:rsidR="00756231"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направления работ</w:t>
      </w:r>
      <w:r w:rsidR="00A71E09"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в служебные командировки». </w:t>
      </w:r>
    </w:p>
    <w:p w:rsidR="00756231" w:rsidRPr="00A71E09" w:rsidRDefault="00756231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62"/>
      <w:bookmarkEnd w:id="70"/>
      <w:r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Порядок выдачи денежных средств под отчет определяется Порядком выдачи денежных средств под отчет и оформления отчетов по их использованию согласно </w:t>
      </w:r>
      <w:hyperlink r:id="rId46" w:anchor="sub_156" w:history="1">
        <w:r w:rsidR="00415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415C15">
        <w:t xml:space="preserve"> </w:t>
      </w:r>
      <w:r w:rsidR="00415C15" w:rsidRPr="00415C15">
        <w:rPr>
          <w:rFonts w:ascii="Times New Roman" w:hAnsi="Times New Roman" w:cs="Times New Roman"/>
          <w:sz w:val="28"/>
          <w:szCs w:val="28"/>
        </w:rPr>
        <w:t>№ 4</w:t>
      </w:r>
      <w:r w:rsidR="0041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C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756231" w:rsidRPr="00C35350" w:rsidRDefault="00756231" w:rsidP="00530B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Учет операций с подотчетными лицами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ведется в Журнале операций расчетов с подотчетными лицами.</w:t>
      </w:r>
    </w:p>
    <w:p w:rsidR="00756231" w:rsidRPr="00C35350" w:rsidRDefault="00756231" w:rsidP="00530B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80"/>
      <w:bookmarkEnd w:id="7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Записи в Журнал</w:t>
      </w:r>
      <w:r w:rsidR="00530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с подотчетными лицами отражаются на основании утвержденных главой </w:t>
      </w:r>
      <w:r w:rsidR="0053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им на то заместителем</w:t>
      </w:r>
      <w:r w:rsidR="0053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авансовых отчетов.</w:t>
      </w:r>
    </w:p>
    <w:p w:rsidR="00756231" w:rsidRPr="00C35350" w:rsidRDefault="00756231" w:rsidP="00530B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81"/>
      <w:bookmarkEnd w:id="7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операций по проверенным и принятым к учету авансовым отчетам осуществляется в Журнале расчетов с подотчетными лицами ежемесячно.</w:t>
      </w:r>
    </w:p>
    <w:p w:rsidR="00756231" w:rsidRPr="00C35350" w:rsidRDefault="00756231" w:rsidP="00530B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Учет операций с подотчетными лицами ведется в разрезе подотчетных лиц с указанием фамилии, инициалов, суммы выданных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средств (аванса, возмещения принятого перерасхода), суммы расхода согласно авансового отчета, суммы возвращенного подотчетным лицом (погашенного) остатка неиспользованных денежных средств (аванса).</w:t>
      </w:r>
    </w:p>
    <w:p w:rsidR="00FC05A0" w:rsidRPr="00C35350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sub_82"/>
      <w:bookmarkEnd w:id="73"/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Работнику, направленному в однодневную командировку, согласно статьям 167, 168 ТК РФ, оплачивать:</w:t>
      </w:r>
    </w:p>
    <w:p w:rsidR="00FC05A0" w:rsidRPr="00C35350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средний заработок за день командировки;</w:t>
      </w:r>
    </w:p>
    <w:p w:rsidR="00FC05A0" w:rsidRPr="00C35350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по проезду</w:t>
      </w:r>
      <w:r w:rsidR="0053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5A0" w:rsidRPr="00C35350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расходы, произведенные работником с разрешения руководителя.</w:t>
      </w:r>
    </w:p>
    <w:p w:rsidR="00FC05A0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Суточные (надбавки взамен суточных) при одноднев</w:t>
      </w:r>
      <w:r w:rsidR="0095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командировке не выплачивать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Однодневная командировка - поездка в другую местность, при которой работник должен отправиться в поездку и вернуться</w:t>
      </w:r>
      <w:r w:rsidR="00E2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нее в течение текущих суток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Однодневная командировка должна быть оформлена приказом</w:t>
      </w:r>
      <w:r w:rsidR="00DC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командировочное удостоверение при этом не выписывается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5A0" w:rsidRPr="00C35350" w:rsidRDefault="00FC05A0" w:rsidP="00E234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Возмещение расходов, связанных с проездом к месту командирования и обратно, не подтвержденных документально, производить за счет собственных средств администрации по разрешению </w:t>
      </w:r>
      <w:r w:rsidR="00DC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размере, не превышающем стоимость проезда железнодорожным транспортом (плацкартный вагон)</w:t>
      </w:r>
      <w:r w:rsidR="00DC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автобусным сообщением.</w:t>
      </w:r>
    </w:p>
    <w:p w:rsidR="00FC05A0" w:rsidRPr="00C35350" w:rsidRDefault="00FC05A0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В Главную книгу переносятся обороты по операциям, отраженным в Журнале операций расчетов с подотчетными лицами.</w:t>
      </w:r>
    </w:p>
    <w:p w:rsidR="00FC05A0" w:rsidRPr="00C35350" w:rsidRDefault="00FC05A0" w:rsidP="00C4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C4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92"/>
      <w:bookmarkStart w:id="75" w:name="sub_83"/>
      <w:bookmarkEnd w:id="74"/>
      <w:bookmarkEnd w:id="7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Учет расчетов по оплате труда</w:t>
      </w:r>
    </w:p>
    <w:p w:rsidR="00A656A1" w:rsidRPr="00C35350" w:rsidRDefault="00A656A1" w:rsidP="00C4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C4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76" w:name="sub_85"/>
      <w:bookmarkEnd w:id="76"/>
      <w:r w:rsid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В соответствии с </w:t>
      </w:r>
      <w:hyperlink r:id="rId47" w:history="1">
        <w:r w:rsidRPr="00C461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="004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</w:t>
      </w:r>
      <w:r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hyperlink r:id="rId48" w:history="1">
        <w:r w:rsidRPr="00C461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922</w:t>
        </w:r>
      </w:hyperlink>
      <w:r w:rsidR="00FC05A0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муниципального образования сельского поселения «Линёво-Озёрское» об оплате труда </w:t>
      </w:r>
      <w:r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(денежное вознаграждение, заработная плата) рассчитывается исходя из фактически отработанного времени.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86"/>
      <w:bookmarkEnd w:id="7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Операции по начислению денежного содержания (денежного вознаграждения, заработной платы), пособий по временной нетрудоспособности, по беременности и родам, вознаграждений лицам по договорам гражданско-правового характера, компенсационных выплат работникам, находящимся в отпуске по уходу за ребенком до достижения им возраста 3 лет и иным выплатам, а также операции по начислению и перечислению сумм налогов, страховых взносов и платежей в бюджеты отражаются в </w:t>
      </w:r>
      <w:hyperlink r:id="rId49" w:history="1">
        <w:r w:rsidRPr="00C461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расчетов по оплате труда.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87"/>
      <w:bookmarkEnd w:id="7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Страховые взносы в Пенсионный фонд Российской Федерации, в Фонд социального страхования Российской Федерации и Федеральный фонд обязательного медицинского страхования начисляются один раз в месяц в сроки выплат денежного содержания (денежного вознаграждения, заработной платы).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Суммы исчисленного и удержанного налога на доходы физических лиц перечисляются не позднее дня, следующего за днем фактического получения работниками администрации дохода.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фактического получения дохода работниками администрации считается день выплаты дохода, в том числе перечисления дохода на счета работников в банках либо по их поручению на счета третьих лиц - при получении доходов в денежной форме.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доходов, налоговых вычетов, а также сумм исчисленного и удержанного налога на доходы физических лиц по каждому работнику ведется в Карточке по учету доходов и налога на доходы физических лиц.</w:t>
      </w: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исчисленных и удержанных сумм налога на доходы физических лиц в бюджет производ</w:t>
      </w:r>
      <w:r w:rsidR="00FC05A0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администрацией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месту своего нахождения, и по месту нахождения каждого своего обособленного подразделения, не наделенного правами юридического лица в отношении ведения отдельного баланса (при его наличии).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сумм начисленных выплат и иных вознаграждений, сумм страховых взносов, относящихся к ним, в отношении каждого работника администрации, в пользу которого осуществлялись выплаты, ведется в Карточке индивидуального учета сумм начисленных выплат и иных вознаграждений и сумм начисленных страховых взносов.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88"/>
      <w:bookmarkEnd w:id="7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Выплата денежного содержания (денежного вознаграждения, заработной платы) и иных выплат производится в денежном выражении на счета зарплатных дебетовых банковских карт, открытых в кредитных организациях, работникам администрации по их письменному заявлению.</w:t>
      </w:r>
    </w:p>
    <w:p w:rsidR="00C017F0" w:rsidRDefault="00756231" w:rsidP="00C017F0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35350">
        <w:rPr>
          <w:sz w:val="28"/>
          <w:szCs w:val="28"/>
        </w:rPr>
        <w:t xml:space="preserve">Выплата денежного содержания (денежного вознаграждения, заработной платы) </w:t>
      </w:r>
      <w:r w:rsidR="00C017F0">
        <w:rPr>
          <w:sz w:val="28"/>
          <w:szCs w:val="28"/>
        </w:rPr>
        <w:t xml:space="preserve">за месяц </w:t>
      </w:r>
      <w:r w:rsidR="00FC05A0" w:rsidRPr="00C35350">
        <w:rPr>
          <w:sz w:val="28"/>
          <w:szCs w:val="28"/>
        </w:rPr>
        <w:t xml:space="preserve">производится </w:t>
      </w:r>
      <w:r w:rsidR="00C017F0">
        <w:rPr>
          <w:sz w:val="28"/>
          <w:szCs w:val="28"/>
        </w:rPr>
        <w:t>10-го числа месяца следующего за отчетным, авансовый платеж по заработной плате выплачивается 25  числа текущего месяца.</w:t>
      </w:r>
      <w:r w:rsidR="00E61BD5">
        <w:rPr>
          <w:sz w:val="28"/>
          <w:szCs w:val="28"/>
        </w:rPr>
        <w:t xml:space="preserve"> 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и выплата вознаграждений лицам по договорам гражданско-правового характера осуществляется в соответствии с условиями договора и на основании акта выполненных работ (оказанных услуг).</w:t>
      </w:r>
    </w:p>
    <w:p w:rsidR="00756231" w:rsidRPr="00C35350" w:rsidRDefault="00756231" w:rsidP="00E61B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денежного содержания (денежного вознаграждения, заработной платы) за вторую половину декабря текущего финансового года осуществляется досрочно в соответствии с </w:t>
      </w:r>
      <w:hyperlink r:id="rId50" w:history="1">
        <w:r w:rsidRPr="00E61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операций по исполнению местн</w:t>
      </w:r>
      <w:r w:rsidR="00FC05A0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бюджета,</w:t>
      </w:r>
      <w:r w:rsidR="00E6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5A0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25-26 числа</w:t>
      </w:r>
      <w:r w:rsidR="00E6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6A25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89"/>
      <w:bookmarkEnd w:id="8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Журнал операций расчетов по оплате труда формируется на основании первичных документов: табелей учета рабочего времени, приказов (выписок) о приеме, увольнении, перемещении, отпусках; документов, подтверждающих право на получение государственных пособий, компенсаций.</w:t>
      </w:r>
    </w:p>
    <w:p w:rsidR="00756231" w:rsidRDefault="00756231" w:rsidP="002D4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90"/>
      <w:bookmarkEnd w:id="8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В </w:t>
      </w:r>
      <w:hyperlink r:id="rId51" w:history="1">
        <w:r w:rsidRPr="00827E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Главную книгу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переносятся обороты по операциям, отраженным в Журнале операций расчетов по оплате труда.</w:t>
      </w:r>
    </w:p>
    <w:p w:rsidR="00827E9D" w:rsidRDefault="00827E9D" w:rsidP="002D4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62" w:rsidRDefault="00192E62" w:rsidP="002D4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62" w:rsidRPr="00C35350" w:rsidRDefault="00192E62" w:rsidP="002D4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5A0" w:rsidRDefault="00756231" w:rsidP="00827E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105"/>
      <w:bookmarkEnd w:id="8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Учет прин</w:t>
      </w:r>
      <w:r w:rsidR="00FC05A0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ятых  обязательств </w:t>
      </w:r>
      <w:r w:rsidR="0082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</w:p>
    <w:p w:rsidR="00827E9D" w:rsidRPr="00C35350" w:rsidRDefault="00827E9D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5F5FAA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83" w:name="sub_99"/>
      <w:bookmarkEnd w:id="83"/>
      <w:r w:rsidR="00827E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Для учета показателей принятых обязательств (денежных обязательств) текущего финансового года, первого и второго года планового периода и внесенных в текущем финансовом году изменений в показатели принятых обязательств (денежных обязательств) используется </w:t>
      </w:r>
      <w:hyperlink r:id="rId52" w:history="1">
        <w:r w:rsidRPr="005F5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 502</w:t>
        </w:r>
      </w:hyperlink>
      <w:r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</w:p>
    <w:p w:rsidR="00756231" w:rsidRPr="005F5FAA" w:rsidRDefault="00756231" w:rsidP="005F5FA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100"/>
      <w:bookmarkEnd w:id="84"/>
      <w:r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Учет принятых обязательств ведется на следующих счетах: </w:t>
      </w:r>
      <w:hyperlink r:id="rId53" w:history="1">
        <w:r w:rsidRPr="005F5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050201000</w:t>
        </w:r>
      </w:hyperlink>
      <w:r w:rsid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обязательства</w:t>
      </w:r>
      <w:r w:rsid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31" w:rsidRPr="005F5FAA" w:rsidRDefault="00984227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756231" w:rsidRPr="005F5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050202000</w:t>
        </w:r>
      </w:hyperlink>
      <w:r w:rsid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6231"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денежные обязательства»</w:t>
      </w:r>
      <w:r w:rsidR="00756231"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5F5FAA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101"/>
      <w:bookmarkEnd w:id="85"/>
      <w:r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Аналитический учет принятых обязательств ведется на основании документов, подтверждающих принятие обязательства, и отражается в Журнале по санкционированию (код </w:t>
      </w:r>
      <w:hyperlink r:id="rId55" w:history="1">
        <w:r w:rsidRPr="005F5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</w:t>
        </w:r>
      </w:hyperlink>
      <w:r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0504064).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Основанием для принятия на учет бюджетного обязательства являются: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(муниципального контракта) на поставку товаров, выполнение работ, оказание услуг - договор (муниципальный контракт). При этом бюджетное обязательство принимается на учет в сумме договора (муниципального контракта);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на основании счета, накладной на поставку товаров, акта выполненных работ или оказанных услуг обязательство принимается на основании указанных документов;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за наличный расчет подотчетными лицами расходов на хозяйственно</w:t>
      </w:r>
      <w:r w:rsid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нужды администрации, оплате госпошлины при прохождении техосмотра и иных подобных платежей основанием для принятия на учет бюджетного обязательства является заявка на кассовый расход по перечислению денежных средств на корпоративные банковские карты;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командировочным расходам основанием для принятия на учет бюджетного обязательства является заявка на кассовый расход по перечислению денежных средств на командировочные расходы на банковские дебетовые карты работников, выезжающих в командировки;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расчетов по оплате труда, начислению и уплате страховых взносов основанием для принятия бюджетного обязательства служит бюджетная смета.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начислении налога на имущество, транспортного, земельного налога основанием для принятия на учет бюджетного обязательства являются заявки на кассовый расход по авансовым платежам указанных налогов.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Основанием для принятия на учет денежного обязательства являются накладные на поставку товаров, акты выполненных работ или оказанных услуг и другие аналогичные документы подтверждающие факт поставки товаров, оказания услуг и выполнения работ.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командировочным расходам основанием для принятия на учет денежного обязательства является авансовый отчет, представленный работником после возвращения из командировки.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денежных обязательств по заработной плате производится при начислении сумм, подлежащих выплате, а по страховым взносам - при начислении сумм страховых взносов, подлежащих перечислению.</w:t>
      </w:r>
    </w:p>
    <w:p w:rsidR="00756231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начислении налога на имущество, транспортного, земельного налога основанием для принятия на учет денежного обязательства являются Расчеты по авансовым платежам и Декларации по соответствующим налогам.</w:t>
      </w:r>
      <w:r w:rsidR="00AA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5A9" w:rsidRPr="00C35350" w:rsidRDefault="00AA65A9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AA6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108"/>
      <w:bookmarkEnd w:id="8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Исчисление налогов и сборов</w:t>
      </w:r>
    </w:p>
    <w:p w:rsidR="00AA65A9" w:rsidRPr="00C35350" w:rsidRDefault="00AA65A9" w:rsidP="00AA6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87" w:name="sub_106"/>
      <w:bookmarkEnd w:id="87"/>
      <w:r w:rsidR="006E4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Налоговый учет в администрации в части исполнения бюджетной сметы администрации осуществляет бухгалтерия.</w:t>
      </w:r>
    </w:p>
    <w:p w:rsidR="00756231" w:rsidRPr="00C35350" w:rsidRDefault="00756231" w:rsidP="006E4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107"/>
      <w:bookmarkEnd w:id="8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Налоговый учет представляет собой систему обобщения информации для определения налоговой базы по всем налогам, сборам и другим обязательным платежам на основе данных первичных документов. Налоговый учет ведется по бухгалтерским первичным документам.</w:t>
      </w:r>
    </w:p>
    <w:p w:rsidR="00756231" w:rsidRPr="00C35350" w:rsidRDefault="00756231" w:rsidP="006E4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признании доходов и расходов для целей налогового учета используется метод начислений.</w:t>
      </w:r>
    </w:p>
    <w:p w:rsidR="00756231" w:rsidRPr="00C35350" w:rsidRDefault="00756231" w:rsidP="006E4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Передача отчетных сведений </w:t>
      </w:r>
      <w:r w:rsidR="00F627B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налоговую инспекцию </w:t>
      </w:r>
      <w:r w:rsidR="00C71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</w:t>
      </w:r>
      <w:r w:rsidR="00F627B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 и </w:t>
      </w:r>
      <w:r w:rsidR="00C7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фонда пенсионного и социального страхования по Забайкальскому краю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электронном виде с применением электронно-цифровой подписи главы или лица, им уполномоченного.</w:t>
      </w:r>
    </w:p>
    <w:p w:rsidR="00F627B8" w:rsidRPr="00C35350" w:rsidRDefault="00F627B8" w:rsidP="006E4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 за предоставление налоговой отчетности является бухгалтер.</w:t>
      </w:r>
    </w:p>
    <w:p w:rsidR="003967C5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89" w:name="sub_110"/>
      <w:bookmarkEnd w:id="89"/>
      <w:r w:rsidR="006E4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6231" w:rsidRPr="00C35350" w:rsidRDefault="00756231" w:rsidP="003967C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Проведение инвентаризации имущества и финансовых обязательств и осуществление </w:t>
      </w:r>
      <w:r w:rsidRPr="0020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</w:t>
      </w:r>
    </w:p>
    <w:p w:rsidR="003967C5" w:rsidRDefault="003967C5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109"/>
      <w:bookmarkEnd w:id="90"/>
    </w:p>
    <w:p w:rsidR="00756231" w:rsidRPr="00C35350" w:rsidRDefault="00CB121A" w:rsidP="00A702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инвентаризации регламентируется </w:t>
      </w:r>
      <w:hyperlink r:id="rId56" w:history="1">
        <w:r w:rsidR="00756231" w:rsidRPr="00A702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№ 49.</w:t>
      </w:r>
    </w:p>
    <w:p w:rsidR="00756231" w:rsidRPr="00C35350" w:rsidRDefault="00CB121A" w:rsidP="00EC5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Инвентаризацию имущества и финансовых обязательств (далее – инвентаризация) администрации проводит ком</w:t>
      </w:r>
      <w:r w:rsidR="00F627B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</w:t>
      </w:r>
      <w:bookmarkStart w:id="91" w:name="sub_169"/>
      <w:bookmarkEnd w:id="91"/>
      <w:r w:rsidR="00EC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</w:t>
      </w:r>
      <w:r w:rsidR="00EC5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инвентаризации является распоряжение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EC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CB121A" w:rsidP="00EC5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170"/>
      <w:bookmarkEnd w:id="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проводятся годовая, внезапная инвентаризации и инвентаризация при смене материально ответственных лиц.</w:t>
      </w:r>
    </w:p>
    <w:p w:rsidR="00756231" w:rsidRPr="00C35350" w:rsidRDefault="00756231" w:rsidP="00EC5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171"/>
      <w:bookmarkEnd w:id="9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инвентаризация является обязательной и проводится в сроки, устанавливаемые приказом главы, и оформляется актами инвентаризации. При этом инвентаризация объектов основных средств проводится не реже одного раза в три года.</w:t>
      </w: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172"/>
      <w:bookmarkEnd w:id="9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при инвентаризации расхождения фактического наличия имущества и финансовых обязательств с данными бухгалтерского учета оформляются в порядке, предусмотренном законодательством Российской Федерации, и отражаются в отчетности того месяца, в котором была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закончена инвентаризация, а по годовой инвентаризации - в годовом бюджетном отчете.</w:t>
      </w:r>
    </w:p>
    <w:p w:rsidR="003E5FEE" w:rsidRPr="003E5FEE" w:rsidRDefault="003E5FEE" w:rsidP="00CB1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5FEE">
        <w:rPr>
          <w:rFonts w:ascii="Times New Roman" w:hAnsi="Times New Roman" w:cs="Times New Roman"/>
          <w:sz w:val="28"/>
          <w:szCs w:val="28"/>
        </w:rPr>
        <w:t>нутренн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E5F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E5FEE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E5FE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5FEE">
        <w:rPr>
          <w:rFonts w:ascii="Times New Roman" w:hAnsi="Times New Roman" w:cs="Times New Roman"/>
          <w:sz w:val="28"/>
          <w:szCs w:val="28"/>
        </w:rPr>
        <w:t xml:space="preserve"> за использованием средств бюджета сельского поселения «Линёво-Озёрское» </w:t>
      </w:r>
      <w:r w:rsidR="00C272BA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района «Хилокский район» в соответствии с заключенным соглашением.  </w:t>
      </w:r>
    </w:p>
    <w:p w:rsidR="00C272BA" w:rsidRDefault="00C272BA" w:rsidP="00CB1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6231" w:rsidRDefault="00756231" w:rsidP="00CB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114"/>
      <w:bookmarkEnd w:id="9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Бюджетная отчетность</w:t>
      </w:r>
    </w:p>
    <w:p w:rsidR="00CB121A" w:rsidRPr="00C35350" w:rsidRDefault="00CB121A" w:rsidP="00CB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96" w:name="sub_111"/>
      <w:bookmarkEnd w:id="96"/>
      <w:r w:rsidR="00AC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Составление бюджетной отчётности осуществляется в соответствии с приказом Минфина России № 191н и в сроки, установленные приказом</w:t>
      </w:r>
      <w:r w:rsidR="00760675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 «Комитет по финансам» муниципального района </w:t>
      </w:r>
      <w:r w:rsidR="002A29E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район»</w:t>
      </w:r>
      <w:r w:rsidR="00DA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AC57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112"/>
      <w:bookmarkEnd w:id="9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Бюджетная отчетность администрации как получателя бюджетных средств составляется на основе данных </w:t>
      </w:r>
      <w:hyperlink r:id="rId57" w:history="1">
        <w:r w:rsidRPr="00AC57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Главной книги</w:t>
        </w:r>
      </w:hyperlink>
      <w:r w:rsidRPr="00AC5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составления бюджетной отчетности производится сверка оборотов и остатков по аналитическим регистрам бухгалтерского учета с оборотами и остатками по счетам бюджетного учета. Показатели годовой бюджетной отчетности подтверждаются данными инвентаризации имущества и финансовых обязательств.</w:t>
      </w:r>
    </w:p>
    <w:p w:rsidR="00760675" w:rsidRPr="00C35350" w:rsidRDefault="00C33FA9" w:rsidP="00FD2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51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51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51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51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51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51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51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51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51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51" w:rsidRDefault="0087485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4" w:rsidRDefault="002C7C2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4" w:rsidRDefault="002C7C2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4" w:rsidRPr="00C35350" w:rsidRDefault="002C7C24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</w:p>
    <w:p w:rsidR="00782CDC" w:rsidRDefault="002C7C24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58" w:anchor="sub_175" w:history="1">
        <w:r w:rsidRPr="00782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7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</w:t>
      </w:r>
    </w:p>
    <w:p w:rsidR="00782CDC" w:rsidRDefault="002C7C24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 в администрации </w:t>
      </w:r>
    </w:p>
    <w:p w:rsidR="00782CDC" w:rsidRDefault="002C7C24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C7C24" w:rsidRPr="00C35350" w:rsidRDefault="002C7C24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C7C24" w:rsidRPr="00C35350" w:rsidRDefault="002C7C24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2C7C24" w:rsidRPr="00C35350" w:rsidRDefault="002C7C24" w:rsidP="002C7C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DC" w:rsidRDefault="00782CDC" w:rsidP="00782C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24" w:rsidRPr="00782CDC" w:rsidRDefault="002C7C24" w:rsidP="00782C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D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C7C24" w:rsidRPr="00782CDC" w:rsidRDefault="00782CDC" w:rsidP="00782C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DC">
        <w:rPr>
          <w:rFonts w:ascii="Times New Roman" w:hAnsi="Times New Roman" w:cs="Times New Roman"/>
          <w:b/>
          <w:sz w:val="28"/>
          <w:szCs w:val="28"/>
        </w:rPr>
        <w:t>л</w:t>
      </w:r>
      <w:r w:rsidR="002C7C24" w:rsidRPr="00782CDC">
        <w:rPr>
          <w:rFonts w:ascii="Times New Roman" w:hAnsi="Times New Roman" w:cs="Times New Roman"/>
          <w:b/>
          <w:sz w:val="28"/>
          <w:szCs w:val="28"/>
        </w:rPr>
        <w:t>иц, имеющих полномочия подписывать денежные и расчетные документы,</w:t>
      </w:r>
      <w:r w:rsidRPr="00782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C24" w:rsidRPr="00782CDC">
        <w:rPr>
          <w:rFonts w:ascii="Times New Roman" w:hAnsi="Times New Roman" w:cs="Times New Roman"/>
          <w:b/>
          <w:sz w:val="28"/>
          <w:szCs w:val="28"/>
        </w:rPr>
        <w:t xml:space="preserve">визировать  финансовые обязательства в пределах и на </w:t>
      </w:r>
      <w:r w:rsidRPr="00782CDC">
        <w:rPr>
          <w:rFonts w:ascii="Times New Roman" w:hAnsi="Times New Roman" w:cs="Times New Roman"/>
          <w:b/>
          <w:sz w:val="28"/>
          <w:szCs w:val="28"/>
        </w:rPr>
        <w:t>основании, определенных законом</w:t>
      </w:r>
    </w:p>
    <w:p w:rsidR="00782CDC" w:rsidRDefault="00782CDC" w:rsidP="002C7C2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CDC" w:rsidRDefault="00782CDC" w:rsidP="00782C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C24" w:rsidRDefault="00782CDC" w:rsidP="00782C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7C24" w:rsidRPr="00782CD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</w:t>
      </w:r>
      <w:r w:rsidR="00FD2975">
        <w:rPr>
          <w:rFonts w:ascii="Times New Roman" w:hAnsi="Times New Roman" w:cs="Times New Roman"/>
          <w:sz w:val="28"/>
          <w:szCs w:val="28"/>
        </w:rPr>
        <w:t>Горюнов Н.Е.</w:t>
      </w:r>
    </w:p>
    <w:p w:rsidR="002C7C24" w:rsidRDefault="00782CDC" w:rsidP="00782C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6B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ухгалтер               </w:t>
      </w:r>
      <w:r w:rsidR="00E06BEF">
        <w:rPr>
          <w:rFonts w:ascii="Times New Roman" w:hAnsi="Times New Roman" w:cs="Times New Roman"/>
          <w:sz w:val="28"/>
          <w:szCs w:val="28"/>
        </w:rPr>
        <w:tab/>
      </w:r>
      <w:r w:rsidR="00E06BEF">
        <w:rPr>
          <w:rFonts w:ascii="Times New Roman" w:hAnsi="Times New Roman" w:cs="Times New Roman"/>
          <w:sz w:val="28"/>
          <w:szCs w:val="28"/>
        </w:rPr>
        <w:tab/>
      </w:r>
      <w:r w:rsidR="00E06BEF">
        <w:rPr>
          <w:rFonts w:ascii="Times New Roman" w:hAnsi="Times New Roman" w:cs="Times New Roman"/>
          <w:sz w:val="28"/>
          <w:szCs w:val="28"/>
        </w:rPr>
        <w:tab/>
      </w:r>
      <w:r w:rsidR="00E06BEF">
        <w:rPr>
          <w:rFonts w:ascii="Times New Roman" w:hAnsi="Times New Roman" w:cs="Times New Roman"/>
          <w:sz w:val="28"/>
          <w:szCs w:val="28"/>
        </w:rPr>
        <w:tab/>
      </w:r>
      <w:r w:rsidR="00E06B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74851">
        <w:rPr>
          <w:rFonts w:ascii="Times New Roman" w:hAnsi="Times New Roman" w:cs="Times New Roman"/>
          <w:sz w:val="28"/>
          <w:szCs w:val="28"/>
        </w:rPr>
        <w:t xml:space="preserve">Иванова О.А. </w:t>
      </w:r>
    </w:p>
    <w:p w:rsidR="00782CDC" w:rsidRDefault="00782CDC" w:rsidP="00782C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отсутствие Г</w:t>
      </w:r>
      <w:r w:rsidR="002C7C24" w:rsidRPr="00C35350">
        <w:rPr>
          <w:rFonts w:ascii="Times New Roman" w:hAnsi="Times New Roman" w:cs="Times New Roman"/>
          <w:sz w:val="28"/>
          <w:szCs w:val="28"/>
        </w:rPr>
        <w:t>лавы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C7C24" w:rsidRPr="00C3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24" w:rsidRPr="00C35350" w:rsidRDefault="002C7C24" w:rsidP="00782CDC">
      <w:pPr>
        <w:suppressAutoHyphens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35350">
        <w:rPr>
          <w:rFonts w:ascii="Times New Roman" w:hAnsi="Times New Roman" w:cs="Times New Roman"/>
          <w:sz w:val="28"/>
          <w:szCs w:val="28"/>
        </w:rPr>
        <w:t>им на то заместител</w:t>
      </w:r>
      <w:r w:rsidR="00782CDC">
        <w:rPr>
          <w:rFonts w:ascii="Times New Roman" w:hAnsi="Times New Roman" w:cs="Times New Roman"/>
          <w:sz w:val="28"/>
          <w:szCs w:val="28"/>
        </w:rPr>
        <w:t>ь</w:t>
      </w:r>
      <w:r w:rsidRPr="00C35350">
        <w:rPr>
          <w:rFonts w:ascii="Times New Roman" w:hAnsi="Times New Roman" w:cs="Times New Roman"/>
          <w:sz w:val="28"/>
          <w:szCs w:val="28"/>
        </w:rPr>
        <w:t xml:space="preserve">                                                 Филимонова Н.М.</w:t>
      </w:r>
    </w:p>
    <w:p w:rsidR="002C7C24" w:rsidRDefault="002C7C2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4" w:rsidRPr="00C35350" w:rsidRDefault="002C7C2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Pr="00C35350" w:rsidRDefault="00A16267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16267" w:rsidRDefault="00A16267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59" w:anchor="sub_175" w:history="1">
        <w:r w:rsidRPr="00782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7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</w:t>
      </w:r>
    </w:p>
    <w:p w:rsidR="00A16267" w:rsidRDefault="00A16267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 в администрации </w:t>
      </w:r>
    </w:p>
    <w:p w:rsidR="00A16267" w:rsidRDefault="00A16267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16267" w:rsidRPr="00C35350" w:rsidRDefault="00A16267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16267" w:rsidRPr="00C35350" w:rsidRDefault="00A16267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A16267" w:rsidRPr="00C35350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AD" w:rsidRDefault="00BD56AD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1D" w:rsidRDefault="00D33E1D" w:rsidP="00A162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B3" w:rsidRPr="00A16267" w:rsidRDefault="00C80A14" w:rsidP="00A162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ДОКУМЕНТООБОРОТА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0"/>
        <w:gridCol w:w="3159"/>
        <w:gridCol w:w="920"/>
        <w:gridCol w:w="1746"/>
        <w:gridCol w:w="1353"/>
        <w:gridCol w:w="1904"/>
      </w:tblGrid>
      <w:tr w:rsidR="00FC7BB3" w:rsidRPr="00C35350" w:rsidTr="00CE5235">
        <w:trPr>
          <w:tblCellSpacing w:w="15" w:type="dxa"/>
        </w:trPr>
        <w:tc>
          <w:tcPr>
            <w:tcW w:w="337" w:type="dxa"/>
            <w:gridSpan w:val="2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29" w:type="dxa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 представляет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Кому представляет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представления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sub_2226"/>
            <w:bookmarkEnd w:id="98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  основных средств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0504101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утверждения акта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sub_2227"/>
            <w:bookmarkEnd w:id="99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Накладная на внутреннее перемещение основных средств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0504102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оформления накладной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sub_2228"/>
            <w:bookmarkEnd w:id="100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списании основных средств (кроме транспортных средств)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0504104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утверждения акта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sub_2229"/>
            <w:bookmarkEnd w:id="101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Требование-накладная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0504204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оформления накладной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sub_2230"/>
            <w:bookmarkEnd w:id="102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выдачи материальных ценностей на нужды учреждения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0504210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утверждения ведомости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sub_2231"/>
            <w:bookmarkEnd w:id="103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(счета-фактуры) на приобретение товаров, оказание услуг и выполнение работ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 момента получения счета (счета-фактуры)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выполненных работ (услуг), акт о приемке материалов, акт приема-</w:t>
            </w: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 момента </w:t>
            </w: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подписания акта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sub_2233"/>
            <w:bookmarkEnd w:id="104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учета рабочего времени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числа текущего месяца и в день увольнения сотрудника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личному составу:</w:t>
            </w:r>
          </w:p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поступлении на работу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подписания приказа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назначении на должность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подписания приказа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увольнении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увольнения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установлении надбавок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подписания приказа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об отпуске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3 дня до начала отпуска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 командирование работников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3 рабочих дня до начала командировки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sub_2237"/>
            <w:bookmarkEnd w:id="105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по командировке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0504503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 прибытию из командировки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sub_2238"/>
            <w:bookmarkEnd w:id="106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по хозяйственным расходам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0504503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дня истечения срока, на который выданы денежные средства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sub_2240"/>
            <w:bookmarkEnd w:id="107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подотчетного лица на выдачу наличных денежных средств на хозяйственно - операционные расходы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подписания заявления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Листки нетрудоспособности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после выхода на работу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CE5235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лист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CE5235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отправленной корреспонденции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Хозчасть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отправления корреспонденции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E5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списании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0504230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Материально-ответственное (ответственное) лицо</w:t>
            </w:r>
          </w:p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утверждения акта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CE5235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(государственные контракты) на оказание услуг, выполнение работ, поставки товаров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подписания договора (муниципального контракта)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E5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2-НДФЛ, справка для расчета пособия по листам нетрудоспособности с предыдущего места работы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принятые на работу работники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со дня приема на работу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E5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на налоговые вычеты с приложением подтверждающих документов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администрации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позднее 20 января текущего года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CE5235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Дефектный акт, установочный акт, акт об уничтожении печати (штампа)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Материально-ответственные (ответственные) лица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утверждения акта</w:t>
            </w:r>
          </w:p>
        </w:tc>
      </w:tr>
    </w:tbl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14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14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14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14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14" w:rsidRPr="00C35350" w:rsidRDefault="00C80A14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80A14" w:rsidRDefault="00C80A14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60" w:anchor="sub_175" w:history="1">
        <w:r w:rsidRPr="00782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7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</w:t>
      </w:r>
    </w:p>
    <w:p w:rsidR="00C80A14" w:rsidRDefault="00C80A14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 в администрации </w:t>
      </w:r>
    </w:p>
    <w:p w:rsidR="00C80A14" w:rsidRDefault="00C80A14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80A14" w:rsidRDefault="00C80A14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C7BB3" w:rsidRPr="00C35350" w:rsidRDefault="00C80A14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B72A71" w:rsidRDefault="00B72A71" w:rsidP="00B72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C7BB3" w:rsidRPr="00B72A71" w:rsidRDefault="00FC7BB3" w:rsidP="00B72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списания объекта основных средств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B72A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sub_121"/>
      <w:bookmarkEnd w:id="10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списания объекта основных средств (далее - Порядок) разработан в целях определения и упорядочения процедуры списания (выбытия) основных 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с баланса администрации. </w:t>
      </w:r>
    </w:p>
    <w:p w:rsidR="00FC7BB3" w:rsidRPr="00C35350" w:rsidRDefault="00FC7BB3" w:rsidP="003C5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sub_122"/>
      <w:bookmarkEnd w:id="10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Списание основных средств осуществляется в соответствии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1" w:history="1">
        <w:r w:rsidRPr="003C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6 декабря 2010 г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 162н 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счетов бюджетного учета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Инструкции по его применению»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 муниципального образования сельского поселения «Линёво-Озёрское»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BB3" w:rsidRPr="00C35350" w:rsidRDefault="00FC7BB3" w:rsidP="003C5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sub_123"/>
      <w:bookmarkEnd w:id="11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организации процедуры списания основных средств, закрепленных на праве оперативного управления за 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bookmarkStart w:id="111" w:name="sub_124"/>
      <w:bookmarkEnd w:id="11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действующая инвентаризационная комиссия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3C5473" w:rsidRDefault="003C547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73" w:rsidRDefault="00FC7BB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7BB3" w:rsidRPr="00C35350" w:rsidRDefault="003C547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 руководителя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Н.М.</w:t>
      </w:r>
    </w:p>
    <w:p w:rsidR="003C5473" w:rsidRDefault="003C547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73" w:rsidRDefault="00FC7BB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BB3" w:rsidRDefault="00E06BEF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О.А. </w:t>
      </w:r>
    </w:p>
    <w:p w:rsidR="003C5473" w:rsidRDefault="003C547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Дианова Е.Н.  </w:t>
      </w:r>
    </w:p>
    <w:p w:rsidR="00FC7BB3" w:rsidRPr="00C35350" w:rsidRDefault="003C547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Pr="00C35350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Pr="00C35350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 w:rsidR="003451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62" w:anchor="sub_175" w:history="1">
        <w:r w:rsidRPr="00782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7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 в администрации 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B72A71" w:rsidRDefault="00B72A71" w:rsidP="00B72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B7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C7BB3" w:rsidRPr="00B7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выдачи денежных средств под отчет и оформления отчетов по их использованию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sub_132"/>
      <w:bookmarkEnd w:id="11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910CE" w:rsidRDefault="005910CE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Default="00FC7BB3" w:rsidP="00EA3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13" w:name="sub_131"/>
      <w:bookmarkEnd w:id="113"/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выдачи денежных средств под отчет и оформления отчетов по их использованию (далее - Порядок) разработан в целях упорядочения выдачи денежных средств работникам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EA3337" w:rsidRPr="00C35350" w:rsidRDefault="00EA3337" w:rsidP="00EA3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sub_138"/>
      <w:bookmarkEnd w:id="11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Выдача денежных средств</w:t>
      </w:r>
    </w:p>
    <w:p w:rsidR="005910CE" w:rsidRDefault="005910CE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EA3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15" w:name="sub_133"/>
      <w:bookmarkEnd w:id="115"/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Выдача денежных средств работникам администрации (за исключением расчетов по заработной плате) производится под отчет на хозяйственно-операционные и командировочные расходы.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sub_134"/>
      <w:bookmarkEnd w:id="11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Выдача денежных средств под отчет на хозяйственно-операционные расходы производится работнику, указанному в списке сотрудников администрации, имеющих право на получение подотчетных сумм на хозяйственно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операционные расходы, утвержденному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EA3337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условии полного погашения подотчетным лицом задолженности по раннее полученной подотчетной сумме.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sub_135"/>
      <w:bookmarkEnd w:id="11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выдаче денежных средств под отчет работник обязан оформить письменное заявление, в котором указываются назначение, сумма аванса и срок, на который он выдается.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заявлении о выдаче денежных средств под отчет ответственным работником </w:t>
      </w:r>
      <w:r w:rsidRPr="00EA3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структурного подразделения, ответственного за ведение бухгалтерского учета администрации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бухгалтерия) проставляется код операции сектора государственного управления, на который должен быть отнесен расход, и делается отметка об отсутствии за подотчетным лицом задолженности по раннее полученной подотчетной сумме.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sub_136"/>
      <w:bookmarkEnd w:id="11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Денежные средства, выданные под отчет, могут расходоваться только на те цели, на которые они выданы.</w:t>
      </w:r>
    </w:p>
    <w:p w:rsidR="00FC7BB3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sub_137"/>
      <w:bookmarkEnd w:id="11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Выдача денежных средств в порядке возмещения расходов (включая перерасход по авансовому отчету) производится на основании надлежащим образом оформленного авансового отчета с приложением первичных учетных документов, подтверждающих указанные расходы, при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наличии разрешительной надписи главы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уполномоченного им на то заместителя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3337" w:rsidRPr="00C35350" w:rsidRDefault="00EA3337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23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sub_147"/>
      <w:bookmarkEnd w:id="12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к первичным учетным </w:t>
      </w:r>
    </w:p>
    <w:p w:rsidR="00FC7BB3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 при покупках за наличный расчет, подтверждающим расходование наличных денежных средств</w:t>
      </w:r>
    </w:p>
    <w:p w:rsidR="005910CE" w:rsidRDefault="005910CE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FD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21" w:name="sub_139"/>
      <w:bookmarkEnd w:id="121"/>
      <w:r w:rsidR="00C33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Все факты хозяйственной жизни, совершаемые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оформляться подтверждающими документами. Эти документы </w:t>
      </w:r>
      <w:r w:rsidR="00FD29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лужат первичными учетными документами, на основании которых ведется бухгалтерский учет.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sub_143"/>
      <w:bookmarkEnd w:id="12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целей настоящего Порядка к первичным учетным документам относятся: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sub_140"/>
      <w:bookmarkEnd w:id="12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чек;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sub_141"/>
      <w:bookmarkEnd w:id="12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товарный чек (накладная);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sub_142"/>
      <w:bookmarkEnd w:id="12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счет, счет-фактура.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sub_155"/>
      <w:bookmarkEnd w:id="12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авансовых отчетов</w:t>
      </w:r>
    </w:p>
    <w:p w:rsidR="005910CE" w:rsidRDefault="005910CE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2F49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27" w:name="sub_148"/>
      <w:bookmarkEnd w:id="127"/>
      <w:r w:rsidR="00C33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 представить в бухгалтерию авансовый отчет (</w:t>
      </w:r>
      <w:hyperlink r:id="rId63" w:history="1">
        <w:r w:rsidRPr="00EA3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0504049) с прилагаемыми подтверждающими документами.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sub_149"/>
      <w:bookmarkEnd w:id="12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срок предоставления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вансового отчета может быть продлен на основании служебной записки работника, согласованной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причин.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Нумерация авансовых отчетов производится не подотчетным лицом, а ответственным работником бухгалтерии.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sub_154"/>
      <w:bookmarkEnd w:id="12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Возмещение расходов, произведенных работником из личных средств, осуществляется после проверки авансового отчета, прилагаемых к нему документов и утверждения его главой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его заместителем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95E" w:rsidRDefault="0061695E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A3337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EA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сотрудников, имеющих право получать наличные </w:t>
      </w:r>
    </w:p>
    <w:p w:rsidR="00983726" w:rsidRDefault="00FC7BB3" w:rsidP="00C353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под отчет </w:t>
      </w:r>
    </w:p>
    <w:p w:rsidR="005910CE" w:rsidRDefault="005910CE" w:rsidP="00C353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BB3" w:rsidRPr="00C35350" w:rsidRDefault="00983726" w:rsidP="005910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4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20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сельского поселения «Линёво-Озёрское»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D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Горюнов Н.Е. </w:t>
      </w:r>
    </w:p>
    <w:p w:rsidR="00887ECC" w:rsidRPr="00887ECC" w:rsidRDefault="00887ECC" w:rsidP="00887E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60675" w:rsidRPr="00C35350" w:rsidRDefault="00887ECC" w:rsidP="003E5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760675" w:rsidRPr="00C35350" w:rsidSect="0024376C">
      <w:footerReference w:type="default" r:id="rId64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27" w:rsidRDefault="00984227" w:rsidP="00FE0F18">
      <w:pPr>
        <w:spacing w:after="0" w:line="240" w:lineRule="auto"/>
      </w:pPr>
      <w:r>
        <w:separator/>
      </w:r>
    </w:p>
  </w:endnote>
  <w:endnote w:type="continuationSeparator" w:id="0">
    <w:p w:rsidR="00984227" w:rsidRDefault="00984227" w:rsidP="00FE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2876"/>
      <w:docPartObj>
        <w:docPartGallery w:val="Page Numbers (Bottom of Page)"/>
        <w:docPartUnique/>
      </w:docPartObj>
    </w:sdtPr>
    <w:sdtEndPr/>
    <w:sdtContent>
      <w:p w:rsidR="00103433" w:rsidRDefault="0010343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433" w:rsidRDefault="001034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27" w:rsidRDefault="00984227" w:rsidP="00FE0F18">
      <w:pPr>
        <w:spacing w:after="0" w:line="240" w:lineRule="auto"/>
      </w:pPr>
      <w:r>
        <w:separator/>
      </w:r>
    </w:p>
  </w:footnote>
  <w:footnote w:type="continuationSeparator" w:id="0">
    <w:p w:rsidR="00984227" w:rsidRDefault="00984227" w:rsidP="00FE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1FA0"/>
    <w:multiLevelType w:val="multilevel"/>
    <w:tmpl w:val="51303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3777C2C"/>
    <w:multiLevelType w:val="hybridMultilevel"/>
    <w:tmpl w:val="64A2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22"/>
    <w:rsid w:val="00013909"/>
    <w:rsid w:val="000312D0"/>
    <w:rsid w:val="00050A1C"/>
    <w:rsid w:val="000521B4"/>
    <w:rsid w:val="00052E5A"/>
    <w:rsid w:val="000B56C2"/>
    <w:rsid w:val="000F23C0"/>
    <w:rsid w:val="000F290A"/>
    <w:rsid w:val="00101DBB"/>
    <w:rsid w:val="00103433"/>
    <w:rsid w:val="0010593C"/>
    <w:rsid w:val="00146A97"/>
    <w:rsid w:val="001512C8"/>
    <w:rsid w:val="0015253E"/>
    <w:rsid w:val="00154408"/>
    <w:rsid w:val="0018139A"/>
    <w:rsid w:val="001827F9"/>
    <w:rsid w:val="00185638"/>
    <w:rsid w:val="00186E15"/>
    <w:rsid w:val="00192E62"/>
    <w:rsid w:val="001B23B2"/>
    <w:rsid w:val="001D2E91"/>
    <w:rsid w:val="001D3C66"/>
    <w:rsid w:val="001E3AEB"/>
    <w:rsid w:val="001F3AAC"/>
    <w:rsid w:val="00203B29"/>
    <w:rsid w:val="0020782C"/>
    <w:rsid w:val="002205B1"/>
    <w:rsid w:val="00221E35"/>
    <w:rsid w:val="002356C5"/>
    <w:rsid w:val="00241C66"/>
    <w:rsid w:val="0024376C"/>
    <w:rsid w:val="00263686"/>
    <w:rsid w:val="002707FB"/>
    <w:rsid w:val="00276E30"/>
    <w:rsid w:val="002847A5"/>
    <w:rsid w:val="002954AD"/>
    <w:rsid w:val="002A29EA"/>
    <w:rsid w:val="002C151D"/>
    <w:rsid w:val="002C7C24"/>
    <w:rsid w:val="002D0277"/>
    <w:rsid w:val="002D4AA1"/>
    <w:rsid w:val="002D52D4"/>
    <w:rsid w:val="002E5724"/>
    <w:rsid w:val="002E59D9"/>
    <w:rsid w:val="002F380B"/>
    <w:rsid w:val="002F4923"/>
    <w:rsid w:val="0030347B"/>
    <w:rsid w:val="00306382"/>
    <w:rsid w:val="0031495A"/>
    <w:rsid w:val="00345133"/>
    <w:rsid w:val="00346610"/>
    <w:rsid w:val="00351931"/>
    <w:rsid w:val="0035605A"/>
    <w:rsid w:val="00367BAF"/>
    <w:rsid w:val="003858DE"/>
    <w:rsid w:val="003967C5"/>
    <w:rsid w:val="003B43F5"/>
    <w:rsid w:val="003C5473"/>
    <w:rsid w:val="003D344B"/>
    <w:rsid w:val="003E5B8E"/>
    <w:rsid w:val="003E5FEE"/>
    <w:rsid w:val="0040386B"/>
    <w:rsid w:val="00414A25"/>
    <w:rsid w:val="00415C15"/>
    <w:rsid w:val="00415CAC"/>
    <w:rsid w:val="00422DA7"/>
    <w:rsid w:val="00440AA1"/>
    <w:rsid w:val="00472706"/>
    <w:rsid w:val="00475DD1"/>
    <w:rsid w:val="004A7E84"/>
    <w:rsid w:val="004B095B"/>
    <w:rsid w:val="004B35F9"/>
    <w:rsid w:val="004E59E7"/>
    <w:rsid w:val="004F7F87"/>
    <w:rsid w:val="00506986"/>
    <w:rsid w:val="00530B95"/>
    <w:rsid w:val="0055098D"/>
    <w:rsid w:val="0055740C"/>
    <w:rsid w:val="00572BD1"/>
    <w:rsid w:val="005875C7"/>
    <w:rsid w:val="005901AF"/>
    <w:rsid w:val="005910CE"/>
    <w:rsid w:val="00592686"/>
    <w:rsid w:val="005C1391"/>
    <w:rsid w:val="005C7110"/>
    <w:rsid w:val="005F5FAA"/>
    <w:rsid w:val="0061695E"/>
    <w:rsid w:val="00626E0F"/>
    <w:rsid w:val="006363F0"/>
    <w:rsid w:val="00684FE2"/>
    <w:rsid w:val="006A2542"/>
    <w:rsid w:val="006A5C5A"/>
    <w:rsid w:val="006D0BF5"/>
    <w:rsid w:val="006D4F16"/>
    <w:rsid w:val="006D58C1"/>
    <w:rsid w:val="006E4C29"/>
    <w:rsid w:val="00716914"/>
    <w:rsid w:val="00723C77"/>
    <w:rsid w:val="00731DF1"/>
    <w:rsid w:val="00731FE0"/>
    <w:rsid w:val="00737527"/>
    <w:rsid w:val="007507B2"/>
    <w:rsid w:val="00756231"/>
    <w:rsid w:val="00760675"/>
    <w:rsid w:val="00777AA2"/>
    <w:rsid w:val="00780632"/>
    <w:rsid w:val="00782CDC"/>
    <w:rsid w:val="00801E7D"/>
    <w:rsid w:val="008152A9"/>
    <w:rsid w:val="00827E9D"/>
    <w:rsid w:val="00850E7F"/>
    <w:rsid w:val="0085694C"/>
    <w:rsid w:val="00874851"/>
    <w:rsid w:val="00876D8C"/>
    <w:rsid w:val="00887ECC"/>
    <w:rsid w:val="009112D6"/>
    <w:rsid w:val="00957612"/>
    <w:rsid w:val="009639B7"/>
    <w:rsid w:val="00983726"/>
    <w:rsid w:val="00984150"/>
    <w:rsid w:val="00984227"/>
    <w:rsid w:val="0099590E"/>
    <w:rsid w:val="00996D53"/>
    <w:rsid w:val="009C1650"/>
    <w:rsid w:val="009F5A63"/>
    <w:rsid w:val="00A03636"/>
    <w:rsid w:val="00A16267"/>
    <w:rsid w:val="00A23DF5"/>
    <w:rsid w:val="00A31C90"/>
    <w:rsid w:val="00A56706"/>
    <w:rsid w:val="00A57984"/>
    <w:rsid w:val="00A6389D"/>
    <w:rsid w:val="00A656A1"/>
    <w:rsid w:val="00A702E0"/>
    <w:rsid w:val="00A71E09"/>
    <w:rsid w:val="00A76423"/>
    <w:rsid w:val="00A77995"/>
    <w:rsid w:val="00A877A0"/>
    <w:rsid w:val="00AA3B2A"/>
    <w:rsid w:val="00AA65A9"/>
    <w:rsid w:val="00AB4BE5"/>
    <w:rsid w:val="00AC01AE"/>
    <w:rsid w:val="00AC5793"/>
    <w:rsid w:val="00AD79EE"/>
    <w:rsid w:val="00AD7D4C"/>
    <w:rsid w:val="00AF3722"/>
    <w:rsid w:val="00B05163"/>
    <w:rsid w:val="00B102DC"/>
    <w:rsid w:val="00B10C96"/>
    <w:rsid w:val="00B1763A"/>
    <w:rsid w:val="00B53AD5"/>
    <w:rsid w:val="00B6086E"/>
    <w:rsid w:val="00B72A71"/>
    <w:rsid w:val="00B77FE2"/>
    <w:rsid w:val="00B809F7"/>
    <w:rsid w:val="00B86133"/>
    <w:rsid w:val="00BC04DC"/>
    <w:rsid w:val="00BD56AD"/>
    <w:rsid w:val="00BF1E3D"/>
    <w:rsid w:val="00C017F0"/>
    <w:rsid w:val="00C272BA"/>
    <w:rsid w:val="00C33FA9"/>
    <w:rsid w:val="00C35350"/>
    <w:rsid w:val="00C45904"/>
    <w:rsid w:val="00C46117"/>
    <w:rsid w:val="00C51BD7"/>
    <w:rsid w:val="00C60898"/>
    <w:rsid w:val="00C717B9"/>
    <w:rsid w:val="00C745E3"/>
    <w:rsid w:val="00C753D8"/>
    <w:rsid w:val="00C80A14"/>
    <w:rsid w:val="00C86E4D"/>
    <w:rsid w:val="00CB121A"/>
    <w:rsid w:val="00CB2166"/>
    <w:rsid w:val="00CC62B5"/>
    <w:rsid w:val="00CD14F0"/>
    <w:rsid w:val="00CE1C93"/>
    <w:rsid w:val="00CE5235"/>
    <w:rsid w:val="00CF6E50"/>
    <w:rsid w:val="00D03369"/>
    <w:rsid w:val="00D33E1D"/>
    <w:rsid w:val="00D3628C"/>
    <w:rsid w:val="00D47B25"/>
    <w:rsid w:val="00D50667"/>
    <w:rsid w:val="00D76ACC"/>
    <w:rsid w:val="00D920E4"/>
    <w:rsid w:val="00DA12E8"/>
    <w:rsid w:val="00DA6B08"/>
    <w:rsid w:val="00DB458F"/>
    <w:rsid w:val="00DC3C9D"/>
    <w:rsid w:val="00DC4D03"/>
    <w:rsid w:val="00DF4B3A"/>
    <w:rsid w:val="00E06BEF"/>
    <w:rsid w:val="00E162FD"/>
    <w:rsid w:val="00E234DA"/>
    <w:rsid w:val="00E61377"/>
    <w:rsid w:val="00E61BD5"/>
    <w:rsid w:val="00E6351E"/>
    <w:rsid w:val="00E851EA"/>
    <w:rsid w:val="00E93784"/>
    <w:rsid w:val="00EA024A"/>
    <w:rsid w:val="00EA3337"/>
    <w:rsid w:val="00EB2FC2"/>
    <w:rsid w:val="00EC5BA9"/>
    <w:rsid w:val="00ED0211"/>
    <w:rsid w:val="00EF1514"/>
    <w:rsid w:val="00EF38DB"/>
    <w:rsid w:val="00EF63EE"/>
    <w:rsid w:val="00F35DC2"/>
    <w:rsid w:val="00F37D6E"/>
    <w:rsid w:val="00F537A8"/>
    <w:rsid w:val="00F627B8"/>
    <w:rsid w:val="00F64B94"/>
    <w:rsid w:val="00F91EFE"/>
    <w:rsid w:val="00FC05A0"/>
    <w:rsid w:val="00FC249B"/>
    <w:rsid w:val="00FC7BB3"/>
    <w:rsid w:val="00FD24EA"/>
    <w:rsid w:val="00FD2975"/>
    <w:rsid w:val="00FE0F18"/>
    <w:rsid w:val="00FF5128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1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2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6231"/>
    <w:rPr>
      <w:color w:val="800080"/>
      <w:u w:val="single"/>
    </w:rPr>
  </w:style>
  <w:style w:type="character" w:styleId="a6">
    <w:name w:val="Emphasis"/>
    <w:basedOn w:val="a0"/>
    <w:uiPriority w:val="20"/>
    <w:qFormat/>
    <w:rsid w:val="00756231"/>
    <w:rPr>
      <w:i/>
      <w:iCs/>
    </w:rPr>
  </w:style>
  <w:style w:type="character" w:styleId="a7">
    <w:name w:val="Strong"/>
    <w:basedOn w:val="a0"/>
    <w:uiPriority w:val="22"/>
    <w:qFormat/>
    <w:rsid w:val="007562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2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E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F18"/>
  </w:style>
  <w:style w:type="paragraph" w:styleId="ac">
    <w:name w:val="footer"/>
    <w:basedOn w:val="a"/>
    <w:link w:val="ad"/>
    <w:uiPriority w:val="99"/>
    <w:unhideWhenUsed/>
    <w:rsid w:val="00FE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F18"/>
  </w:style>
  <w:style w:type="paragraph" w:styleId="ae">
    <w:name w:val="List Paragraph"/>
    <w:basedOn w:val="a"/>
    <w:uiPriority w:val="34"/>
    <w:qFormat/>
    <w:rsid w:val="00777AA2"/>
    <w:pPr>
      <w:ind w:left="720"/>
      <w:contextualSpacing/>
    </w:pPr>
  </w:style>
  <w:style w:type="paragraph" w:customStyle="1" w:styleId="ConsPlusTitle">
    <w:name w:val="ConsPlusTitle"/>
    <w:rsid w:val="00185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9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1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2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6231"/>
    <w:rPr>
      <w:color w:val="800080"/>
      <w:u w:val="single"/>
    </w:rPr>
  </w:style>
  <w:style w:type="character" w:styleId="a6">
    <w:name w:val="Emphasis"/>
    <w:basedOn w:val="a0"/>
    <w:uiPriority w:val="20"/>
    <w:qFormat/>
    <w:rsid w:val="00756231"/>
    <w:rPr>
      <w:i/>
      <w:iCs/>
    </w:rPr>
  </w:style>
  <w:style w:type="character" w:styleId="a7">
    <w:name w:val="Strong"/>
    <w:basedOn w:val="a0"/>
    <w:uiPriority w:val="22"/>
    <w:qFormat/>
    <w:rsid w:val="007562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2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E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F18"/>
  </w:style>
  <w:style w:type="paragraph" w:styleId="ac">
    <w:name w:val="footer"/>
    <w:basedOn w:val="a"/>
    <w:link w:val="ad"/>
    <w:uiPriority w:val="99"/>
    <w:unhideWhenUsed/>
    <w:rsid w:val="00FE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F18"/>
  </w:style>
  <w:style w:type="paragraph" w:styleId="ae">
    <w:name w:val="List Paragraph"/>
    <w:basedOn w:val="a"/>
    <w:uiPriority w:val="34"/>
    <w:qFormat/>
    <w:rsid w:val="00777AA2"/>
    <w:pPr>
      <w:ind w:left="720"/>
      <w:contextualSpacing/>
    </w:pPr>
  </w:style>
  <w:style w:type="paragraph" w:customStyle="1" w:styleId="ConsPlusTitle">
    <w:name w:val="ConsPlusTitle"/>
    <w:rsid w:val="00185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9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</w:div>
                      </w:divsChild>
                    </w:div>
                    <w:div w:id="4000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0849.0/" TargetMode="External"/><Relationship Id="rId18" Type="http://schemas.openxmlformats.org/officeDocument/2006/relationships/hyperlink" Target="garantf1://12080849.2000/" TargetMode="External"/><Relationship Id="rId26" Type="http://schemas.openxmlformats.org/officeDocument/2006/relationships/hyperlink" Target="garantf1://12080897.0/" TargetMode="External"/><Relationship Id="rId39" Type="http://schemas.openxmlformats.org/officeDocument/2006/relationships/hyperlink" Target="garantf1://70009900.14000/" TargetMode="External"/><Relationship Id="rId21" Type="http://schemas.openxmlformats.org/officeDocument/2006/relationships/hyperlink" Target="garantf1://12081350.4032/" TargetMode="External"/><Relationship Id="rId34" Type="http://schemas.openxmlformats.org/officeDocument/2006/relationships/hyperlink" Target="garantf1://12029903.3000/" TargetMode="External"/><Relationship Id="rId42" Type="http://schemas.openxmlformats.org/officeDocument/2006/relationships/hyperlink" Target="garantf1://12081350.4032/" TargetMode="External"/><Relationship Id="rId47" Type="http://schemas.openxmlformats.org/officeDocument/2006/relationships/hyperlink" Target="garantf1://12025268.0/" TargetMode="External"/><Relationship Id="rId50" Type="http://schemas.openxmlformats.org/officeDocument/2006/relationships/hyperlink" Target="garantf1://12061144.1000/" TargetMode="External"/><Relationship Id="rId55" Type="http://schemas.openxmlformats.org/officeDocument/2006/relationships/hyperlink" Target="garantf1://12081350.4030/" TargetMode="External"/><Relationship Id="rId63" Type="http://schemas.openxmlformats.org/officeDocument/2006/relationships/hyperlink" Target="garantf1://12081350.4017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garantf1://12081350.0/" TargetMode="External"/><Relationship Id="rId20" Type="http://schemas.openxmlformats.org/officeDocument/2006/relationships/hyperlink" Target="garantf1://12081350.4032/" TargetMode="External"/><Relationship Id="rId29" Type="http://schemas.openxmlformats.org/officeDocument/2006/relationships/hyperlink" Target="garantf1://12081735.1021/" TargetMode="External"/><Relationship Id="rId41" Type="http://schemas.openxmlformats.org/officeDocument/2006/relationships/hyperlink" Target="garantf1://12081350.4031/" TargetMode="External"/><Relationship Id="rId54" Type="http://schemas.openxmlformats.org/officeDocument/2006/relationships/hyperlink" Target="garantf1://12081733.502020/" TargetMode="External"/><Relationship Id="rId62" Type="http://schemas.openxmlformats.org/officeDocument/2006/relationships/hyperlink" Target="http://gov.cap.ru/laws.aspx?gov_id=444&amp;id=2068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36812.0/" TargetMode="External"/><Relationship Id="rId24" Type="http://schemas.openxmlformats.org/officeDocument/2006/relationships/hyperlink" Target="garantf1://12080849.0/" TargetMode="External"/><Relationship Id="rId32" Type="http://schemas.openxmlformats.org/officeDocument/2006/relationships/hyperlink" Target="garantf1://12029903.1000/" TargetMode="External"/><Relationship Id="rId37" Type="http://schemas.openxmlformats.org/officeDocument/2006/relationships/hyperlink" Target="garantf1://12017360.2000/" TargetMode="External"/><Relationship Id="rId40" Type="http://schemas.openxmlformats.org/officeDocument/2006/relationships/hyperlink" Target="garantf1://12081350.4031/" TargetMode="External"/><Relationship Id="rId45" Type="http://schemas.openxmlformats.org/officeDocument/2006/relationships/hyperlink" Target="garantf1://12062866.1000/" TargetMode="External"/><Relationship Id="rId53" Type="http://schemas.openxmlformats.org/officeDocument/2006/relationships/hyperlink" Target="garantf1://12081733.502010/" TargetMode="External"/><Relationship Id="rId58" Type="http://schemas.openxmlformats.org/officeDocument/2006/relationships/hyperlink" Target="http://gov.cap.ru/laws.aspx?gov_id=444&amp;id=206882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0897.0/" TargetMode="External"/><Relationship Id="rId23" Type="http://schemas.openxmlformats.org/officeDocument/2006/relationships/hyperlink" Target="garantf1://12080849.1000/" TargetMode="External"/><Relationship Id="rId28" Type="http://schemas.openxmlformats.org/officeDocument/2006/relationships/hyperlink" Target="garantf1://12081350.4001/" TargetMode="External"/><Relationship Id="rId36" Type="http://schemas.openxmlformats.org/officeDocument/2006/relationships/hyperlink" Target="garantf1://12017360.1000/" TargetMode="External"/><Relationship Id="rId49" Type="http://schemas.openxmlformats.org/officeDocument/2006/relationships/hyperlink" Target="garantf1://12081350.4031/" TargetMode="External"/><Relationship Id="rId57" Type="http://schemas.openxmlformats.org/officeDocument/2006/relationships/hyperlink" Target="garantf1://12081350.4032/" TargetMode="External"/><Relationship Id="rId61" Type="http://schemas.openxmlformats.org/officeDocument/2006/relationships/hyperlink" Target="garantf1://12080897.0/" TargetMode="External"/><Relationship Id="rId10" Type="http://schemas.openxmlformats.org/officeDocument/2006/relationships/hyperlink" Target="garantf1://12025268.0/" TargetMode="External"/><Relationship Id="rId19" Type="http://schemas.openxmlformats.org/officeDocument/2006/relationships/hyperlink" Target="garantf1://12081350.4031/" TargetMode="External"/><Relationship Id="rId31" Type="http://schemas.openxmlformats.org/officeDocument/2006/relationships/hyperlink" Target="http://gov.cap.ru/laws.aspx?gov_id=444&amp;id=206882" TargetMode="External"/><Relationship Id="rId44" Type="http://schemas.openxmlformats.org/officeDocument/2006/relationships/hyperlink" Target="garantf1://12025268.1024/" TargetMode="External"/><Relationship Id="rId52" Type="http://schemas.openxmlformats.org/officeDocument/2006/relationships/hyperlink" Target="garantf1://487112.5002/" TargetMode="External"/><Relationship Id="rId60" Type="http://schemas.openxmlformats.org/officeDocument/2006/relationships/hyperlink" Target="http://gov.cap.ru/laws.aspx?gov_id=444&amp;id=206882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hyperlink" Target="garantf1://12081732.0/" TargetMode="External"/><Relationship Id="rId22" Type="http://schemas.openxmlformats.org/officeDocument/2006/relationships/hyperlink" Target="http://gov.cap.ru/laws.aspx?gov_id=444&amp;id=206882" TargetMode="External"/><Relationship Id="rId27" Type="http://schemas.openxmlformats.org/officeDocument/2006/relationships/hyperlink" Target="garantf1://12080849.2000/" TargetMode="External"/><Relationship Id="rId30" Type="http://schemas.openxmlformats.org/officeDocument/2006/relationships/hyperlink" Target="garantf1://12081735.1001/" TargetMode="External"/><Relationship Id="rId35" Type="http://schemas.openxmlformats.org/officeDocument/2006/relationships/hyperlink" Target="garantf1://12029903.5000/" TargetMode="External"/><Relationship Id="rId43" Type="http://schemas.openxmlformats.org/officeDocument/2006/relationships/hyperlink" Target="http://gov.cap.ru/laws.aspx?gov_id=444&amp;id=206882" TargetMode="External"/><Relationship Id="rId48" Type="http://schemas.openxmlformats.org/officeDocument/2006/relationships/hyperlink" Target="garantf1://12058040.1000/" TargetMode="External"/><Relationship Id="rId56" Type="http://schemas.openxmlformats.org/officeDocument/2006/relationships/hyperlink" Target="garantf1://10003513.1000/" TargetMode="External"/><Relationship Id="rId64" Type="http://schemas.openxmlformats.org/officeDocument/2006/relationships/footer" Target="footer1.xml"/><Relationship Id="rId8" Type="http://schemas.openxmlformats.org/officeDocument/2006/relationships/hyperlink" Target="http://gov.cap.ru/laws.aspx?gov_id=444&amp;id=206882" TargetMode="External"/><Relationship Id="rId51" Type="http://schemas.openxmlformats.org/officeDocument/2006/relationships/hyperlink" Target="garantf1://12081350.403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58040.0/" TargetMode="External"/><Relationship Id="rId17" Type="http://schemas.openxmlformats.org/officeDocument/2006/relationships/hyperlink" Target="garantf1://12081350.0/" TargetMode="External"/><Relationship Id="rId25" Type="http://schemas.openxmlformats.org/officeDocument/2006/relationships/hyperlink" Target="garantf1://12080897.1000/" TargetMode="External"/><Relationship Id="rId33" Type="http://schemas.openxmlformats.org/officeDocument/2006/relationships/hyperlink" Target="garantf1://12029903.2000/" TargetMode="External"/><Relationship Id="rId38" Type="http://schemas.openxmlformats.org/officeDocument/2006/relationships/hyperlink" Target="garantf1://10036363.0/" TargetMode="External"/><Relationship Id="rId46" Type="http://schemas.openxmlformats.org/officeDocument/2006/relationships/hyperlink" Target="http://gov.cap.ru/laws.aspx?gov_id=444&amp;id=206882" TargetMode="External"/><Relationship Id="rId59" Type="http://schemas.openxmlformats.org/officeDocument/2006/relationships/hyperlink" Target="http://gov.cap.ru/laws.aspx?gov_id=444&amp;id=206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7216</Words>
  <Characters>41136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2016-03-14T00:44:00Z</cp:lastPrinted>
  <dcterms:created xsi:type="dcterms:W3CDTF">2023-02-28T00:49:00Z</dcterms:created>
  <dcterms:modified xsi:type="dcterms:W3CDTF">2023-02-28T00:49:00Z</dcterms:modified>
</cp:coreProperties>
</file>