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04" w:rsidRDefault="008E1304" w:rsidP="008E1304">
      <w:pPr>
        <w:pStyle w:val="a3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ПРОЕКТ</w:t>
      </w:r>
    </w:p>
    <w:p w:rsidR="00A76F26" w:rsidRPr="007A6288" w:rsidRDefault="00A76F26" w:rsidP="00A76F26">
      <w:pPr>
        <w:pStyle w:val="a3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7A628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МУНИЦИПАЛЬНОГО РАЙОНА «ХИЛОКСКИЙ РАЙОН»</w:t>
      </w:r>
    </w:p>
    <w:p w:rsidR="00A76F26" w:rsidRPr="007A6288" w:rsidRDefault="00A76F26" w:rsidP="00A76F26">
      <w:pPr>
        <w:pStyle w:val="a3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СОЗЫВ 2022 – 2027 гг.</w:t>
      </w:r>
    </w:p>
    <w:p w:rsidR="00A76F26" w:rsidRPr="007A6288" w:rsidRDefault="00A76F26" w:rsidP="00A76F26">
      <w:pPr>
        <w:pStyle w:val="a3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РЕШЕНИЕ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_______________</w:t>
      </w: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2023 года                                                                       № ____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г. Хилок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 внесении изменений и дополнений в Устав муниципального района «Хилокский район»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35 Федерального закона от 06  октября </w:t>
      </w: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2003 № 131-ФЗ «Об общих принципах организации местного самоуправления в Российской Федерации», Уставом муниципального района «Хилокский район», Совет муниципального района «Хилокский район», </w:t>
      </w:r>
      <w:r w:rsidRPr="007A628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</w:t>
      </w: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A76F26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следующие изменения и дополнения в Устав муниципального района «Хилокский район»: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1) пункт 4 части 1 статьи 8 Устава изложить в следующей редакции: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«4) организация в границах муниципального района </w:t>
      </w:r>
      <w:proofErr w:type="spellStart"/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электро</w:t>
      </w:r>
      <w:proofErr w:type="spellEnd"/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- и газоснабжения поселений в пределах полномочий, установленных законодательством Российской Федерации.</w:t>
      </w:r>
    </w:p>
    <w:p w:rsidR="00A76F26" w:rsidRPr="007A6288" w:rsidRDefault="00A76F26" w:rsidP="00A76F26">
      <w:pPr>
        <w:pStyle w:val="a3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Полномочия по решению вопросов в сфере организации электроснабжения населения в границах муниципального образования муниципального района «Хилокский район»  осуществляются в соответствии с Закон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ом Забайкальского края от 22 июля </w:t>
      </w: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- организации в границах поселений, муниципальных районов, муниципальных и городских округов электроснабжения населения;».</w:t>
      </w:r>
      <w:proofErr w:type="gramEnd"/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2) пункт 35 части 1 статьи 8 Устава изложить в следующей редакции: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«35) </w:t>
      </w:r>
      <w:r w:rsidRPr="007A6288">
        <w:rPr>
          <w:rFonts w:ascii="Times New Roman" w:hAnsi="Times New Roman" w:cs="Times New Roman"/>
          <w:color w:val="000000"/>
          <w:sz w:val="28"/>
          <w:szCs w:val="28"/>
        </w:rPr>
        <w:t>обеспечение выполнения работ, необходимых для создания искусственных земельных участков для нужд муниципального района, в соответствии с федеральным законом»;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>3) пункт 38 части 1 статьи 8 Устава изложить в следующей редакции: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«38) организация в соответствии с федеральным законом выполнения комплексных кадастровых работ и утверждение карты-плана территории»; 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>4) в пункте 27 части 1 статьи 8 Устава слова «использования и охраны» заменить словами «охраны и использования»;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5) часть 1 статьи 9 Устава дополнить пунктом 16 следующего содержания: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A6288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>6) в абзаце 2 части 5 статьи 13 Устава слова «избирательной комиссией муниципального района»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7) статью 14 Устава изложить в новой редакции: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14. Муниципальные выборы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Муниципальные выборы в муниципальном районе «Хилокский район» проводятся в целях избрания депутатов Совета муниципального района «Хилокский район» на основе всеобщего равного и прямого избирательного права при тайном голосовании.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Муниципальные выборы назначаются Советом муниципального района. В случаях, </w:t>
      </w:r>
      <w:r w:rsidRPr="007A6288">
        <w:rPr>
          <w:rFonts w:ascii="Times New Roman" w:hAnsi="Times New Roman" w:cs="Times New Roman"/>
          <w:sz w:val="28"/>
          <w:szCs w:val="28"/>
          <w:lang w:eastAsia="ru-RU"/>
        </w:rPr>
        <w:t>установленных Федеральным законом «Об основных гарантиях избирательных прав и права на участие в референдуме граждан Российской Федерации», выборы назначаются избирательной комиссией муниципального района «</w:t>
      </w:r>
      <w:r w:rsidRPr="007A6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Хилокский район» или судом.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A6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выборы депутатов Совета муниципального района «Хилокский район» проводятся по смешанной (мажоритарно - пропорциональной) избирательной системе, при которой 10 депутатских мандатов распределяются между списками кандидатов, выдвинутыми избирательными объединениями, пропорционально числу голосов избирателей, полученных каждым из списков кандидатов, остальные 5 депутатских мандатов замещаются по мажоритарной избирательной системе относительного большинства по одному </w:t>
      </w:r>
      <w:proofErr w:type="spellStart"/>
      <w:r w:rsidRPr="007A6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многомандатному</w:t>
      </w:r>
      <w:proofErr w:type="spellEnd"/>
      <w:r w:rsidRPr="007A6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округу.</w:t>
      </w:r>
      <w:proofErr w:type="gramEnd"/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7A628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 xml:space="preserve">8) часть 1 статьи 15 Устава изложить в следующей редакции 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</w:t>
      </w:r>
      <w:proofErr w:type="gramStart"/>
      <w:r w:rsidRPr="007A6288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7A6288">
        <w:rPr>
          <w:rFonts w:ascii="Times New Roman" w:hAnsi="Times New Roman" w:cs="Times New Roman"/>
          <w:sz w:val="28"/>
          <w:szCs w:val="28"/>
        </w:rPr>
        <w:t xml:space="preserve"> </w:t>
      </w:r>
      <w:r w:rsidRPr="007A62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«Хилокский район» </w:t>
      </w:r>
      <w:r w:rsidRPr="007A6288">
        <w:rPr>
          <w:rFonts w:ascii="Times New Roman" w:hAnsi="Times New Roman" w:cs="Times New Roman"/>
          <w:sz w:val="28"/>
          <w:szCs w:val="28"/>
        </w:rPr>
        <w:t>могут проводиться собрания граждан».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>9) часть 2 статьи 15 Устава дополнить абзацем 4 следующего содержания: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</w:t>
      </w:r>
      <w:r w:rsidRPr="007A6288">
        <w:rPr>
          <w:rFonts w:ascii="Times New Roman" w:hAnsi="Times New Roman" w:cs="Times New Roman"/>
          <w:sz w:val="28"/>
          <w:szCs w:val="28"/>
        </w:rPr>
        <w:lastRenderedPageBreak/>
        <w:t>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«Хилокский район»</w:t>
      </w:r>
      <w:proofErr w:type="gramStart"/>
      <w:r w:rsidRPr="007A628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A6288">
        <w:rPr>
          <w:rFonts w:ascii="Times New Roman" w:hAnsi="Times New Roman" w:cs="Times New Roman"/>
          <w:sz w:val="28"/>
          <w:szCs w:val="28"/>
        </w:rPr>
        <w:t>;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10) части 4, 5 статьи 18 Устава изложить в следующей редакции: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A6288">
        <w:rPr>
          <w:rFonts w:ascii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определяется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</w:t>
      </w:r>
      <w:proofErr w:type="gramEnd"/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288">
        <w:rPr>
          <w:rFonts w:ascii="Times New Roman" w:hAnsi="Times New Roman" w:cs="Times New Roman"/>
          <w:sz w:val="28"/>
          <w:szCs w:val="28"/>
          <w:lang w:eastAsia="ru-RU"/>
        </w:rPr>
        <w:t>возможности размещать информацию о своей деятельности в информационно-телекоммуникационной сети «Интернет», на официальном сайте Забайкальского края или муниципального района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акта, в</w:t>
      </w:r>
      <w:proofErr w:type="gramEnd"/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посредством официального сайта,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слушаний, включая мотивированное обоснование принятых муниципальных правовых актов, в том числе посредством их размещения на официальном сайте.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Нормативными правовыми актами Совета муниципального района может быть установлено, что для размещения материалов и информации, указанных в </w:t>
      </w:r>
      <w:hyperlink r:id="rId4" w:anchor="/document/186367/entry/2804" w:history="1">
        <w:r w:rsidRPr="007A6288">
          <w:rPr>
            <w:rFonts w:ascii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части, обеспечения возможности представления жителями муниципального района своих замечаний и предложений по проекту муниципального правового акта,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A6288">
        <w:rPr>
          <w:rFonts w:ascii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</w:t>
      </w:r>
      <w:r w:rsidRPr="007A62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5" w:anchor="/document/12138258/entry/3" w:history="1">
        <w:r w:rsidRPr="007A6288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</w:t>
      </w:r>
      <w:proofErr w:type="gramStart"/>
      <w:r w:rsidRPr="007A6288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>11) в абзаце 1 части 4 статьи 19 Устава слова «соответствующей избирательной комиссией»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>12) в абзаце 2 части 4 статьи 19 Устава слова «в избирательную комиссию муниципального района «Хилокский район» заменить словами «в избирательную комиссию организующую подготовку и проведение выборов в органы местного самоуправления, местного референдума»;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>13) в абзаце 1 части 6 статьи 19 Устава слова «в избирательную комиссию муниципального района «Хилокский район» заменить словами «в избирательную комиссию организующую подготовку и проведение выборов в органы местного самоуправления, местного референдума»;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>14) в абзацах 1, 2 части 7 статьи 19 Устава слова «Избирательная комиссия муниципального района «Хилокский район» заменить словами «Избирательная комиссия организующая подготовку и проведение выборов в органы местного самоуправления, местного референдума»;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>15) в абзаце 3 части 8 статьи 19 Устава слова «избирательной комиссией муниципального района «Хилокский район»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>16 статью 28 Устава исключить;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17) в подпунктах «а», «б» пункта 2 части 7 статьи 29, частях 3, 4, 6 статьи 32 Устава слова «аппарата избирательной комиссии муниципального образования» в соответствующих падежах исключить;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88">
        <w:rPr>
          <w:rFonts w:ascii="Times New Roman" w:hAnsi="Times New Roman" w:cs="Times New Roman"/>
          <w:sz w:val="28"/>
          <w:szCs w:val="28"/>
          <w:lang w:eastAsia="ru-RU"/>
        </w:rPr>
        <w:t xml:space="preserve">18) </w:t>
      </w:r>
      <w:r w:rsidRPr="007A6288">
        <w:rPr>
          <w:rFonts w:ascii="Times New Roman" w:hAnsi="Times New Roman" w:cs="Times New Roman"/>
          <w:sz w:val="28"/>
          <w:szCs w:val="28"/>
        </w:rPr>
        <w:t>в части 9 статьи 32 Устава слова «избирательной комиссии муниципального района» заменить словами «избирательной комиссии организующей подготовку и проведение выборов в органы местного самоуправления, местного референдума»;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 xml:space="preserve">19) </w:t>
      </w:r>
      <w:bookmarkStart w:id="0" w:name="_GoBack"/>
      <w:bookmarkEnd w:id="0"/>
      <w:r w:rsidRPr="007A6288">
        <w:rPr>
          <w:rFonts w:ascii="Times New Roman" w:hAnsi="Times New Roman" w:cs="Times New Roman"/>
          <w:sz w:val="28"/>
          <w:szCs w:val="28"/>
        </w:rPr>
        <w:t xml:space="preserve"> часть 1 статьи 36 Устава изложить в следующей редакции: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могут вноситься депутатами Совета муниципального района «Хилокский район», главой муниципального района «Хилокский район», инициативными группами граждан, прокурором </w:t>
      </w:r>
      <w:proofErr w:type="spellStart"/>
      <w:r w:rsidRPr="007A6288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7A628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7A62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2. Настоящее решение о внесении изменений в Устав муниципального района «Хилокский район»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муниципального района «Хилокский район».</w:t>
      </w:r>
    </w:p>
    <w:p w:rsidR="00567CAE" w:rsidRDefault="00567CAE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7CAE" w:rsidRDefault="00567CAE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 Настоящее решение вступает на следующий день после его</w:t>
      </w:r>
      <w:r w:rsidRPr="00567C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опубликования  (обнародования) в соответствии с Уставом муниципального района «Хилокский район».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муниципального района 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Хилокского</w:t>
      </w:r>
      <w:proofErr w:type="spellEnd"/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района»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>К.В. Серов</w:t>
      </w: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6F26" w:rsidRPr="007A6288" w:rsidRDefault="00A76F26" w:rsidP="00A76F26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муниципального района </w:t>
      </w:r>
    </w:p>
    <w:p w:rsidR="00A76F26" w:rsidRPr="007A6288" w:rsidRDefault="00A76F26" w:rsidP="00A76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«Хилокский район»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Pr="007A62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В.Ю. Левкович</w:t>
      </w:r>
    </w:p>
    <w:p w:rsidR="001925DB" w:rsidRDefault="001925DB"/>
    <w:sectPr w:rsidR="001925DB" w:rsidSect="007A6288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76F26"/>
    <w:rsid w:val="001925DB"/>
    <w:rsid w:val="001B35CE"/>
    <w:rsid w:val="00567CAE"/>
    <w:rsid w:val="006A653E"/>
    <w:rsid w:val="008E1304"/>
    <w:rsid w:val="00A76F26"/>
    <w:rsid w:val="00C77522"/>
    <w:rsid w:val="00F1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F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2023-03-29T04:52:00Z</cp:lastPrinted>
  <dcterms:created xsi:type="dcterms:W3CDTF">2023-03-27T02:06:00Z</dcterms:created>
  <dcterms:modified xsi:type="dcterms:W3CDTF">2023-03-29T05:04:00Z</dcterms:modified>
</cp:coreProperties>
</file>