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A9" w:rsidRPr="005232C3" w:rsidRDefault="00A644A9" w:rsidP="00A644A9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«Энгорокское»</w:t>
      </w:r>
    </w:p>
    <w:p w:rsidR="00A644A9" w:rsidRPr="00F378B6" w:rsidRDefault="00A644A9" w:rsidP="00A644A9">
      <w:pPr>
        <w:pStyle w:val="a3"/>
        <w:suppressAutoHyphens/>
        <w:ind w:right="-53"/>
      </w:pPr>
    </w:p>
    <w:p w:rsidR="00A644A9" w:rsidRPr="0047765E" w:rsidRDefault="00A644A9" w:rsidP="00A644A9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F378B6" w:rsidRDefault="002F017F" w:rsidP="00A644A9">
      <w:pPr>
        <w:suppressAutoHyphens/>
        <w:ind w:right="-53"/>
        <w:rPr>
          <w:szCs w:val="28"/>
        </w:rPr>
      </w:pPr>
      <w:r>
        <w:rPr>
          <w:szCs w:val="28"/>
        </w:rPr>
        <w:t xml:space="preserve">               31 марта 2023</w:t>
      </w:r>
      <w:r w:rsidR="00A644A9" w:rsidRPr="00F378B6">
        <w:rPr>
          <w:szCs w:val="28"/>
        </w:rPr>
        <w:t xml:space="preserve"> год </w:t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F464D">
        <w:rPr>
          <w:szCs w:val="28"/>
        </w:rPr>
        <w:t xml:space="preserve">                      № 7</w:t>
      </w:r>
    </w:p>
    <w:p w:rsidR="00A644A9" w:rsidRPr="00F378B6" w:rsidRDefault="00A644A9" w:rsidP="00A644A9">
      <w:pPr>
        <w:suppressAutoHyphens/>
        <w:ind w:right="-53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Энгорок</w:t>
      </w:r>
      <w:proofErr w:type="spellEnd"/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AF464D" w:rsidRDefault="00AF464D" w:rsidP="00A644A9">
      <w:pPr>
        <w:suppressAutoHyphens/>
        <w:jc w:val="center"/>
        <w:rPr>
          <w:b/>
          <w:szCs w:val="28"/>
        </w:rPr>
      </w:pPr>
      <w:r w:rsidRPr="00AF464D">
        <w:rPr>
          <w:b/>
          <w:szCs w:val="28"/>
        </w:rPr>
        <w:t xml:space="preserve"> О внесении изменений в решение Совета сельского поселения </w:t>
      </w:r>
      <w:r w:rsidR="00A503C8">
        <w:rPr>
          <w:b/>
          <w:szCs w:val="28"/>
        </w:rPr>
        <w:t xml:space="preserve">                     </w:t>
      </w:r>
      <w:r w:rsidRPr="00AF464D">
        <w:rPr>
          <w:b/>
          <w:szCs w:val="28"/>
        </w:rPr>
        <w:t>«</w:t>
      </w:r>
      <w:proofErr w:type="spellStart"/>
      <w:r w:rsidRPr="00AF464D">
        <w:rPr>
          <w:b/>
          <w:szCs w:val="28"/>
        </w:rPr>
        <w:t>Энгорокское</w:t>
      </w:r>
      <w:proofErr w:type="spellEnd"/>
      <w:r w:rsidRPr="00AF464D">
        <w:rPr>
          <w:b/>
          <w:szCs w:val="28"/>
        </w:rPr>
        <w:t xml:space="preserve">» </w:t>
      </w:r>
      <w:r w:rsidR="00A503C8">
        <w:rPr>
          <w:b/>
          <w:szCs w:val="28"/>
        </w:rPr>
        <w:t xml:space="preserve">    </w:t>
      </w:r>
      <w:r w:rsidRPr="00AF464D">
        <w:rPr>
          <w:b/>
          <w:szCs w:val="28"/>
        </w:rPr>
        <w:t xml:space="preserve">№ </w:t>
      </w:r>
      <w:r w:rsidR="00A503C8">
        <w:rPr>
          <w:b/>
          <w:szCs w:val="28"/>
        </w:rPr>
        <w:t xml:space="preserve">23 </w:t>
      </w:r>
      <w:r w:rsidRPr="00AF464D">
        <w:rPr>
          <w:b/>
          <w:szCs w:val="28"/>
        </w:rPr>
        <w:t>от</w:t>
      </w:r>
      <w:r w:rsidR="00A503C8">
        <w:rPr>
          <w:b/>
          <w:szCs w:val="28"/>
        </w:rPr>
        <w:t xml:space="preserve"> 28</w:t>
      </w:r>
      <w:r w:rsidRPr="00AF464D">
        <w:rPr>
          <w:b/>
          <w:szCs w:val="28"/>
        </w:rPr>
        <w:t>.12.2022 «О бюджете сельского поселения «</w:t>
      </w:r>
      <w:proofErr w:type="spellStart"/>
      <w:r w:rsidRPr="00AF464D">
        <w:rPr>
          <w:b/>
          <w:szCs w:val="28"/>
        </w:rPr>
        <w:t>Энгорокское</w:t>
      </w:r>
      <w:proofErr w:type="spellEnd"/>
      <w:r w:rsidRPr="00AF464D">
        <w:rPr>
          <w:b/>
          <w:szCs w:val="28"/>
        </w:rPr>
        <w:t xml:space="preserve">» на 2023 и плановый период 2024 и 2025 </w:t>
      </w:r>
      <w:proofErr w:type="spellStart"/>
      <w:r w:rsidRPr="00AF464D">
        <w:rPr>
          <w:b/>
          <w:szCs w:val="28"/>
        </w:rPr>
        <w:t>г.</w:t>
      </w:r>
      <w:proofErr w:type="gramStart"/>
      <w:r w:rsidRPr="00AF464D">
        <w:rPr>
          <w:b/>
          <w:szCs w:val="28"/>
        </w:rPr>
        <w:t>г</w:t>
      </w:r>
      <w:proofErr w:type="spellEnd"/>
      <w:proofErr w:type="gramEnd"/>
      <w:r w:rsidRPr="00AF464D">
        <w:rPr>
          <w:b/>
          <w:szCs w:val="28"/>
        </w:rPr>
        <w:t>.</w:t>
      </w: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ind w:left="426" w:firstLine="720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AF464D">
        <w:rPr>
          <w:szCs w:val="28"/>
        </w:rPr>
        <w:t xml:space="preserve"> Руковод</w:t>
      </w:r>
      <w:r w:rsidR="00DD0F26">
        <w:rPr>
          <w:szCs w:val="28"/>
        </w:rPr>
        <w:t>ствуясь Бюджетным кодексом РФ, Федеральным законом от 06.10.2003 № 131-ФЗ</w:t>
      </w:r>
      <w:r w:rsidR="00AF464D">
        <w:rPr>
          <w:szCs w:val="28"/>
        </w:rPr>
        <w:t xml:space="preserve"> «Об общих принципах местного самоуправления в Российской Федерации,</w:t>
      </w:r>
      <w:r>
        <w:rPr>
          <w:szCs w:val="28"/>
        </w:rPr>
        <w:t xml:space="preserve"> </w:t>
      </w:r>
      <w:r w:rsidRPr="00F378B6">
        <w:rPr>
          <w:szCs w:val="28"/>
        </w:rPr>
        <w:t>У</w:t>
      </w:r>
      <w:r w:rsidR="00AF464D">
        <w:rPr>
          <w:szCs w:val="28"/>
        </w:rPr>
        <w:t>ставом</w:t>
      </w:r>
      <w:r>
        <w:rPr>
          <w:szCs w:val="28"/>
        </w:rPr>
        <w:t xml:space="preserve">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</w:t>
      </w:r>
      <w:proofErr w:type="spellStart"/>
      <w:r>
        <w:rPr>
          <w:szCs w:val="28"/>
        </w:rPr>
        <w:t>Энгорокское</w:t>
      </w:r>
      <w:proofErr w:type="spellEnd"/>
      <w:r w:rsidRPr="00F378B6">
        <w:rPr>
          <w:szCs w:val="28"/>
        </w:rPr>
        <w:t>», утвержденного реше</w:t>
      </w:r>
      <w:r>
        <w:rPr>
          <w:szCs w:val="28"/>
        </w:rPr>
        <w:t>нием Совета от 04 мая 2018 года № 8</w:t>
      </w:r>
      <w:r w:rsidRPr="00F378B6">
        <w:rPr>
          <w:szCs w:val="28"/>
        </w:rPr>
        <w:t xml:space="preserve">,  </w:t>
      </w:r>
      <w:r>
        <w:rPr>
          <w:szCs w:val="28"/>
        </w:rPr>
        <w:t xml:space="preserve">Совет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», </w:t>
      </w:r>
      <w:r w:rsidRPr="00F378B6">
        <w:rPr>
          <w:b/>
          <w:szCs w:val="28"/>
        </w:rPr>
        <w:t xml:space="preserve">решил:  </w:t>
      </w:r>
    </w:p>
    <w:p w:rsidR="00A644A9" w:rsidRPr="00F378B6" w:rsidRDefault="00A644A9" w:rsidP="00A644A9">
      <w:pPr>
        <w:suppressAutoHyphens/>
        <w:ind w:left="426"/>
        <w:rPr>
          <w:szCs w:val="28"/>
        </w:rPr>
      </w:pPr>
    </w:p>
    <w:p w:rsidR="00DD0F26" w:rsidRDefault="00A644A9" w:rsidP="00A644A9">
      <w:pPr>
        <w:suppressAutoHyphens/>
        <w:adjustRightInd w:val="0"/>
        <w:ind w:left="426" w:firstLine="720"/>
        <w:jc w:val="both"/>
        <w:rPr>
          <w:szCs w:val="28"/>
        </w:rPr>
      </w:pPr>
      <w:r w:rsidRPr="00F378B6">
        <w:rPr>
          <w:szCs w:val="28"/>
        </w:rPr>
        <w:t xml:space="preserve">1. </w:t>
      </w:r>
      <w:r w:rsidR="00DD0F26">
        <w:rPr>
          <w:szCs w:val="28"/>
        </w:rPr>
        <w:t xml:space="preserve"> Внести изменения в бюджет сельского поселения «</w:t>
      </w:r>
      <w:proofErr w:type="spellStart"/>
      <w:r w:rsidR="00DD0F26">
        <w:rPr>
          <w:szCs w:val="28"/>
        </w:rPr>
        <w:t>Энгорокское</w:t>
      </w:r>
      <w:proofErr w:type="spellEnd"/>
      <w:r w:rsidR="00DD0F26">
        <w:rPr>
          <w:szCs w:val="28"/>
        </w:rPr>
        <w:t xml:space="preserve">» на 2023 год и плановый период 2024 и 2025 </w:t>
      </w:r>
      <w:proofErr w:type="spellStart"/>
      <w:r w:rsidR="00DD0F26">
        <w:rPr>
          <w:szCs w:val="28"/>
        </w:rPr>
        <w:t>г.г</w:t>
      </w:r>
      <w:proofErr w:type="spellEnd"/>
      <w:r w:rsidR="00DD0F26">
        <w:rPr>
          <w:szCs w:val="28"/>
        </w:rPr>
        <w:t>., утвержденный Советом сельского поселения «</w:t>
      </w:r>
      <w:proofErr w:type="spellStart"/>
      <w:r w:rsidR="00DD0F26">
        <w:rPr>
          <w:szCs w:val="28"/>
        </w:rPr>
        <w:t>Энгорокское</w:t>
      </w:r>
      <w:proofErr w:type="spellEnd"/>
      <w:r w:rsidR="00DD0F26">
        <w:rPr>
          <w:szCs w:val="28"/>
        </w:rPr>
        <w:t>» от</w:t>
      </w:r>
      <w:r w:rsidR="00A503C8">
        <w:rPr>
          <w:szCs w:val="28"/>
        </w:rPr>
        <w:t xml:space="preserve"> 28</w:t>
      </w:r>
      <w:r w:rsidR="00DD0F26">
        <w:rPr>
          <w:szCs w:val="28"/>
        </w:rPr>
        <w:t>.12.2022  №</w:t>
      </w:r>
      <w:r w:rsidR="00A503C8">
        <w:rPr>
          <w:szCs w:val="28"/>
        </w:rPr>
        <w:t xml:space="preserve"> 23</w:t>
      </w:r>
    </w:p>
    <w:p w:rsidR="00DD0F26" w:rsidRDefault="00DD0F26" w:rsidP="00A644A9">
      <w:pPr>
        <w:suppressAutoHyphens/>
        <w:adjustRightInd w:val="0"/>
        <w:ind w:left="426" w:firstLine="720"/>
        <w:jc w:val="both"/>
        <w:rPr>
          <w:szCs w:val="28"/>
        </w:rPr>
      </w:pPr>
      <w:r>
        <w:rPr>
          <w:szCs w:val="28"/>
        </w:rPr>
        <w:t>- уменьшить на 2023 ассигнования по следующим кодам бюджетной классификации:</w:t>
      </w:r>
    </w:p>
    <w:p w:rsidR="00454D20" w:rsidRDefault="00454D20" w:rsidP="00454D20">
      <w:pPr>
        <w:suppressAutoHyphens/>
        <w:adjustRightInd w:val="0"/>
        <w:ind w:left="426" w:firstLine="720"/>
        <w:jc w:val="both"/>
        <w:rPr>
          <w:szCs w:val="28"/>
        </w:rPr>
      </w:pPr>
      <w:r>
        <w:rPr>
          <w:szCs w:val="28"/>
        </w:rPr>
        <w:t>80214030000042160540</w:t>
      </w:r>
      <w:r>
        <w:rPr>
          <w:szCs w:val="28"/>
        </w:rPr>
        <w:t xml:space="preserve">  1625,60 рублей;</w:t>
      </w:r>
    </w:p>
    <w:p w:rsidR="00DD0F26" w:rsidRDefault="00454D20" w:rsidP="00A644A9">
      <w:pPr>
        <w:suppressAutoHyphens/>
        <w:adjustRightInd w:val="0"/>
        <w:ind w:left="426" w:firstLine="720"/>
        <w:jc w:val="both"/>
        <w:rPr>
          <w:szCs w:val="28"/>
        </w:rPr>
      </w:pPr>
      <w:r>
        <w:rPr>
          <w:szCs w:val="28"/>
        </w:rPr>
        <w:t>80201040000020400242  1239,80 рублей.</w:t>
      </w:r>
    </w:p>
    <w:p w:rsidR="00DD0F26" w:rsidRDefault="00DD0F26" w:rsidP="00A644A9">
      <w:pPr>
        <w:suppressAutoHyphens/>
        <w:adjustRightInd w:val="0"/>
        <w:ind w:left="426" w:firstLine="720"/>
        <w:jc w:val="both"/>
        <w:rPr>
          <w:szCs w:val="28"/>
        </w:rPr>
      </w:pPr>
      <w:r>
        <w:rPr>
          <w:szCs w:val="28"/>
        </w:rPr>
        <w:t>- увеличить на 2023 г. По следующим кодам бюджетной классификации.</w:t>
      </w:r>
    </w:p>
    <w:p w:rsidR="00A644A9" w:rsidRDefault="00454D20" w:rsidP="00A644A9">
      <w:pPr>
        <w:suppressAutoHyphens/>
        <w:adjustRightInd w:val="0"/>
        <w:ind w:left="426" w:firstLine="720"/>
        <w:jc w:val="both"/>
        <w:rPr>
          <w:szCs w:val="28"/>
        </w:rPr>
      </w:pPr>
      <w:r>
        <w:rPr>
          <w:szCs w:val="28"/>
        </w:rPr>
        <w:t>80203100000024799244  1625,60 рублей;</w:t>
      </w:r>
    </w:p>
    <w:p w:rsidR="00454D20" w:rsidRPr="00F378B6" w:rsidRDefault="00454D20" w:rsidP="00A644A9">
      <w:pPr>
        <w:suppressAutoHyphens/>
        <w:adjustRightInd w:val="0"/>
        <w:ind w:left="426" w:firstLine="720"/>
        <w:jc w:val="both"/>
        <w:rPr>
          <w:szCs w:val="28"/>
        </w:rPr>
      </w:pPr>
      <w:r>
        <w:rPr>
          <w:szCs w:val="28"/>
        </w:rPr>
        <w:t>80201040000020400244  1239,80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 xml:space="preserve">3. Обнародовать настоящее решение в информационно-телекоммуникационной сети «Интернет» на официальном сайте:  </w:t>
      </w:r>
      <w:hyperlink r:id="rId6" w:history="1"/>
      <w:r>
        <w:rPr>
          <w:b w:val="0"/>
        </w:rPr>
        <w:t xml:space="preserve"> муниципального района «</w:t>
      </w:r>
      <w:proofErr w:type="spellStart"/>
      <w:r>
        <w:rPr>
          <w:b w:val="0"/>
        </w:rPr>
        <w:t>Хилокский</w:t>
      </w:r>
      <w:proofErr w:type="spellEnd"/>
      <w:r>
        <w:rPr>
          <w:b w:val="0"/>
        </w:rPr>
        <w:t xml:space="preserve"> район», в разделе Документы сельское поселение «Энгорокское»</w:t>
      </w:r>
      <w:r w:rsidRPr="00F378B6">
        <w:rPr>
          <w:b w:val="0"/>
        </w:rPr>
        <w:t>, разместить на информационных стендах админист</w:t>
      </w:r>
      <w:r>
        <w:rPr>
          <w:b w:val="0"/>
        </w:rPr>
        <w:t xml:space="preserve">рации </w:t>
      </w:r>
      <w:r w:rsidRPr="00F378B6">
        <w:rPr>
          <w:b w:val="0"/>
        </w:rPr>
        <w:t xml:space="preserve"> сель</w:t>
      </w:r>
      <w:r>
        <w:rPr>
          <w:b w:val="0"/>
        </w:rPr>
        <w:t>ского поселения «Энгорокское</w:t>
      </w:r>
      <w:r w:rsidRPr="00F378B6">
        <w:rPr>
          <w:b w:val="0"/>
        </w:rPr>
        <w:t>».</w:t>
      </w: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Default="00A644A9" w:rsidP="00A644A9">
      <w:pPr>
        <w:suppressAutoHyphens/>
        <w:ind w:left="426"/>
        <w:rPr>
          <w:szCs w:val="28"/>
        </w:rPr>
      </w:pPr>
      <w:r>
        <w:rPr>
          <w:szCs w:val="28"/>
        </w:rPr>
        <w:t xml:space="preserve">Глава </w:t>
      </w:r>
      <w:r w:rsidRPr="00F378B6">
        <w:rPr>
          <w:szCs w:val="28"/>
        </w:rPr>
        <w:t>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 </w:t>
      </w:r>
      <w:r w:rsidRPr="00F378B6">
        <w:rPr>
          <w:szCs w:val="28"/>
        </w:rPr>
        <w:tab/>
      </w:r>
      <w:r w:rsidRPr="00F378B6">
        <w:rPr>
          <w:szCs w:val="28"/>
        </w:rPr>
        <w:tab/>
      </w:r>
      <w:r>
        <w:rPr>
          <w:szCs w:val="28"/>
        </w:rPr>
        <w:t xml:space="preserve">                 В.В. Петрова</w:t>
      </w:r>
    </w:p>
    <w:p w:rsidR="00A644A9" w:rsidRDefault="00A644A9" w:rsidP="00A644A9">
      <w:pPr>
        <w:suppressAutoHyphens/>
        <w:ind w:left="426"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/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  <w:bookmarkStart w:id="0" w:name="_GoBack"/>
      <w:bookmarkEnd w:id="0"/>
    </w:p>
    <w:sectPr w:rsidR="00A644A9" w:rsidSect="00A644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4A9"/>
    <w:rsid w:val="000B7557"/>
    <w:rsid w:val="002F017F"/>
    <w:rsid w:val="00454D20"/>
    <w:rsid w:val="00457280"/>
    <w:rsid w:val="00511A66"/>
    <w:rsid w:val="00521A81"/>
    <w:rsid w:val="00631311"/>
    <w:rsid w:val="007F6095"/>
    <w:rsid w:val="00A503C8"/>
    <w:rsid w:val="00A644A9"/>
    <w:rsid w:val="00AF464D"/>
    <w:rsid w:val="00DD0F26"/>
    <w:rsid w:val="00DD3D4A"/>
    <w:rsid w:val="00DE1F8A"/>
    <w:rsid w:val="00E1791E"/>
    <w:rsid w:val="00F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44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4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A644A9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A644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644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44A9"/>
    <w:rPr>
      <w:color w:val="800080"/>
      <w:u w:val="single"/>
    </w:rPr>
  </w:style>
  <w:style w:type="paragraph" w:customStyle="1" w:styleId="xl192">
    <w:name w:val="xl192"/>
    <w:basedOn w:val="a"/>
    <w:rsid w:val="00A644A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44A9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644A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644A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644A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644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644A9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654A66-160A-407D-9A15-F4D19214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cp:lastPrinted>2023-04-03T06:33:00Z</cp:lastPrinted>
  <dcterms:created xsi:type="dcterms:W3CDTF">2021-03-26T02:14:00Z</dcterms:created>
  <dcterms:modified xsi:type="dcterms:W3CDTF">2023-04-03T06:34:00Z</dcterms:modified>
</cp:coreProperties>
</file>