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FE" w:rsidRPr="000F7EEC" w:rsidRDefault="008417F5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</w:t>
      </w:r>
      <w:r w:rsidR="002437FE"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«Ж</w:t>
      </w:r>
      <w:r>
        <w:rPr>
          <w:rFonts w:ascii="Times New Roman" w:eastAsia="Calibri" w:hAnsi="Times New Roman" w:cs="Times New Roman"/>
          <w:b/>
          <w:sz w:val="24"/>
          <w:szCs w:val="24"/>
        </w:rPr>
        <w:t>ипхегенское</w:t>
      </w:r>
      <w:r w:rsidR="002437FE" w:rsidRPr="000F7EE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8417F5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674F76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201434">
        <w:rPr>
          <w:rFonts w:ascii="Times New Roman" w:eastAsia="Calibri" w:hAnsi="Times New Roman" w:cs="Times New Roman"/>
          <w:sz w:val="24"/>
          <w:szCs w:val="24"/>
        </w:rPr>
        <w:t>23</w:t>
      </w:r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434">
        <w:rPr>
          <w:rFonts w:ascii="Times New Roman" w:eastAsia="Calibri" w:hAnsi="Times New Roman" w:cs="Times New Roman"/>
          <w:sz w:val="24"/>
          <w:szCs w:val="24"/>
        </w:rPr>
        <w:t>июня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417F5">
        <w:rPr>
          <w:rFonts w:ascii="Times New Roman" w:eastAsia="Calibri" w:hAnsi="Times New Roman" w:cs="Times New Roman"/>
          <w:sz w:val="24"/>
          <w:szCs w:val="24"/>
        </w:rPr>
        <w:t>3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</w:t>
      </w:r>
      <w:r w:rsidR="0020143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   № </w:t>
      </w:r>
      <w:r w:rsidR="00201434">
        <w:rPr>
          <w:rFonts w:ascii="Times New Roman" w:eastAsia="Calibri" w:hAnsi="Times New Roman" w:cs="Times New Roman"/>
          <w:sz w:val="24"/>
          <w:szCs w:val="24"/>
        </w:rPr>
        <w:t>30</w:t>
      </w:r>
    </w:p>
    <w:p w:rsidR="002437FE" w:rsidRPr="008417F5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17F5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2437FE" w:rsidRPr="008417F5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7F5" w:rsidRPr="008417F5" w:rsidRDefault="008417F5" w:rsidP="00841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17F5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постановление администрации сельского поселения «Жипхегенское» № 44 от 21.07.2015 г. «Об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грунтов»</w:t>
      </w:r>
    </w:p>
    <w:p w:rsidR="008417F5" w:rsidRPr="008417F5" w:rsidRDefault="008417F5" w:rsidP="00841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7F5" w:rsidRPr="008417F5" w:rsidRDefault="008417F5" w:rsidP="00841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7F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«Жипхегенское»        от 29 июня 2017 г. № 44, в целях упорядочения административных процедур и административных действий при предоставлении муниципальных услуг</w:t>
      </w:r>
      <w:r w:rsidRPr="008417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8417F5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8417F5">
        <w:rPr>
          <w:rFonts w:ascii="Times New Roman" w:eastAsia="Calibri" w:hAnsi="Times New Roman" w:cs="Times New Roman"/>
          <w:sz w:val="24"/>
          <w:szCs w:val="24"/>
        </w:rPr>
        <w:t xml:space="preserve"> исполнении </w:t>
      </w:r>
      <w:r w:rsidR="00201434">
        <w:rPr>
          <w:rFonts w:ascii="Times New Roman" w:eastAsia="Calibri" w:hAnsi="Times New Roman" w:cs="Times New Roman"/>
          <w:sz w:val="24"/>
          <w:szCs w:val="24"/>
        </w:rPr>
        <w:t xml:space="preserve">представления прокуратуры по </w:t>
      </w:r>
      <w:proofErr w:type="spellStart"/>
      <w:r w:rsidR="00201434">
        <w:rPr>
          <w:rFonts w:ascii="Times New Roman" w:eastAsia="Calibri" w:hAnsi="Times New Roman" w:cs="Times New Roman"/>
          <w:sz w:val="24"/>
          <w:szCs w:val="24"/>
        </w:rPr>
        <w:t>Хилокскому</w:t>
      </w:r>
      <w:proofErr w:type="spellEnd"/>
      <w:r w:rsidR="00201434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Pr="008417F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201434">
        <w:rPr>
          <w:rFonts w:ascii="Times New Roman" w:eastAsia="Calibri" w:hAnsi="Times New Roman" w:cs="Times New Roman"/>
          <w:sz w:val="24"/>
          <w:szCs w:val="24"/>
        </w:rPr>
        <w:t>13.06.2023</w:t>
      </w:r>
      <w:r w:rsidRPr="008417F5">
        <w:rPr>
          <w:rFonts w:ascii="Times New Roman" w:eastAsia="Calibri" w:hAnsi="Times New Roman" w:cs="Times New Roman"/>
          <w:sz w:val="24"/>
          <w:szCs w:val="24"/>
        </w:rPr>
        <w:t xml:space="preserve"> г. № 07-</w:t>
      </w:r>
      <w:r w:rsidR="00201434">
        <w:rPr>
          <w:rFonts w:ascii="Times New Roman" w:eastAsia="Calibri" w:hAnsi="Times New Roman" w:cs="Times New Roman"/>
          <w:sz w:val="24"/>
          <w:szCs w:val="24"/>
        </w:rPr>
        <w:t>22а</w:t>
      </w:r>
      <w:r w:rsidRPr="008417F5">
        <w:rPr>
          <w:rFonts w:ascii="Times New Roman" w:eastAsia="Calibri" w:hAnsi="Times New Roman" w:cs="Times New Roman"/>
          <w:sz w:val="24"/>
          <w:szCs w:val="24"/>
        </w:rPr>
        <w:t>-</w:t>
      </w:r>
      <w:r w:rsidR="00201434">
        <w:rPr>
          <w:rFonts w:ascii="Times New Roman" w:eastAsia="Calibri" w:hAnsi="Times New Roman" w:cs="Times New Roman"/>
          <w:sz w:val="24"/>
          <w:szCs w:val="24"/>
        </w:rPr>
        <w:t>2023</w:t>
      </w:r>
      <w:r w:rsidRPr="008417F5">
        <w:rPr>
          <w:rFonts w:ascii="Times New Roman" w:eastAsia="Calibri" w:hAnsi="Times New Roman" w:cs="Times New Roman"/>
          <w:sz w:val="24"/>
          <w:szCs w:val="24"/>
        </w:rPr>
        <w:t xml:space="preserve">, администрация сельского поселения «Жипхегенское», </w:t>
      </w:r>
      <w:r w:rsidRPr="008417F5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8417F5" w:rsidRPr="008417F5" w:rsidRDefault="008417F5" w:rsidP="008417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7F5" w:rsidRPr="008417F5" w:rsidRDefault="008417F5" w:rsidP="008417F5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7F5">
        <w:rPr>
          <w:rFonts w:ascii="Times New Roman" w:eastAsia="Calibri" w:hAnsi="Times New Roman" w:cs="Times New Roman"/>
          <w:sz w:val="24"/>
          <w:szCs w:val="24"/>
        </w:rPr>
        <w:t>Внести изменения и дополнения в постановление администрации сельского поселения «Жипхегенское» № 44 от 21.07.2015 г. «Об утверждении административного регламента предоставления муниципальной услуги «Выдача разрешения на перемещения отходов строительства, сноса зданий и сооружений, в том числе грунтов»:</w:t>
      </w:r>
    </w:p>
    <w:p w:rsidR="001A0C79" w:rsidRPr="00810B9D" w:rsidRDefault="001A0C79" w:rsidP="001A0C7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B9D">
        <w:rPr>
          <w:rFonts w:ascii="Times New Roman" w:eastAsia="Calibri" w:hAnsi="Times New Roman" w:cs="Times New Roman"/>
          <w:sz w:val="24"/>
          <w:szCs w:val="24"/>
        </w:rPr>
        <w:t>Изложить пункт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2. и 3.3. </w:t>
      </w:r>
      <w:r w:rsidRPr="00810B9D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>
        <w:rPr>
          <w:rFonts w:ascii="Times New Roman" w:eastAsia="Calibri" w:hAnsi="Times New Roman" w:cs="Times New Roman"/>
          <w:sz w:val="24"/>
          <w:szCs w:val="24"/>
        </w:rPr>
        <w:t>3 «Административные процедуры»</w:t>
      </w:r>
      <w:r w:rsidRPr="00810B9D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810B9D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 (далее регламент)</w:t>
      </w:r>
      <w:r w:rsidRPr="00810B9D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761343" w:rsidRPr="0076205E" w:rsidRDefault="001A0C79" w:rsidP="00761343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76205E">
        <w:rPr>
          <w:color w:val="000000"/>
        </w:rPr>
        <w:t>3.2. Рассмотрение заявлений</w:t>
      </w:r>
      <w:r w:rsidR="00761343">
        <w:rPr>
          <w:color w:val="000000"/>
        </w:rPr>
        <w:t>,</w:t>
      </w:r>
      <w:r w:rsidR="00761343" w:rsidRPr="00761343">
        <w:rPr>
          <w:color w:val="000000"/>
        </w:rPr>
        <w:t xml:space="preserve"> </w:t>
      </w:r>
      <w:r w:rsidR="00761343">
        <w:rPr>
          <w:color w:val="000000"/>
        </w:rPr>
        <w:t>о</w:t>
      </w:r>
      <w:r w:rsidR="00761343" w:rsidRPr="0076205E">
        <w:rPr>
          <w:color w:val="000000"/>
        </w:rPr>
        <w:t>формление и выдача разрешения на перемещение отходов строительства, сноса зданий и сооружений, в том числе грунтов.</w:t>
      </w:r>
    </w:p>
    <w:p w:rsidR="001A0C79" w:rsidRPr="0076205E" w:rsidRDefault="001A0C79" w:rsidP="001A0C79">
      <w:pPr>
        <w:pStyle w:val="aa"/>
        <w:spacing w:before="0" w:beforeAutospacing="0" w:after="0" w:afterAutospacing="0"/>
        <w:jc w:val="both"/>
        <w:rPr>
          <w:color w:val="000000"/>
        </w:rPr>
      </w:pPr>
      <w:r w:rsidRPr="0076205E">
        <w:rPr>
          <w:color w:val="000000"/>
        </w:rPr>
        <w:t>1. принятые к рассмотрению заявления рассматриваются в</w:t>
      </w:r>
      <w:r>
        <w:rPr>
          <w:color w:val="000000"/>
        </w:rPr>
        <w:t xml:space="preserve"> рабочем порядке</w:t>
      </w:r>
      <w:r w:rsidRPr="0076205E">
        <w:rPr>
          <w:color w:val="000000"/>
        </w:rPr>
        <w:t>;</w:t>
      </w:r>
    </w:p>
    <w:p w:rsidR="001A0C79" w:rsidRPr="0076205E" w:rsidRDefault="001A0C79" w:rsidP="001A0C79">
      <w:pPr>
        <w:pStyle w:val="aa"/>
        <w:spacing w:before="0" w:beforeAutospacing="0" w:after="0" w:afterAutospacing="0"/>
        <w:jc w:val="both"/>
        <w:rPr>
          <w:color w:val="000000"/>
        </w:rPr>
      </w:pPr>
      <w:r w:rsidRPr="0076205E">
        <w:rPr>
          <w:color w:val="000000"/>
        </w:rPr>
        <w:t>2. производится выезд на место предполагаемых работ для уточнения схемы места проведения работ;</w:t>
      </w:r>
    </w:p>
    <w:p w:rsidR="001A0C79" w:rsidRPr="0076205E" w:rsidRDefault="001A0C79" w:rsidP="001A0C79">
      <w:pPr>
        <w:pStyle w:val="aa"/>
        <w:spacing w:before="0" w:beforeAutospacing="0" w:after="0" w:afterAutospacing="0"/>
        <w:jc w:val="both"/>
        <w:rPr>
          <w:color w:val="000000"/>
        </w:rPr>
      </w:pPr>
      <w:r w:rsidRPr="0076205E">
        <w:rPr>
          <w:color w:val="000000"/>
        </w:rPr>
        <w:t>3. в случае обнаружения неточностей в схеме, этот факт доводится до сведения заявителя с целью устранения неточностей. Уведомление заявителя осуществляется по телефону (с регистрацией телефонограммы), лично (с отметкой о возврате заявителю документов в журнале регистрации заявлений).</w:t>
      </w:r>
    </w:p>
    <w:p w:rsidR="001A0C79" w:rsidRPr="0076205E" w:rsidRDefault="001A0C79" w:rsidP="001A0C79">
      <w:pPr>
        <w:pStyle w:val="aa"/>
        <w:spacing w:before="0" w:beforeAutospacing="0" w:after="0" w:afterAutospacing="0"/>
        <w:jc w:val="both"/>
        <w:rPr>
          <w:color w:val="000000"/>
        </w:rPr>
      </w:pPr>
      <w:r w:rsidRPr="0076205E">
        <w:rPr>
          <w:color w:val="000000"/>
        </w:rPr>
        <w:t>4. принимает</w:t>
      </w:r>
      <w:r w:rsidR="00761343">
        <w:rPr>
          <w:color w:val="000000"/>
        </w:rPr>
        <w:t>ся</w:t>
      </w:r>
      <w:r w:rsidRPr="0076205E">
        <w:rPr>
          <w:color w:val="000000"/>
        </w:rPr>
        <w:t xml:space="preserve"> решение о разрешении (запрещении) на перемещение отходов строительства, сноса зданий и сооружений, в том числе грунтов;</w:t>
      </w:r>
    </w:p>
    <w:p w:rsidR="001A0C79" w:rsidRPr="0076205E" w:rsidRDefault="00761343" w:rsidP="00761343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р</w:t>
      </w:r>
      <w:r w:rsidR="001A0C79" w:rsidRPr="0076205E">
        <w:rPr>
          <w:color w:val="000000"/>
        </w:rPr>
        <w:t>азрешение на перемещение отходов строительства, сноса зданий и сооружений, в том числе грунтов оформляется и подписывается специалистом, рассматривающим заявление, подписывается Главой Администрации сельского поселения «Жипхегенское».</w:t>
      </w:r>
    </w:p>
    <w:p w:rsidR="001A0C79" w:rsidRDefault="00761343" w:rsidP="00761343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</w:t>
      </w:r>
      <w:r w:rsidR="00483843">
        <w:rPr>
          <w:color w:val="000000"/>
        </w:rPr>
        <w:t>р</w:t>
      </w:r>
      <w:r w:rsidR="001A0C79" w:rsidRPr="0076205E">
        <w:rPr>
          <w:color w:val="000000"/>
        </w:rPr>
        <w:t>азрешение на перемещение отходов строительства, сноса зданий и сооружений, в том числе грунтов оформляется в 2 экземплярах. Один экземпляр ордера на перемещение отходов строительства, сноса зданий и сооружений, в том числе грунтов, подшивается в дело для хранения в соответствии с утвержденной номенклатурой дел. Второй экземпляр - выдается специалистом заявителю лично с отметкой в журнале регистрации заявлений, либо почтовым отправлением с сопроводительным письмом за подписью Главы Администрации сельского поселения «Жипхегенское».</w:t>
      </w:r>
    </w:p>
    <w:p w:rsidR="00761343" w:rsidRDefault="00761343" w:rsidP="00761343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Срок рассмотрения заявления на перемещение отходов не превышает 15 рабочих дней со дня получения заявления.</w:t>
      </w:r>
    </w:p>
    <w:p w:rsidR="001A0C79" w:rsidRPr="0076205E" w:rsidRDefault="00761343" w:rsidP="001A0C79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3.2</w:t>
      </w:r>
      <w:r w:rsidR="001A0C79" w:rsidRPr="0076205E">
        <w:rPr>
          <w:color w:val="000000"/>
        </w:rPr>
        <w:t>.1. Оформление отказа в выдаче разрешения на перемещение отходов строительства, сноса зданий и сооружений, в том числе грунтов.</w:t>
      </w:r>
    </w:p>
    <w:p w:rsidR="001A0C79" w:rsidRPr="0076205E" w:rsidRDefault="001A0C79" w:rsidP="005D31EA">
      <w:pPr>
        <w:pStyle w:val="aa"/>
        <w:spacing w:before="0" w:beforeAutospacing="0" w:after="0" w:afterAutospacing="0"/>
        <w:jc w:val="both"/>
        <w:rPr>
          <w:color w:val="000000"/>
        </w:rPr>
      </w:pPr>
      <w:proofErr w:type="gramStart"/>
      <w:r w:rsidRPr="0076205E">
        <w:rPr>
          <w:color w:val="000000"/>
        </w:rPr>
        <w:t>Специалист, рассматривающий</w:t>
      </w:r>
      <w:r w:rsidR="005D31EA">
        <w:rPr>
          <w:color w:val="000000"/>
        </w:rPr>
        <w:t xml:space="preserve"> </w:t>
      </w:r>
      <w:r w:rsidRPr="0076205E">
        <w:rPr>
          <w:color w:val="000000"/>
        </w:rPr>
        <w:t>заявление, при</w:t>
      </w:r>
      <w:r w:rsidR="005D31EA">
        <w:rPr>
          <w:color w:val="000000"/>
        </w:rPr>
        <w:t xml:space="preserve"> </w:t>
      </w:r>
      <w:r w:rsidRPr="0076205E">
        <w:rPr>
          <w:color w:val="000000"/>
        </w:rPr>
        <w:t>выявлении</w:t>
      </w:r>
      <w:r w:rsidR="005D31EA">
        <w:rPr>
          <w:color w:val="000000"/>
        </w:rPr>
        <w:t xml:space="preserve"> </w:t>
      </w:r>
      <w:r w:rsidRPr="0076205E">
        <w:rPr>
          <w:color w:val="000000"/>
        </w:rPr>
        <w:t xml:space="preserve">обстоятельств, являющихся основанием для отказа в предоставлении муниципальной услуги в соответствии с п. 2.7.2. настоящего Регламента, готовит письмо в двух экземплярах на бланке администрации об отказе в выдаче разрешения на перемещение отходов строительства, сноса зданий и сооружений, в том числе грунтов с указанием оснований для отказа. </w:t>
      </w:r>
      <w:proofErr w:type="gramEnd"/>
    </w:p>
    <w:p w:rsidR="001A0C79" w:rsidRPr="0076205E" w:rsidRDefault="001A0C79" w:rsidP="001A0C79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76205E">
        <w:rPr>
          <w:color w:val="000000"/>
        </w:rPr>
        <w:t>Подготовленное письмо об отказе в выдаче разрешения на перемещение отходов строительства, сноса зданий и сооружений, в том числе грунтов направляется на подпись к Главе Администрации сельского поселения «Жипхегенское», с последующей регистрацией в Журнале регистрации исходящей документации.</w:t>
      </w:r>
    </w:p>
    <w:p w:rsidR="001A0C79" w:rsidRPr="0076205E" w:rsidRDefault="001A0C79" w:rsidP="001A0C79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76205E">
        <w:rPr>
          <w:color w:val="000000"/>
        </w:rPr>
        <w:t xml:space="preserve">Один экземпляр письма с отказом в выдаче разрешения на перемещение отходов строительства, сноса зданий и сооружений, в том числе грунтов направляется в адрес заявителя. Второй экземпляр - подшивается в дело администрации для хранения в соответствии с утвержденной номенклатурой дел. </w:t>
      </w:r>
    </w:p>
    <w:p w:rsidR="00483843" w:rsidRPr="0032171A" w:rsidRDefault="00761343" w:rsidP="004838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83843">
        <w:rPr>
          <w:color w:val="000000"/>
          <w:sz w:val="24"/>
          <w:szCs w:val="24"/>
        </w:rPr>
        <w:t>3.3.</w:t>
      </w:r>
      <w:r>
        <w:rPr>
          <w:color w:val="000000"/>
        </w:rPr>
        <w:t xml:space="preserve"> </w:t>
      </w:r>
      <w:r w:rsidR="00483843" w:rsidRPr="0032171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Для закрытия разрешения на перемещение отходов представляются:</w:t>
      </w:r>
    </w:p>
    <w:p w:rsidR="00483843" w:rsidRDefault="00483843" w:rsidP="004838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32171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- заявление на закрытие разрешения на перемещение отходов на территории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сельского поселения «Жипхегенское» (приложение № 3 к настоящему постановлению)</w:t>
      </w:r>
      <w:r w:rsidRPr="0032171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483843" w:rsidRDefault="00483843" w:rsidP="004838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32171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документы, подтверждающие объемы отходов, размещенных и утилизированных специализированной организацией;</w:t>
      </w:r>
    </w:p>
    <w:p w:rsidR="00483843" w:rsidRPr="0032171A" w:rsidRDefault="00483843" w:rsidP="004838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32171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- оригинал ранее выданного разрешения на перемещение отходов на территории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сельского поселения «Жипхегенское»</w:t>
      </w:r>
      <w:r w:rsidRPr="0032171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483843" w:rsidRPr="0032171A" w:rsidRDefault="00483843" w:rsidP="004838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32171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 случае обращения представителя Заявителя дополнительно представляется документ, подтверждающий его полномочия.</w:t>
      </w:r>
    </w:p>
    <w:p w:rsidR="00761343" w:rsidRDefault="00761343" w:rsidP="00761343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Для </w:t>
      </w:r>
      <w:r w:rsidR="00483843">
        <w:rPr>
          <w:color w:val="000000"/>
        </w:rPr>
        <w:t>закрытия разрешения на</w:t>
      </w:r>
      <w:r>
        <w:rPr>
          <w:color w:val="000000"/>
        </w:rPr>
        <w:t xml:space="preserve"> перемещение отходов – четыре рабочих дня со дня</w:t>
      </w:r>
      <w:r w:rsidR="00483843">
        <w:rPr>
          <w:color w:val="000000"/>
        </w:rPr>
        <w:t xml:space="preserve"> предоставления  Заявителем документов</w:t>
      </w:r>
      <w:proofErr w:type="gramStart"/>
      <w:r>
        <w:rPr>
          <w:color w:val="000000"/>
        </w:rPr>
        <w:t>.</w:t>
      </w:r>
      <w:r w:rsidR="00483843">
        <w:rPr>
          <w:color w:val="000000"/>
        </w:rPr>
        <w:t>»</w:t>
      </w:r>
      <w:r>
        <w:rPr>
          <w:color w:val="000000"/>
        </w:rPr>
        <w:t xml:space="preserve"> </w:t>
      </w:r>
      <w:proofErr w:type="gramEnd"/>
    </w:p>
    <w:p w:rsidR="00483843" w:rsidRPr="00483843" w:rsidRDefault="00483843" w:rsidP="0048384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843">
        <w:rPr>
          <w:rFonts w:ascii="Times New Roman" w:eastAsia="Calibri" w:hAnsi="Times New Roman" w:cs="Times New Roman"/>
          <w:sz w:val="24"/>
          <w:szCs w:val="24"/>
        </w:rPr>
        <w:t xml:space="preserve">Изложить </w:t>
      </w:r>
      <w:r w:rsidR="00D976E6">
        <w:rPr>
          <w:rFonts w:ascii="Times New Roman" w:eastAsia="Calibri" w:hAnsi="Times New Roman" w:cs="Times New Roman"/>
          <w:sz w:val="24"/>
          <w:szCs w:val="24"/>
        </w:rPr>
        <w:t>подпункт</w:t>
      </w:r>
      <w:r w:rsidRPr="00483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B6A">
        <w:rPr>
          <w:rFonts w:ascii="Times New Roman" w:eastAsia="Calibri" w:hAnsi="Times New Roman" w:cs="Times New Roman"/>
          <w:sz w:val="24"/>
          <w:szCs w:val="24"/>
        </w:rPr>
        <w:t>2.7.2.</w:t>
      </w:r>
      <w:r w:rsidRPr="00483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6E6">
        <w:rPr>
          <w:rFonts w:ascii="Times New Roman" w:eastAsia="Calibri" w:hAnsi="Times New Roman" w:cs="Times New Roman"/>
          <w:sz w:val="24"/>
          <w:szCs w:val="24"/>
        </w:rPr>
        <w:t xml:space="preserve"> пункта 2.7. </w:t>
      </w:r>
      <w:r w:rsidRPr="00483843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 w:rsidR="00531B6A">
        <w:rPr>
          <w:rFonts w:ascii="Times New Roman" w:eastAsia="Calibri" w:hAnsi="Times New Roman" w:cs="Times New Roman"/>
          <w:sz w:val="24"/>
          <w:szCs w:val="24"/>
        </w:rPr>
        <w:t>2</w:t>
      </w:r>
      <w:r w:rsidRPr="0048384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31B6A">
        <w:rPr>
          <w:rFonts w:ascii="Times New Roman" w:eastAsia="Calibri" w:hAnsi="Times New Roman" w:cs="Times New Roman"/>
          <w:sz w:val="24"/>
          <w:szCs w:val="24"/>
        </w:rPr>
        <w:t>Требования к порядку предоставления муниципальной услуги</w:t>
      </w:r>
      <w:r w:rsidRPr="00483843">
        <w:rPr>
          <w:rFonts w:ascii="Times New Roman" w:eastAsia="Calibri" w:hAnsi="Times New Roman" w:cs="Times New Roman"/>
          <w:sz w:val="24"/>
          <w:szCs w:val="24"/>
        </w:rPr>
        <w:t>» а</w:t>
      </w:r>
      <w:r w:rsidRPr="00483843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 (далее регламент)</w:t>
      </w:r>
      <w:r w:rsidRPr="00483843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483843" w:rsidRPr="0076205E" w:rsidRDefault="00531B6A" w:rsidP="00531B6A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="00483843" w:rsidRPr="0076205E">
        <w:rPr>
          <w:color w:val="000000"/>
        </w:rPr>
        <w:t>2.7.2. Документы, необходимые для предоставления муниципальной услуги.</w:t>
      </w:r>
    </w:p>
    <w:p w:rsidR="00483843" w:rsidRPr="00531B6A" w:rsidRDefault="00483843" w:rsidP="00531B6A">
      <w:pPr>
        <w:pStyle w:val="aa"/>
        <w:spacing w:before="0" w:beforeAutospacing="0" w:after="0" w:afterAutospacing="0"/>
        <w:ind w:firstLine="360"/>
        <w:jc w:val="both"/>
        <w:rPr>
          <w:color w:val="000000"/>
        </w:rPr>
      </w:pPr>
      <w:r w:rsidRPr="0076205E">
        <w:rPr>
          <w:color w:val="000000"/>
        </w:rPr>
        <w:t>Для получения разрешения заинтересованное лицо подает заявку непосредственно в Администрацию сельского поселения «Жипхегенское» или через многофункциональный центр. В электронной форме муниципальная услуга предоставляется способами, предусмотренными частью 2 статьи 19 Федерального закона № 210-ФЗ, с использованием единого портала муниципальных услуг, региональных порталов муниципальных услуг, официальных сайтов указанных органов в соответствии с нормативными правовыми актами, устанавливающими порядок предоставления муниципальных услуг.</w:t>
      </w:r>
    </w:p>
    <w:p w:rsidR="00483843" w:rsidRPr="00531B6A" w:rsidRDefault="00483843" w:rsidP="00531B6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Заявитель прилагает к заявлению надлежащим образом заверенные копии следующих документов: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1. Документ, удостоверяющий личность Заявителя.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2. Документ, подтверждающий полномочия представителя Заявителя.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3. Проект организации строительства или проект организации работ по сносу или демонтажу объектов капитального строительства.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4. Паспорт отходов.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5. Договор со специализированной организацией - получателем отходов с указанием количества транспортируемых отходов, цели и места их размещения (утилизации).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6. График производства работ.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>7. Перечень мероприятий по охране окружающей среды, оформленный в соответствии с </w:t>
      </w:r>
      <w:hyperlink r:id="rId7" w:history="1">
        <w:r w:rsidRPr="00531B6A">
          <w:rPr>
            <w:rFonts w:ascii="Times New Roman" w:hAnsi="Times New Roman" w:cs="Times New Roman"/>
            <w:color w:val="000000" w:themeColor="text1"/>
            <w:spacing w:val="2"/>
            <w:sz w:val="24"/>
            <w:szCs w:val="24"/>
          </w:rPr>
          <w:t>постановлением Правительства Российской Федерации от 16.02.2008 N 87 "О составе разделов проектной документации и требованиях к их содержанию"</w:t>
        </w:r>
      </w:hyperlink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8. Договор со специализированной организацией на размещение и утилизацию отходов.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9. Договор со специализированной организацией на перемещение отходов на территории сельского поселение «Жипхегенское» (в случае, когда вывоз отходов осуществляется специализированной организацией).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10. Локальная смета, документы, подтверждающие количество образованных отходов.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11. Правоустанавливающие документы на земельный участок, на котором расположен (будет расположен) объект капитального строительства, о котором не внесена запись в Единый государственный реестр недвижимости.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12. Документ, подтверждающий полномочия и статус Заявителя как участника процесса перемещения отходов на территории сельского поселения «Жипхегенское» (договор между инвестором и заказчиком/между заказчиком и генподрядчиком/между генеральным подрядчиком и субподрядчиком).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13. Локальная смета по земляным работам и ведомость объемов земляных масс из проекта организации строительства.</w:t>
      </w:r>
    </w:p>
    <w:p w:rsidR="00483843" w:rsidRPr="00531B6A" w:rsidRDefault="00483843" w:rsidP="00531B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14. Смета по вертикальной планировке</w:t>
      </w:r>
      <w:r w:rsidR="00D976E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»</w:t>
      </w:r>
      <w:r w:rsidRPr="00531B6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D976E6" w:rsidRPr="00D976E6" w:rsidRDefault="00D976E6" w:rsidP="00D976E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6E6">
        <w:rPr>
          <w:rFonts w:ascii="Times New Roman" w:eastAsia="Calibri" w:hAnsi="Times New Roman" w:cs="Times New Roman"/>
          <w:sz w:val="24"/>
          <w:szCs w:val="24"/>
        </w:rPr>
        <w:t xml:space="preserve">1.3. Изложить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4 и 5 </w:t>
      </w:r>
      <w:r w:rsidRPr="00D976E6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976E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Порядок обжалования действий (бездействия) и решений, осуществляемых (принятых), а также принимаемого  решения при исполнении муниципальной услуги</w:t>
      </w:r>
      <w:r w:rsidRPr="00D976E6">
        <w:rPr>
          <w:rFonts w:ascii="Times New Roman" w:eastAsia="Calibri" w:hAnsi="Times New Roman" w:cs="Times New Roman"/>
          <w:sz w:val="24"/>
          <w:szCs w:val="24"/>
        </w:rPr>
        <w:t>» а</w:t>
      </w:r>
      <w:r w:rsidRPr="00D976E6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 (далее регламент)</w:t>
      </w:r>
      <w:r w:rsidRPr="00D976E6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8417F5" w:rsidRDefault="008D5728" w:rsidP="005D10BF">
      <w:pPr>
        <w:pStyle w:val="aa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Fonts w:eastAsia="Calibri"/>
        </w:rPr>
        <w:t>«</w:t>
      </w:r>
      <w:r w:rsidRPr="0076205E">
        <w:rPr>
          <w:color w:val="000000"/>
        </w:rPr>
        <w:t>При обращении потребител</w:t>
      </w:r>
      <w:r>
        <w:rPr>
          <w:color w:val="000000"/>
        </w:rPr>
        <w:t>я с жалобой, она подлежит рассмотрению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15 рабочих дней со дня её регистрации, а в случае обжалования отказа в приёме документов у заявителя, исправления допущенных опечаток и ошибок или в случае обжалования установленного срока таких исправлений – в течении 5 рабочих дней со дня её регистрации.</w:t>
      </w:r>
      <w:r w:rsidR="005D10BF">
        <w:rPr>
          <w:color w:val="000000"/>
        </w:rPr>
        <w:t xml:space="preserve"> </w:t>
      </w:r>
      <w:r>
        <w:rPr>
          <w:rFonts w:eastAsia="Calibri"/>
        </w:rPr>
        <w:tab/>
      </w:r>
      <w:r w:rsidR="005D10BF" w:rsidRPr="005D10BF">
        <w:rPr>
          <w:color w:val="000000"/>
          <w:shd w:val="clear" w:color="auto" w:fill="FFFFFF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A22600" w:rsidRDefault="005D10BF" w:rsidP="00A2260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Основанием для выдачи дубликата документа, выданного по результатам предоставления муниципальной услуги,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услуги, в произвольной форме в адрес </w:t>
      </w:r>
      <w:r w:rsidR="00A22600" w:rsidRPr="005D10BF">
        <w:rPr>
          <w:color w:val="000000"/>
          <w:shd w:val="clear" w:color="auto" w:fill="FFFFFF"/>
        </w:rPr>
        <w:t>орган</w:t>
      </w:r>
      <w:r w:rsidR="00A22600">
        <w:rPr>
          <w:color w:val="000000"/>
          <w:shd w:val="clear" w:color="auto" w:fill="FFFFFF"/>
        </w:rPr>
        <w:t>а</w:t>
      </w:r>
      <w:r w:rsidR="00A22600" w:rsidRPr="005D10BF">
        <w:rPr>
          <w:color w:val="000000"/>
          <w:shd w:val="clear" w:color="auto" w:fill="FFFFFF"/>
        </w:rPr>
        <w:t xml:space="preserve"> </w:t>
      </w:r>
      <w:r w:rsidR="00A22600">
        <w:rPr>
          <w:color w:val="000000"/>
          <w:shd w:val="clear" w:color="auto" w:fill="FFFFFF"/>
        </w:rPr>
        <w:t>предоставляющего</w:t>
      </w:r>
      <w:r w:rsidR="00A22600" w:rsidRPr="005D10BF">
        <w:rPr>
          <w:color w:val="000000"/>
          <w:shd w:val="clear" w:color="auto" w:fill="FFFFFF"/>
        </w:rPr>
        <w:t xml:space="preserve"> муниципальную услугу</w:t>
      </w:r>
      <w:r>
        <w:t>.</w:t>
      </w:r>
      <w:r w:rsidR="00A22600">
        <w:t xml:space="preserve"> </w:t>
      </w:r>
      <w:r>
        <w:t>Заявление о выдаче дубликата документа может быть подано заявителем одним из следующих способов: лично, почтой, по электронной почте.</w:t>
      </w:r>
      <w:r w:rsidR="00A22600">
        <w:t xml:space="preserve"> </w:t>
      </w:r>
      <w:r>
        <w:t>Основаниями для отказа в выдаче заявителю дубликата документа, являются:</w:t>
      </w:r>
    </w:p>
    <w:p w:rsidR="00A22600" w:rsidRDefault="005D10BF" w:rsidP="00A22600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textAlignment w:val="baseline"/>
      </w:pPr>
      <w:r>
        <w:t>отсутствие в заявлении о выдаче дубликата документа информации, позволяющей идентифицировать ранее выданную информацию;</w:t>
      </w:r>
    </w:p>
    <w:p w:rsidR="00A22600" w:rsidRDefault="005D10BF" w:rsidP="00A2260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2) представление заявления о выдаче дубликата документа неуполномоченным лицом.</w:t>
      </w:r>
      <w:r>
        <w:br/>
      </w:r>
      <w:r w:rsidR="00A22600">
        <w:t>Специалист органа предоставляющего муниципальную услугу</w:t>
      </w:r>
      <w: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>
        <w:t>с даты регистра</w:t>
      </w:r>
      <w:r w:rsidR="00A22600">
        <w:t>ции</w:t>
      </w:r>
      <w:proofErr w:type="gramEnd"/>
      <w:r w:rsidR="00A22600">
        <w:t xml:space="preserve"> соответствующего заявления».</w:t>
      </w:r>
    </w:p>
    <w:p w:rsidR="000D1494" w:rsidRDefault="000D1494" w:rsidP="00914EC0">
      <w:pPr>
        <w:pStyle w:val="pj"/>
        <w:shd w:val="clear" w:color="auto" w:fill="FFFFFF"/>
        <w:spacing w:before="0" w:beforeAutospacing="0" w:after="0" w:afterAutospacing="0"/>
        <w:ind w:firstLine="360"/>
      </w:pPr>
      <w:r>
        <w:lastRenderedPageBreak/>
        <w:t xml:space="preserve">2. Опубликовать настоящее </w:t>
      </w:r>
      <w:r w:rsidR="00A22600">
        <w:t>постановление</w:t>
      </w:r>
      <w: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14EC0" w:rsidRDefault="000D1494" w:rsidP="007750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</w:t>
      </w:r>
      <w:r w:rsidR="00A22600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на следующий день, после дня его официального опубликования</w:t>
      </w:r>
      <w:r w:rsidR="007750B9">
        <w:rPr>
          <w:rFonts w:ascii="Times New Roman" w:hAnsi="Times New Roman"/>
          <w:sz w:val="24"/>
          <w:szCs w:val="24"/>
        </w:rPr>
        <w:t xml:space="preserve"> (обнородования)</w:t>
      </w:r>
      <w:r>
        <w:rPr>
          <w:rFonts w:ascii="Times New Roman" w:hAnsi="Times New Roman"/>
          <w:sz w:val="24"/>
          <w:szCs w:val="24"/>
        </w:rPr>
        <w:t>.</w:t>
      </w: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A22600" w:rsidRDefault="00A22600" w:rsidP="00A22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1494" w:rsidRDefault="00A22600" w:rsidP="00A22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A22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A22600">
              <w:rPr>
                <w:rFonts w:ascii="Times New Roman" w:hAnsi="Times New Roman"/>
                <w:sz w:val="24"/>
                <w:szCs w:val="24"/>
              </w:rPr>
              <w:t>С.М. Притворова</w:t>
            </w:r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A8A"/>
    <w:multiLevelType w:val="multilevel"/>
    <w:tmpl w:val="9C7A6E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E7E3CAF"/>
    <w:multiLevelType w:val="hybridMultilevel"/>
    <w:tmpl w:val="B13CD232"/>
    <w:lvl w:ilvl="0" w:tplc="B5D2EFB6">
      <w:start w:val="1"/>
      <w:numFmt w:val="decimal"/>
      <w:lvlText w:val="%1)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10B4F86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66F87C53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D1494"/>
    <w:rsid w:val="0014553B"/>
    <w:rsid w:val="001A0C79"/>
    <w:rsid w:val="001F7C09"/>
    <w:rsid w:val="00201434"/>
    <w:rsid w:val="002437FE"/>
    <w:rsid w:val="002535E2"/>
    <w:rsid w:val="0034367B"/>
    <w:rsid w:val="00483843"/>
    <w:rsid w:val="00531B6A"/>
    <w:rsid w:val="005D10BF"/>
    <w:rsid w:val="005D31EA"/>
    <w:rsid w:val="00606E91"/>
    <w:rsid w:val="0061027A"/>
    <w:rsid w:val="00674F76"/>
    <w:rsid w:val="006C40ED"/>
    <w:rsid w:val="00761343"/>
    <w:rsid w:val="007750B9"/>
    <w:rsid w:val="007C00B8"/>
    <w:rsid w:val="007C79A9"/>
    <w:rsid w:val="008417F5"/>
    <w:rsid w:val="00892BA3"/>
    <w:rsid w:val="008B6948"/>
    <w:rsid w:val="008D5728"/>
    <w:rsid w:val="00914EC0"/>
    <w:rsid w:val="00992F6D"/>
    <w:rsid w:val="00A22600"/>
    <w:rsid w:val="00A602C0"/>
    <w:rsid w:val="00AF3078"/>
    <w:rsid w:val="00B75959"/>
    <w:rsid w:val="00D959AF"/>
    <w:rsid w:val="00D976E6"/>
    <w:rsid w:val="00DF2AF8"/>
    <w:rsid w:val="00E056C7"/>
    <w:rsid w:val="00EE5AFA"/>
    <w:rsid w:val="00F92183"/>
    <w:rsid w:val="00FE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styleId="a8">
    <w:name w:val="Balloon Text"/>
    <w:basedOn w:val="a"/>
    <w:link w:val="a9"/>
    <w:uiPriority w:val="99"/>
    <w:semiHidden/>
    <w:unhideWhenUsed/>
    <w:rsid w:val="008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94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D10BF"/>
    <w:rPr>
      <w:color w:val="0000FF"/>
      <w:u w:val="single"/>
    </w:rPr>
  </w:style>
  <w:style w:type="paragraph" w:customStyle="1" w:styleId="formattext">
    <w:name w:val="formattext"/>
    <w:basedOn w:val="a"/>
    <w:rsid w:val="005D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87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2023-06-29T01:06:00Z</cp:lastPrinted>
  <dcterms:created xsi:type="dcterms:W3CDTF">2023-06-29T01:12:00Z</dcterms:created>
  <dcterms:modified xsi:type="dcterms:W3CDTF">2023-06-29T01:12:00Z</dcterms:modified>
</cp:coreProperties>
</file>