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74" w:rsidRDefault="00835174" w:rsidP="00835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174">
        <w:rPr>
          <w:rFonts w:ascii="Times New Roman" w:hAnsi="Times New Roman" w:cs="Times New Roman"/>
          <w:b/>
          <w:sz w:val="32"/>
          <w:szCs w:val="32"/>
        </w:rPr>
        <w:t>Отчет КСО муниципального района «</w:t>
      </w:r>
      <w:proofErr w:type="spellStart"/>
      <w:r w:rsidRPr="00835174">
        <w:rPr>
          <w:rFonts w:ascii="Times New Roman" w:hAnsi="Times New Roman" w:cs="Times New Roman"/>
          <w:b/>
          <w:sz w:val="32"/>
          <w:szCs w:val="32"/>
        </w:rPr>
        <w:t>Хилокский</w:t>
      </w:r>
      <w:proofErr w:type="spellEnd"/>
      <w:r w:rsidRPr="00835174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BF692E" w:rsidRDefault="00835174" w:rsidP="00835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174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C03E8C">
        <w:rPr>
          <w:rFonts w:ascii="Times New Roman" w:hAnsi="Times New Roman" w:cs="Times New Roman"/>
          <w:b/>
          <w:sz w:val="32"/>
          <w:szCs w:val="32"/>
        </w:rPr>
        <w:t>2</w:t>
      </w:r>
      <w:r w:rsidRPr="00835174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BF5084">
        <w:rPr>
          <w:rFonts w:ascii="Times New Roman" w:hAnsi="Times New Roman" w:cs="Times New Roman"/>
          <w:b/>
          <w:sz w:val="32"/>
          <w:szCs w:val="32"/>
        </w:rPr>
        <w:t>3</w:t>
      </w:r>
      <w:r w:rsidRPr="00835174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A11F40">
        <w:rPr>
          <w:rFonts w:ascii="Times New Roman" w:hAnsi="Times New Roman" w:cs="Times New Roman"/>
          <w:b/>
          <w:sz w:val="32"/>
          <w:szCs w:val="32"/>
        </w:rPr>
        <w:t xml:space="preserve"> по контрольной деятельности</w:t>
      </w:r>
    </w:p>
    <w:p w:rsidR="00835174" w:rsidRPr="00835174" w:rsidRDefault="00835174" w:rsidP="00835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92E" w:rsidRDefault="00BF692E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   В </w:t>
      </w:r>
      <w:r w:rsidR="00C03E8C">
        <w:rPr>
          <w:rFonts w:ascii="Times New Roman" w:hAnsi="Times New Roman" w:cs="Times New Roman"/>
        </w:rPr>
        <w:t>2</w:t>
      </w:r>
      <w:r w:rsidRPr="00BF692E">
        <w:rPr>
          <w:rFonts w:ascii="Times New Roman" w:hAnsi="Times New Roman" w:cs="Times New Roman"/>
        </w:rPr>
        <w:t xml:space="preserve"> квартале 202</w:t>
      </w:r>
      <w:r w:rsidR="00835174">
        <w:rPr>
          <w:rFonts w:ascii="Times New Roman" w:hAnsi="Times New Roman" w:cs="Times New Roman"/>
        </w:rPr>
        <w:t>3</w:t>
      </w:r>
      <w:r w:rsidRPr="00BF692E">
        <w:rPr>
          <w:rFonts w:ascii="Times New Roman" w:hAnsi="Times New Roman" w:cs="Times New Roman"/>
        </w:rPr>
        <w:t xml:space="preserve"> года Контрольно-счетн</w:t>
      </w:r>
      <w:r w:rsidR="00835174">
        <w:rPr>
          <w:rFonts w:ascii="Times New Roman" w:hAnsi="Times New Roman" w:cs="Times New Roman"/>
        </w:rPr>
        <w:t>ым</w:t>
      </w:r>
      <w:r w:rsidRPr="00BF692E">
        <w:rPr>
          <w:rFonts w:ascii="Times New Roman" w:hAnsi="Times New Roman" w:cs="Times New Roman"/>
        </w:rPr>
        <w:t xml:space="preserve"> орган</w:t>
      </w:r>
      <w:r w:rsidR="00835174">
        <w:rPr>
          <w:rFonts w:ascii="Times New Roman" w:hAnsi="Times New Roman" w:cs="Times New Roman"/>
        </w:rPr>
        <w:t>ом</w:t>
      </w:r>
      <w:r w:rsidRPr="00BF692E">
        <w:rPr>
          <w:rFonts w:ascii="Times New Roman" w:hAnsi="Times New Roman" w:cs="Times New Roman"/>
        </w:rPr>
        <w:t xml:space="preserve"> проведено </w:t>
      </w:r>
      <w:r w:rsidR="00F11CD1">
        <w:rPr>
          <w:rFonts w:ascii="Times New Roman" w:hAnsi="Times New Roman" w:cs="Times New Roman"/>
        </w:rPr>
        <w:t>4</w:t>
      </w:r>
      <w:r w:rsidRPr="00BF692E">
        <w:rPr>
          <w:rFonts w:ascii="Times New Roman" w:hAnsi="Times New Roman" w:cs="Times New Roman"/>
        </w:rPr>
        <w:t xml:space="preserve"> контрольн</w:t>
      </w:r>
      <w:r w:rsidR="00835174">
        <w:rPr>
          <w:rFonts w:ascii="Times New Roman" w:hAnsi="Times New Roman" w:cs="Times New Roman"/>
        </w:rPr>
        <w:t>ых</w:t>
      </w:r>
      <w:r w:rsidRPr="00BF692E">
        <w:rPr>
          <w:rFonts w:ascii="Times New Roman" w:hAnsi="Times New Roman" w:cs="Times New Roman"/>
        </w:rPr>
        <w:t xml:space="preserve"> мероприяти</w:t>
      </w:r>
      <w:r w:rsidR="00F71896">
        <w:rPr>
          <w:rFonts w:ascii="Times New Roman" w:hAnsi="Times New Roman" w:cs="Times New Roman"/>
        </w:rPr>
        <w:t>я</w:t>
      </w:r>
      <w:r w:rsidRPr="00BF692E">
        <w:rPr>
          <w:rFonts w:ascii="Times New Roman" w:hAnsi="Times New Roman" w:cs="Times New Roman"/>
        </w:rPr>
        <w:t>, на основании распоряжени</w:t>
      </w:r>
      <w:r w:rsidR="00835174">
        <w:rPr>
          <w:rFonts w:ascii="Times New Roman" w:hAnsi="Times New Roman" w:cs="Times New Roman"/>
        </w:rPr>
        <w:t>и</w:t>
      </w:r>
      <w:r w:rsidRPr="00BF692E">
        <w:rPr>
          <w:rFonts w:ascii="Times New Roman" w:hAnsi="Times New Roman" w:cs="Times New Roman"/>
        </w:rPr>
        <w:t xml:space="preserve"> и плана работы Контрольно-счетного органа </w:t>
      </w:r>
      <w:r w:rsidR="00835174">
        <w:rPr>
          <w:rFonts w:ascii="Times New Roman" w:hAnsi="Times New Roman" w:cs="Times New Roman"/>
        </w:rPr>
        <w:t>муниципального района «</w:t>
      </w:r>
      <w:proofErr w:type="spellStart"/>
      <w:r w:rsidR="00835174">
        <w:rPr>
          <w:rFonts w:ascii="Times New Roman" w:hAnsi="Times New Roman" w:cs="Times New Roman"/>
        </w:rPr>
        <w:t>Хилокский</w:t>
      </w:r>
      <w:proofErr w:type="spellEnd"/>
      <w:r w:rsidR="00835174">
        <w:rPr>
          <w:rFonts w:ascii="Times New Roman" w:hAnsi="Times New Roman" w:cs="Times New Roman"/>
        </w:rPr>
        <w:t xml:space="preserve"> район»» на 202</w:t>
      </w:r>
      <w:r w:rsidR="00BF5084">
        <w:rPr>
          <w:rFonts w:ascii="Times New Roman" w:hAnsi="Times New Roman" w:cs="Times New Roman"/>
        </w:rPr>
        <w:t>3</w:t>
      </w:r>
      <w:r w:rsidR="00835174">
        <w:rPr>
          <w:rFonts w:ascii="Times New Roman" w:hAnsi="Times New Roman" w:cs="Times New Roman"/>
        </w:rPr>
        <w:t xml:space="preserve"> год</w:t>
      </w:r>
      <w:r w:rsidR="008864D0">
        <w:rPr>
          <w:rFonts w:ascii="Times New Roman" w:hAnsi="Times New Roman" w:cs="Times New Roman"/>
        </w:rPr>
        <w:t xml:space="preserve">, в ходе контрольных мероприятий проведено было </w:t>
      </w:r>
      <w:bookmarkStart w:id="0" w:name="_GoBack"/>
      <w:bookmarkEnd w:id="0"/>
      <w:r w:rsidR="008864D0">
        <w:rPr>
          <w:rFonts w:ascii="Times New Roman" w:hAnsi="Times New Roman" w:cs="Times New Roman"/>
        </w:rPr>
        <w:t>6 встречных проверок.</w:t>
      </w:r>
      <w:r w:rsidR="00835174">
        <w:rPr>
          <w:rFonts w:ascii="Times New Roman" w:hAnsi="Times New Roman" w:cs="Times New Roman"/>
        </w:rPr>
        <w:t>:</w:t>
      </w:r>
    </w:p>
    <w:p w:rsidR="007A040B" w:rsidRDefault="007A040B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F11CD1" w:rsidRDefault="00F11CD1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проверка </w:t>
      </w:r>
      <w:r w:rsidRPr="00F11CD1">
        <w:rPr>
          <w:rFonts w:ascii="Times New Roman" w:hAnsi="Times New Roman" w:cs="Times New Roman"/>
        </w:rPr>
        <w:t>эффективности использования субсидии на поддержку муниципальной программы формирование современной городской среды городского поселения "</w:t>
      </w:r>
      <w:proofErr w:type="spellStart"/>
      <w:r w:rsidRPr="00F11CD1">
        <w:rPr>
          <w:rFonts w:ascii="Times New Roman" w:hAnsi="Times New Roman" w:cs="Times New Roman"/>
        </w:rPr>
        <w:t>Хилокское</w:t>
      </w:r>
      <w:proofErr w:type="spellEnd"/>
      <w:r w:rsidRPr="00F11CD1">
        <w:rPr>
          <w:rFonts w:ascii="Times New Roman" w:hAnsi="Times New Roman" w:cs="Times New Roman"/>
        </w:rPr>
        <w:t>" в рамках регионального проекта "Формирование комфортной городской среды"</w:t>
      </w:r>
      <w:r>
        <w:rPr>
          <w:rFonts w:ascii="Times New Roman" w:hAnsi="Times New Roman" w:cs="Times New Roman"/>
        </w:rPr>
        <w:t>;</w:t>
      </w:r>
    </w:p>
    <w:p w:rsidR="007A040B" w:rsidRDefault="007A040B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F11CD1" w:rsidRDefault="00343F80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контрольное </w:t>
      </w:r>
      <w:r w:rsidRPr="00343F80">
        <w:rPr>
          <w:rFonts w:ascii="Times New Roman" w:hAnsi="Times New Roman" w:cs="Times New Roman"/>
        </w:rPr>
        <w:t>мероприяти</w:t>
      </w:r>
      <w:r>
        <w:rPr>
          <w:rFonts w:ascii="Times New Roman" w:hAnsi="Times New Roman" w:cs="Times New Roman"/>
        </w:rPr>
        <w:t>е</w:t>
      </w:r>
      <w:r w:rsidRPr="00343F80">
        <w:rPr>
          <w:rFonts w:ascii="Times New Roman" w:hAnsi="Times New Roman" w:cs="Times New Roman"/>
        </w:rPr>
        <w:t xml:space="preserve"> «Проверка правильности начисления заработной платы охраннику  ЧОО ООО В</w:t>
      </w:r>
      <w:proofErr w:type="gramStart"/>
      <w:r w:rsidRPr="00343F80">
        <w:rPr>
          <w:rFonts w:ascii="Times New Roman" w:hAnsi="Times New Roman" w:cs="Times New Roman"/>
        </w:rPr>
        <w:t>С-</w:t>
      </w:r>
      <w:proofErr w:type="gramEnd"/>
      <w:r w:rsidRPr="00343F80">
        <w:rPr>
          <w:rFonts w:ascii="Times New Roman" w:hAnsi="Times New Roman" w:cs="Times New Roman"/>
        </w:rPr>
        <w:t xml:space="preserve"> СЕКЬЮРИТИ </w:t>
      </w:r>
      <w:r>
        <w:rPr>
          <w:rFonts w:ascii="Times New Roman" w:hAnsi="Times New Roman" w:cs="Times New Roman"/>
        </w:rPr>
        <w:t xml:space="preserve">по запросу </w:t>
      </w:r>
      <w:proofErr w:type="spellStart"/>
      <w:r>
        <w:rPr>
          <w:rFonts w:ascii="Times New Roman" w:hAnsi="Times New Roman" w:cs="Times New Roman"/>
        </w:rPr>
        <w:t>Хилоского</w:t>
      </w:r>
      <w:proofErr w:type="spellEnd"/>
      <w:r>
        <w:rPr>
          <w:rFonts w:ascii="Times New Roman" w:hAnsi="Times New Roman" w:cs="Times New Roman"/>
        </w:rPr>
        <w:t xml:space="preserve"> районного суда;</w:t>
      </w:r>
    </w:p>
    <w:p w:rsidR="007A040B" w:rsidRDefault="007A040B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343F80" w:rsidRDefault="009C7D88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C7D88">
        <w:rPr>
          <w:rFonts w:ascii="Times New Roman" w:hAnsi="Times New Roman" w:cs="Times New Roman"/>
        </w:rPr>
        <w:t>контрольно</w:t>
      </w:r>
      <w:r>
        <w:rPr>
          <w:rFonts w:ascii="Times New Roman" w:hAnsi="Times New Roman" w:cs="Times New Roman"/>
        </w:rPr>
        <w:t>е</w:t>
      </w:r>
      <w:r w:rsidRPr="009C7D88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е</w:t>
      </w:r>
      <w:r w:rsidRPr="009C7D88">
        <w:rPr>
          <w:rFonts w:ascii="Times New Roman" w:hAnsi="Times New Roman" w:cs="Times New Roman"/>
        </w:rPr>
        <w:t xml:space="preserve"> "О проведении проверки законности, эффективности, обоснованности и целесообразности использования средств, выделенных из бюджета Забайкальского края на организацию и проведение мероприятий при осуществлении деятельности по обращению с животными без владельцев  в 2021-2022 году муниципальному району «</w:t>
      </w:r>
      <w:proofErr w:type="spellStart"/>
      <w:r w:rsidRPr="009C7D88">
        <w:rPr>
          <w:rFonts w:ascii="Times New Roman" w:hAnsi="Times New Roman" w:cs="Times New Roman"/>
        </w:rPr>
        <w:t>Хилокский</w:t>
      </w:r>
      <w:proofErr w:type="spellEnd"/>
      <w:r w:rsidRPr="009C7D88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>;</w:t>
      </w:r>
    </w:p>
    <w:p w:rsidR="007A040B" w:rsidRDefault="007A040B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9C7D88" w:rsidRDefault="004D68D6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D68D6">
        <w:rPr>
          <w:rFonts w:ascii="Times New Roman" w:hAnsi="Times New Roman" w:cs="Times New Roman"/>
        </w:rPr>
        <w:t>контрольно</w:t>
      </w:r>
      <w:r>
        <w:rPr>
          <w:rFonts w:ascii="Times New Roman" w:hAnsi="Times New Roman" w:cs="Times New Roman"/>
        </w:rPr>
        <w:t>е</w:t>
      </w:r>
      <w:r w:rsidRPr="004D68D6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е</w:t>
      </w:r>
      <w:r w:rsidRPr="004D68D6">
        <w:rPr>
          <w:rFonts w:ascii="Times New Roman" w:hAnsi="Times New Roman" w:cs="Times New Roman"/>
        </w:rPr>
        <w:t xml:space="preserve"> "Проверка законности, эффективности и обоснованности использования средств, выделенных из бюджета Забайкальского края на обеспечение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 за 2021-2022г  муниципальному району «</w:t>
      </w:r>
      <w:proofErr w:type="spellStart"/>
      <w:r w:rsidRPr="004D68D6">
        <w:rPr>
          <w:rFonts w:ascii="Times New Roman" w:hAnsi="Times New Roman" w:cs="Times New Roman"/>
        </w:rPr>
        <w:t>Хилокский</w:t>
      </w:r>
      <w:proofErr w:type="spellEnd"/>
      <w:r w:rsidRPr="004D68D6">
        <w:rPr>
          <w:rFonts w:ascii="Times New Roman" w:hAnsi="Times New Roman" w:cs="Times New Roman"/>
        </w:rPr>
        <w:t xml:space="preserve"> район»</w:t>
      </w:r>
    </w:p>
    <w:p w:rsidR="00F11CD1" w:rsidRDefault="00F11CD1" w:rsidP="00ED6BB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2E64F5" w:rsidRPr="002E64F5" w:rsidRDefault="002E64F5" w:rsidP="00ED6BB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2E64F5">
        <w:rPr>
          <w:rFonts w:ascii="Times New Roman" w:hAnsi="Times New Roman" w:cs="Times New Roman"/>
          <w:b/>
          <w:u w:val="single"/>
        </w:rPr>
        <w:t>Проверка эффективности использования субсидии на поддержку муниципальной программы формирование современной городской среды городского поселения "</w:t>
      </w:r>
      <w:proofErr w:type="spellStart"/>
      <w:r w:rsidRPr="002E64F5">
        <w:rPr>
          <w:rFonts w:ascii="Times New Roman" w:hAnsi="Times New Roman" w:cs="Times New Roman"/>
          <w:b/>
          <w:u w:val="single"/>
        </w:rPr>
        <w:t>Хилокское</w:t>
      </w:r>
      <w:proofErr w:type="spellEnd"/>
      <w:r w:rsidRPr="002E64F5">
        <w:rPr>
          <w:rFonts w:ascii="Times New Roman" w:hAnsi="Times New Roman" w:cs="Times New Roman"/>
          <w:b/>
          <w:u w:val="single"/>
        </w:rPr>
        <w:t>" в рамках регионального проекта "Формирование комфортной городской среды"</w:t>
      </w:r>
      <w:r w:rsidR="00464182">
        <w:rPr>
          <w:rFonts w:ascii="Times New Roman" w:hAnsi="Times New Roman" w:cs="Times New Roman"/>
          <w:b/>
          <w:u w:val="single"/>
        </w:rPr>
        <w:t>.</w:t>
      </w:r>
    </w:p>
    <w:p w:rsidR="002E64F5" w:rsidRPr="002E64F5" w:rsidRDefault="002E64F5" w:rsidP="00ED6BB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66557D" w:rsidRPr="00BF692E" w:rsidRDefault="0066557D" w:rsidP="0066557D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–2022 год. </w:t>
      </w:r>
    </w:p>
    <w:p w:rsidR="00FE504D" w:rsidRDefault="00ED6BB9" w:rsidP="00663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проверки установлены</w:t>
      </w:r>
      <w:r w:rsidR="00663B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E504D">
        <w:rPr>
          <w:rFonts w:ascii="Times New Roman" w:hAnsi="Times New Roman" w:cs="Times New Roman"/>
        </w:rPr>
        <w:t>нарушение части 3 статьи 103 Федерального Закона № 44-ФЗ от 05.04.2013 года (нарушение сроков размещения информации о выполнении работ в системе «Закупки»). Фактов нецелевого использования, выделенных средств не установлено.</w:t>
      </w:r>
    </w:p>
    <w:p w:rsidR="00687905" w:rsidRDefault="00687905" w:rsidP="00687905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87905">
        <w:rPr>
          <w:rFonts w:ascii="Times New Roman" w:hAnsi="Times New Roman" w:cs="Times New Roman"/>
          <w:b/>
          <w:u w:val="single"/>
        </w:rPr>
        <w:t xml:space="preserve"> «Проверка правильности начисления заработной платы охраннику  ЧОО ООО В</w:t>
      </w:r>
      <w:proofErr w:type="gramStart"/>
      <w:r w:rsidRPr="00687905">
        <w:rPr>
          <w:rFonts w:ascii="Times New Roman" w:hAnsi="Times New Roman" w:cs="Times New Roman"/>
          <w:b/>
          <w:u w:val="single"/>
        </w:rPr>
        <w:t>С-</w:t>
      </w:r>
      <w:proofErr w:type="gramEnd"/>
      <w:r w:rsidRPr="00687905">
        <w:rPr>
          <w:rFonts w:ascii="Times New Roman" w:hAnsi="Times New Roman" w:cs="Times New Roman"/>
          <w:b/>
          <w:u w:val="single"/>
        </w:rPr>
        <w:t xml:space="preserve"> СЕКЬЮРИТИ по запросу </w:t>
      </w:r>
      <w:proofErr w:type="spellStart"/>
      <w:r w:rsidRPr="00687905">
        <w:rPr>
          <w:rFonts w:ascii="Times New Roman" w:hAnsi="Times New Roman" w:cs="Times New Roman"/>
          <w:b/>
          <w:u w:val="single"/>
        </w:rPr>
        <w:t>Хилоского</w:t>
      </w:r>
      <w:proofErr w:type="spellEnd"/>
      <w:r w:rsidRPr="00687905">
        <w:rPr>
          <w:rFonts w:ascii="Times New Roman" w:hAnsi="Times New Roman" w:cs="Times New Roman"/>
          <w:b/>
          <w:u w:val="single"/>
        </w:rPr>
        <w:t xml:space="preserve"> районного суда</w:t>
      </w:r>
      <w:r w:rsidR="00464182">
        <w:rPr>
          <w:rFonts w:ascii="Times New Roman" w:hAnsi="Times New Roman" w:cs="Times New Roman"/>
        </w:rPr>
        <w:t>.</w:t>
      </w:r>
    </w:p>
    <w:p w:rsidR="00687905" w:rsidRDefault="00687905" w:rsidP="00663B2F">
      <w:pPr>
        <w:jc w:val="both"/>
        <w:rPr>
          <w:rFonts w:ascii="Times New Roman" w:hAnsi="Times New Roman" w:cs="Times New Roman"/>
        </w:rPr>
      </w:pPr>
    </w:p>
    <w:p w:rsidR="002A356C" w:rsidRDefault="002A356C" w:rsidP="00663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Проверяемый период: с января по сентябрь 2022 года</w:t>
      </w:r>
    </w:p>
    <w:p w:rsidR="002A356C" w:rsidRDefault="002A356C" w:rsidP="00663B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проверки установлено: по запросу </w:t>
      </w:r>
      <w:proofErr w:type="spellStart"/>
      <w:r>
        <w:rPr>
          <w:rFonts w:ascii="Times New Roman" w:hAnsi="Times New Roman" w:cs="Times New Roman"/>
        </w:rPr>
        <w:t>Хилокского</w:t>
      </w:r>
      <w:proofErr w:type="spellEnd"/>
      <w:r>
        <w:rPr>
          <w:rFonts w:ascii="Times New Roman" w:hAnsi="Times New Roman" w:cs="Times New Roman"/>
        </w:rPr>
        <w:t xml:space="preserve"> районного суда, была проведена проверка правильности начисления заработной платы охраннику ЧОО ООО ВС – СЕКРЬЮРИТИ. В ходе проверки установлена переплата в сумме -45,18 рублей.</w:t>
      </w:r>
    </w:p>
    <w:p w:rsidR="00687905" w:rsidRPr="006067E5" w:rsidRDefault="006067E5" w:rsidP="00663B2F">
      <w:pPr>
        <w:jc w:val="both"/>
        <w:rPr>
          <w:rFonts w:ascii="Times New Roman" w:hAnsi="Times New Roman" w:cs="Times New Roman"/>
          <w:b/>
          <w:u w:val="single"/>
        </w:rPr>
      </w:pPr>
      <w:r w:rsidRPr="006067E5">
        <w:rPr>
          <w:rFonts w:ascii="Times New Roman" w:hAnsi="Times New Roman" w:cs="Times New Roman"/>
          <w:b/>
          <w:u w:val="single"/>
        </w:rPr>
        <w:t>Проверка законности, эффективности, обоснованности и целесообразности использования средств, выделенных из бюджета Забайкальского края на организацию и проведение мероприятий при осуществлении деятельности по обращению с животными без владельцев  в 2021-2022 году муниципальному району «</w:t>
      </w:r>
      <w:proofErr w:type="spellStart"/>
      <w:r w:rsidRPr="006067E5">
        <w:rPr>
          <w:rFonts w:ascii="Times New Roman" w:hAnsi="Times New Roman" w:cs="Times New Roman"/>
          <w:b/>
          <w:u w:val="single"/>
        </w:rPr>
        <w:t>Хилокский</w:t>
      </w:r>
      <w:proofErr w:type="spellEnd"/>
      <w:r w:rsidRPr="006067E5">
        <w:rPr>
          <w:rFonts w:ascii="Times New Roman" w:hAnsi="Times New Roman" w:cs="Times New Roman"/>
          <w:b/>
          <w:u w:val="single"/>
        </w:rPr>
        <w:t xml:space="preserve"> район»;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 2022 год. </w:t>
      </w:r>
    </w:p>
    <w:p w:rsid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Проверкой установлено:</w:t>
      </w:r>
    </w:p>
    <w:p w:rsidR="00DF6A3E" w:rsidRDefault="00DF6A3E" w:rsidP="00BF6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администрации муниципального района «</w:t>
      </w:r>
      <w:proofErr w:type="spellStart"/>
      <w:r>
        <w:rPr>
          <w:rFonts w:ascii="Times New Roman" w:hAnsi="Times New Roman" w:cs="Times New Roman"/>
        </w:rPr>
        <w:t>Хилокский</w:t>
      </w:r>
      <w:proofErr w:type="spellEnd"/>
      <w:r>
        <w:rPr>
          <w:rFonts w:ascii="Times New Roman" w:hAnsi="Times New Roman" w:cs="Times New Roman"/>
        </w:rPr>
        <w:t xml:space="preserve"> район» не разработан нормативно-право</w:t>
      </w:r>
      <w:r w:rsidR="00A4699A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>й акт, регламентирующий Порядок реализации переданных государственны</w:t>
      </w:r>
      <w:r w:rsidR="00875229">
        <w:rPr>
          <w:rFonts w:ascii="Times New Roman" w:hAnsi="Times New Roman" w:cs="Times New Roman"/>
        </w:rPr>
        <w:t xml:space="preserve">х полномочий по отлову животных </w:t>
      </w:r>
      <w:r>
        <w:rPr>
          <w:rFonts w:ascii="Times New Roman" w:hAnsi="Times New Roman" w:cs="Times New Roman"/>
        </w:rPr>
        <w:t xml:space="preserve"> без</w:t>
      </w:r>
      <w:r w:rsidR="00875229">
        <w:rPr>
          <w:rFonts w:ascii="Times New Roman" w:hAnsi="Times New Roman" w:cs="Times New Roman"/>
        </w:rPr>
        <w:t xml:space="preserve"> владельцев, на территории муниципального района «</w:t>
      </w:r>
      <w:proofErr w:type="spellStart"/>
      <w:r w:rsidR="00875229">
        <w:rPr>
          <w:rFonts w:ascii="Times New Roman" w:hAnsi="Times New Roman" w:cs="Times New Roman"/>
        </w:rPr>
        <w:t>Хилокский</w:t>
      </w:r>
      <w:proofErr w:type="spellEnd"/>
      <w:r w:rsidR="00875229">
        <w:rPr>
          <w:rFonts w:ascii="Times New Roman" w:hAnsi="Times New Roman" w:cs="Times New Roman"/>
        </w:rPr>
        <w:t xml:space="preserve"> район».</w:t>
      </w:r>
    </w:p>
    <w:p w:rsidR="00875229" w:rsidRPr="00BF692E" w:rsidRDefault="00875229" w:rsidP="00BF6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распоряжением Главы  муниципального района не назначен ответственный исполнитель по организации мероприятий по обращению с животными без владельцев.</w:t>
      </w:r>
    </w:p>
    <w:p w:rsidR="0039407F" w:rsidRDefault="0039407F" w:rsidP="0039407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4D68D6">
        <w:rPr>
          <w:rFonts w:ascii="Times New Roman" w:hAnsi="Times New Roman" w:cs="Times New Roman"/>
        </w:rPr>
        <w:t>"</w:t>
      </w:r>
      <w:r w:rsidRPr="0039407F">
        <w:rPr>
          <w:rFonts w:ascii="Times New Roman" w:hAnsi="Times New Roman" w:cs="Times New Roman"/>
          <w:b/>
          <w:u w:val="single"/>
        </w:rPr>
        <w:t>Проверка законности, эффективности и обоснованности использования средств, выделенных из бюджета Забайкальского края на обеспечение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 за 2021-2022г  муниципальному району «</w:t>
      </w:r>
      <w:proofErr w:type="spellStart"/>
      <w:r w:rsidRPr="0039407F">
        <w:rPr>
          <w:rFonts w:ascii="Times New Roman" w:hAnsi="Times New Roman" w:cs="Times New Roman"/>
          <w:b/>
          <w:u w:val="single"/>
        </w:rPr>
        <w:t>Хилокский</w:t>
      </w:r>
      <w:proofErr w:type="spellEnd"/>
      <w:r w:rsidRPr="0039407F">
        <w:rPr>
          <w:rFonts w:ascii="Times New Roman" w:hAnsi="Times New Roman" w:cs="Times New Roman"/>
          <w:b/>
          <w:u w:val="single"/>
        </w:rPr>
        <w:t xml:space="preserve"> район»</w:t>
      </w:r>
      <w:r>
        <w:rPr>
          <w:rFonts w:ascii="Times New Roman" w:hAnsi="Times New Roman" w:cs="Times New Roman"/>
          <w:b/>
          <w:u w:val="single"/>
        </w:rPr>
        <w:t>.</w:t>
      </w:r>
    </w:p>
    <w:p w:rsidR="0039407F" w:rsidRPr="0039407F" w:rsidRDefault="0039407F" w:rsidP="0039407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p w:rsidR="00500EDD" w:rsidRPr="00BF692E" w:rsidRDefault="00500EDD" w:rsidP="00500EDD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 2022 год. </w:t>
      </w:r>
    </w:p>
    <w:p w:rsidR="0080179D" w:rsidRDefault="00846749" w:rsidP="008962CF">
      <w:pPr>
        <w:tabs>
          <w:tab w:val="left" w:pos="567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u w:val="single"/>
        </w:rPr>
      </w:pPr>
      <w:r w:rsidRPr="00846749">
        <w:rPr>
          <w:rFonts w:ascii="Times New Roman" w:hAnsi="Times New Roman" w:cs="Times New Roman"/>
          <w:u w:val="single"/>
        </w:rPr>
        <w:t>В ходе проверки установлено</w:t>
      </w:r>
      <w:r w:rsidRPr="008962CF">
        <w:rPr>
          <w:rFonts w:ascii="Times New Roman" w:hAnsi="Times New Roman" w:cs="Times New Roman"/>
          <w:u w:val="single"/>
        </w:rPr>
        <w:t>:</w:t>
      </w:r>
    </w:p>
    <w:p w:rsidR="008962CF" w:rsidRPr="008962CF" w:rsidRDefault="001945F6" w:rsidP="008962CF">
      <w:pPr>
        <w:tabs>
          <w:tab w:val="left" w:pos="567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lang w:eastAsia="ar-SA"/>
        </w:rPr>
      </w:pPr>
      <w:r w:rsidRPr="008962CF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8962CF" w:rsidRPr="008962CF">
        <w:rPr>
          <w:rFonts w:ascii="Times New Roman" w:hAnsi="Times New Roman"/>
          <w:b/>
          <w:i/>
          <w:lang w:eastAsia="ar-SA"/>
        </w:rPr>
        <w:t>В нарушение пунктов 4.3.8 и 4.3.8.1 соглашений заключенных администрацией муниципального района «</w:t>
      </w:r>
      <w:proofErr w:type="spellStart"/>
      <w:r w:rsidR="008962CF" w:rsidRPr="008962CF">
        <w:rPr>
          <w:rFonts w:ascii="Times New Roman" w:hAnsi="Times New Roman"/>
          <w:b/>
          <w:i/>
          <w:lang w:eastAsia="ar-SA"/>
        </w:rPr>
        <w:t>Хилокский</w:t>
      </w:r>
      <w:proofErr w:type="spellEnd"/>
      <w:r w:rsidR="008962CF" w:rsidRPr="008962CF">
        <w:rPr>
          <w:rFonts w:ascii="Times New Roman" w:hAnsi="Times New Roman"/>
          <w:b/>
          <w:i/>
          <w:lang w:eastAsia="ar-SA"/>
        </w:rPr>
        <w:t xml:space="preserve"> район» с поселениями</w:t>
      </w:r>
      <w:r w:rsidR="008962CF" w:rsidRPr="008962CF">
        <w:rPr>
          <w:rFonts w:ascii="Times New Roman" w:hAnsi="Times New Roman"/>
          <w:lang w:eastAsia="ar-SA"/>
        </w:rPr>
        <w:t xml:space="preserve"> муниципальным районом с поселений не собирались  отчеты о расходах, в целях </w:t>
      </w:r>
      <w:proofErr w:type="spellStart"/>
      <w:r w:rsidR="008962CF" w:rsidRPr="008962CF">
        <w:rPr>
          <w:rFonts w:ascii="Times New Roman" w:hAnsi="Times New Roman"/>
          <w:lang w:eastAsia="ar-SA"/>
        </w:rPr>
        <w:t>софинансирования</w:t>
      </w:r>
      <w:proofErr w:type="spellEnd"/>
      <w:r w:rsidR="008962CF" w:rsidRPr="008962CF">
        <w:rPr>
          <w:rFonts w:ascii="Times New Roman" w:hAnsi="Times New Roman"/>
          <w:lang w:eastAsia="ar-SA"/>
        </w:rPr>
        <w:t>, которых предоставлена субсидии (приложение№ 7 к соглашению), отчеты о достижении показателей результативности (приложение № 8 к соглашению), отчеты об исполнении графика выполнения работ по капитальному строительству и (или) приобретению объектов недвижимого имущества, капитальному ремонту</w:t>
      </w:r>
      <w:proofErr w:type="gramEnd"/>
      <w:r w:rsidR="008962CF" w:rsidRPr="008962CF">
        <w:rPr>
          <w:rFonts w:ascii="Times New Roman" w:hAnsi="Times New Roman"/>
          <w:lang w:eastAsia="ar-SA"/>
        </w:rPr>
        <w:t xml:space="preserve"> и (или) текущему ремонту объектов недвижимого имущества, в целях </w:t>
      </w:r>
      <w:proofErr w:type="spellStart"/>
      <w:r w:rsidR="008962CF" w:rsidRPr="008962CF">
        <w:rPr>
          <w:rFonts w:ascii="Times New Roman" w:hAnsi="Times New Roman"/>
          <w:lang w:eastAsia="ar-SA"/>
        </w:rPr>
        <w:t>софинансирования</w:t>
      </w:r>
      <w:proofErr w:type="spellEnd"/>
      <w:r w:rsidR="008962CF" w:rsidRPr="008962CF">
        <w:rPr>
          <w:rFonts w:ascii="Times New Roman" w:hAnsi="Times New Roman"/>
          <w:lang w:eastAsia="ar-SA"/>
        </w:rPr>
        <w:t>, которых предоставляется субсидии (приложение № 9 к соглашению). Поселениями данные формы не предоставлялись.</w:t>
      </w:r>
    </w:p>
    <w:p w:rsidR="008962CF" w:rsidRPr="008962CF" w:rsidRDefault="008962CF" w:rsidP="008962CF">
      <w:pPr>
        <w:tabs>
          <w:tab w:val="left" w:pos="567"/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</w:rPr>
      </w:pPr>
      <w:r w:rsidRPr="008962C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рамках контрольного мероприятия были проведены встречные проверки в поселениях: </w:t>
      </w:r>
      <w:proofErr w:type="spellStart"/>
      <w:r>
        <w:rPr>
          <w:rFonts w:ascii="Times New Roman" w:hAnsi="Times New Roman"/>
        </w:rPr>
        <w:t>Харагунское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Хилогосонское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Хушенгинское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Бадинское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Могзонское</w:t>
      </w:r>
      <w:proofErr w:type="gramStart"/>
      <w:r>
        <w:rPr>
          <w:rFonts w:ascii="Times New Roman" w:hAnsi="Times New Roman"/>
        </w:rPr>
        <w:t>,Х</w:t>
      </w:r>
      <w:proofErr w:type="gramEnd"/>
      <w:r>
        <w:rPr>
          <w:rFonts w:ascii="Times New Roman" w:hAnsi="Times New Roman"/>
        </w:rPr>
        <w:t>илокское</w:t>
      </w:r>
      <w:proofErr w:type="spellEnd"/>
      <w:r>
        <w:rPr>
          <w:rFonts w:ascii="Times New Roman" w:hAnsi="Times New Roman"/>
        </w:rPr>
        <w:t xml:space="preserve">.   В ходе </w:t>
      </w:r>
      <w:r w:rsidRPr="008962CF">
        <w:rPr>
          <w:rFonts w:ascii="Times New Roman" w:hAnsi="Times New Roman"/>
        </w:rPr>
        <w:t>встречных проверок в муниципальных образованиях установлены нарушения  в рамках 44-ФЗ:</w:t>
      </w:r>
    </w:p>
    <w:p w:rsidR="008962CF" w:rsidRPr="008962CF" w:rsidRDefault="008962CF" w:rsidP="008962CF">
      <w:pPr>
        <w:tabs>
          <w:tab w:val="left" w:pos="567"/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ar-SA"/>
        </w:rPr>
      </w:pPr>
      <w:r w:rsidRPr="008962CF">
        <w:rPr>
          <w:rFonts w:ascii="Times New Roman" w:hAnsi="Times New Roman"/>
        </w:rPr>
        <w:t xml:space="preserve">- в соответствии </w:t>
      </w:r>
      <w:r w:rsidRPr="008962CF">
        <w:rPr>
          <w:rFonts w:ascii="Times New Roman" w:hAnsi="Times New Roman"/>
          <w:color w:val="000000"/>
          <w:shd w:val="clear" w:color="auto" w:fill="FFFFFF"/>
        </w:rPr>
        <w:t>с </w:t>
      </w:r>
      <w:hyperlink r:id="rId6" w:anchor="block_168" w:history="1">
        <w:r w:rsidRPr="008962CF">
          <w:rPr>
            <w:rStyle w:val="a6"/>
            <w:rFonts w:ascii="Times New Roman" w:hAnsi="Times New Roman"/>
            <w:color w:val="000000"/>
          </w:rPr>
          <w:t>частью 8</w:t>
        </w:r>
      </w:hyperlink>
      <w:r w:rsidRPr="008962CF">
        <w:rPr>
          <w:rFonts w:ascii="Times New Roman" w:hAnsi="Times New Roman"/>
          <w:color w:val="000000"/>
        </w:rPr>
        <w:t xml:space="preserve"> статьи 16  № 44-ФЗ закупки данные позиции по расходованию субсидии на мероприятия</w:t>
      </w:r>
      <w:r w:rsidRPr="008962CF">
        <w:rPr>
          <w:rFonts w:ascii="Times New Roman" w:hAnsi="Times New Roman"/>
          <w:lang w:eastAsia="ar-SA"/>
        </w:rPr>
        <w:t xml:space="preserve"> модернизацию объектов теплоэнергетики и капитальный ремонт объектов коммунальной инфраструктуры, находящихся в муниципальной собственности поселениями; </w:t>
      </w:r>
      <w:proofErr w:type="spellStart"/>
      <w:r w:rsidRPr="008962CF">
        <w:rPr>
          <w:rFonts w:ascii="Times New Roman" w:hAnsi="Times New Roman"/>
          <w:lang w:eastAsia="ar-SA"/>
        </w:rPr>
        <w:t>Хилогосонское</w:t>
      </w:r>
      <w:proofErr w:type="spellEnd"/>
      <w:r w:rsidRPr="008962CF">
        <w:rPr>
          <w:rFonts w:ascii="Times New Roman" w:hAnsi="Times New Roman"/>
          <w:lang w:eastAsia="ar-SA"/>
        </w:rPr>
        <w:t xml:space="preserve">, </w:t>
      </w:r>
      <w:proofErr w:type="spellStart"/>
      <w:r w:rsidRPr="008962CF">
        <w:rPr>
          <w:rFonts w:ascii="Times New Roman" w:hAnsi="Times New Roman"/>
          <w:lang w:eastAsia="ar-SA"/>
        </w:rPr>
        <w:t>Хушенгинское</w:t>
      </w:r>
      <w:proofErr w:type="spellEnd"/>
      <w:r w:rsidRPr="008962CF">
        <w:rPr>
          <w:rFonts w:ascii="Times New Roman" w:hAnsi="Times New Roman"/>
          <w:lang w:eastAsia="ar-SA"/>
        </w:rPr>
        <w:t xml:space="preserve">, </w:t>
      </w:r>
      <w:proofErr w:type="spellStart"/>
      <w:r w:rsidRPr="008962CF">
        <w:rPr>
          <w:rFonts w:ascii="Times New Roman" w:hAnsi="Times New Roman"/>
          <w:lang w:eastAsia="ar-SA"/>
        </w:rPr>
        <w:t>Харагунское</w:t>
      </w:r>
      <w:proofErr w:type="spellEnd"/>
      <w:r w:rsidRPr="008962CF">
        <w:rPr>
          <w:rFonts w:ascii="Times New Roman" w:hAnsi="Times New Roman"/>
          <w:lang w:eastAsia="ar-SA"/>
        </w:rPr>
        <w:t xml:space="preserve">, </w:t>
      </w:r>
      <w:proofErr w:type="spellStart"/>
      <w:r w:rsidRPr="008962CF">
        <w:rPr>
          <w:rFonts w:ascii="Times New Roman" w:hAnsi="Times New Roman"/>
          <w:lang w:eastAsia="ar-SA"/>
        </w:rPr>
        <w:t>Бадинское</w:t>
      </w:r>
      <w:proofErr w:type="spellEnd"/>
      <w:r w:rsidRPr="008962CF">
        <w:rPr>
          <w:rFonts w:ascii="Times New Roman" w:hAnsi="Times New Roman"/>
          <w:lang w:eastAsia="ar-SA"/>
        </w:rPr>
        <w:t xml:space="preserve">, </w:t>
      </w:r>
      <w:proofErr w:type="spellStart"/>
      <w:r w:rsidRPr="008962CF">
        <w:rPr>
          <w:rFonts w:ascii="Times New Roman" w:hAnsi="Times New Roman"/>
          <w:lang w:eastAsia="ar-SA"/>
        </w:rPr>
        <w:t>Могзонское</w:t>
      </w:r>
      <w:proofErr w:type="spellEnd"/>
      <w:r w:rsidRPr="008962CF">
        <w:rPr>
          <w:rFonts w:ascii="Times New Roman" w:hAnsi="Times New Roman"/>
          <w:lang w:eastAsia="ar-SA"/>
        </w:rPr>
        <w:t xml:space="preserve"> не внесены в план-график. </w:t>
      </w:r>
    </w:p>
    <w:p w:rsidR="008962CF" w:rsidRPr="008962CF" w:rsidRDefault="008962CF" w:rsidP="008962CF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962CF">
        <w:rPr>
          <w:rFonts w:ascii="Times New Roman" w:hAnsi="Times New Roman"/>
          <w:lang w:eastAsia="ar-SA"/>
        </w:rPr>
        <w:t xml:space="preserve">          - в нарушение п.2 статьи 38 44-ФЗ не назначены контрактные управляющие в поселениях: «</w:t>
      </w:r>
      <w:proofErr w:type="spellStart"/>
      <w:r w:rsidRPr="008962CF">
        <w:rPr>
          <w:rFonts w:ascii="Times New Roman" w:hAnsi="Times New Roman"/>
          <w:lang w:eastAsia="ar-SA"/>
        </w:rPr>
        <w:t>Хилогосонское</w:t>
      </w:r>
      <w:proofErr w:type="spellEnd"/>
      <w:r w:rsidRPr="008962CF">
        <w:rPr>
          <w:rFonts w:ascii="Times New Roman" w:hAnsi="Times New Roman"/>
          <w:lang w:eastAsia="ar-SA"/>
        </w:rPr>
        <w:t>», «</w:t>
      </w:r>
      <w:proofErr w:type="spellStart"/>
      <w:r w:rsidRPr="008962CF">
        <w:rPr>
          <w:rFonts w:ascii="Times New Roman" w:hAnsi="Times New Roman"/>
          <w:lang w:eastAsia="ar-SA"/>
        </w:rPr>
        <w:t>Бадинское</w:t>
      </w:r>
      <w:proofErr w:type="spellEnd"/>
      <w:r w:rsidRPr="008962CF">
        <w:rPr>
          <w:rFonts w:ascii="Times New Roman" w:hAnsi="Times New Roman"/>
          <w:lang w:eastAsia="ar-SA"/>
        </w:rPr>
        <w:t>», «</w:t>
      </w:r>
      <w:proofErr w:type="spellStart"/>
      <w:r w:rsidRPr="008962CF">
        <w:rPr>
          <w:rFonts w:ascii="Times New Roman" w:hAnsi="Times New Roman"/>
          <w:lang w:eastAsia="ar-SA"/>
        </w:rPr>
        <w:t>Могзонское</w:t>
      </w:r>
      <w:proofErr w:type="spellEnd"/>
      <w:r w:rsidRPr="008962CF">
        <w:rPr>
          <w:rFonts w:ascii="Times New Roman" w:hAnsi="Times New Roman"/>
          <w:lang w:eastAsia="ar-SA"/>
        </w:rPr>
        <w:t>».</w:t>
      </w:r>
    </w:p>
    <w:p w:rsidR="008962CF" w:rsidRPr="008962CF" w:rsidRDefault="008962CF" w:rsidP="008962CF">
      <w:pPr>
        <w:tabs>
          <w:tab w:val="left" w:pos="567"/>
          <w:tab w:val="left" w:pos="993"/>
        </w:tabs>
        <w:spacing w:after="0"/>
        <w:ind w:firstLine="680"/>
        <w:jc w:val="both"/>
        <w:rPr>
          <w:rFonts w:ascii="Times New Roman" w:hAnsi="Times New Roman"/>
          <w:b/>
          <w:i/>
        </w:rPr>
      </w:pPr>
      <w:r w:rsidRPr="008962CF">
        <w:rPr>
          <w:rFonts w:ascii="Times New Roman" w:hAnsi="Times New Roman"/>
        </w:rPr>
        <w:t xml:space="preserve">Ненадлежащим образом ведется претензионная работа при не соблюдении сроков поставок и выполнении работ, со стороны Заказчиков. </w:t>
      </w:r>
      <w:proofErr w:type="spellStart"/>
      <w:r w:rsidRPr="008962CF">
        <w:rPr>
          <w:rFonts w:ascii="Times New Roman" w:hAnsi="Times New Roman"/>
        </w:rPr>
        <w:t>Н</w:t>
      </w:r>
      <w:r w:rsidRPr="008962CF">
        <w:rPr>
          <w:rFonts w:ascii="Times New Roman" w:hAnsi="Times New Roman"/>
          <w:lang w:eastAsia="ar-SA"/>
        </w:rPr>
        <w:t>едополучены</w:t>
      </w:r>
      <w:proofErr w:type="spellEnd"/>
      <w:r w:rsidRPr="008962CF">
        <w:rPr>
          <w:rFonts w:ascii="Times New Roman" w:hAnsi="Times New Roman"/>
          <w:lang w:eastAsia="ar-SA"/>
        </w:rPr>
        <w:t xml:space="preserve"> доходы муниципальными бюджетами в виде штрафных санкций в размере 82007,69 рублей по следующим муниципальным образованиям:</w:t>
      </w:r>
    </w:p>
    <w:p w:rsidR="008962CF" w:rsidRPr="008962CF" w:rsidRDefault="008962CF" w:rsidP="008962CF">
      <w:pPr>
        <w:tabs>
          <w:tab w:val="left" w:pos="567"/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ar-SA"/>
        </w:rPr>
      </w:pPr>
      <w:r w:rsidRPr="008962CF">
        <w:rPr>
          <w:rFonts w:ascii="Times New Roman" w:hAnsi="Times New Roman"/>
          <w:lang w:eastAsia="ar-SA"/>
        </w:rPr>
        <w:t>-Администрации сельского поселения «</w:t>
      </w:r>
      <w:proofErr w:type="spellStart"/>
      <w:r w:rsidRPr="008962CF">
        <w:rPr>
          <w:rFonts w:ascii="Times New Roman" w:hAnsi="Times New Roman"/>
          <w:lang w:eastAsia="ar-SA"/>
        </w:rPr>
        <w:t>Харагунское</w:t>
      </w:r>
      <w:proofErr w:type="spellEnd"/>
      <w:r w:rsidRPr="008962CF">
        <w:rPr>
          <w:rFonts w:ascii="Times New Roman" w:hAnsi="Times New Roman"/>
          <w:lang w:eastAsia="ar-SA"/>
        </w:rPr>
        <w:t xml:space="preserve">» - </w:t>
      </w:r>
      <w:r w:rsidRPr="008962CF">
        <w:rPr>
          <w:rFonts w:ascii="Times New Roman" w:hAnsi="Times New Roman"/>
        </w:rPr>
        <w:t>6245,00</w:t>
      </w:r>
      <w:r w:rsidRPr="008962CF">
        <w:rPr>
          <w:rFonts w:ascii="Times New Roman" w:hAnsi="Times New Roman"/>
          <w:lang w:eastAsia="ar-SA"/>
        </w:rPr>
        <w:t xml:space="preserve"> рублей;</w:t>
      </w:r>
    </w:p>
    <w:p w:rsidR="008962CF" w:rsidRPr="008962CF" w:rsidRDefault="008962CF" w:rsidP="008962CF">
      <w:pPr>
        <w:tabs>
          <w:tab w:val="left" w:pos="567"/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</w:rPr>
      </w:pPr>
      <w:r w:rsidRPr="008962CF">
        <w:rPr>
          <w:rFonts w:ascii="Times New Roman" w:hAnsi="Times New Roman"/>
        </w:rPr>
        <w:t>-муниципальный район «</w:t>
      </w:r>
      <w:proofErr w:type="spellStart"/>
      <w:r w:rsidRPr="008962CF">
        <w:rPr>
          <w:rFonts w:ascii="Times New Roman" w:hAnsi="Times New Roman"/>
        </w:rPr>
        <w:t>Хилокский</w:t>
      </w:r>
      <w:proofErr w:type="spellEnd"/>
      <w:r w:rsidRPr="008962CF">
        <w:rPr>
          <w:rFonts w:ascii="Times New Roman" w:hAnsi="Times New Roman"/>
        </w:rPr>
        <w:t xml:space="preserve"> район» - 75762,69 рублей.</w:t>
      </w:r>
    </w:p>
    <w:p w:rsidR="008962CF" w:rsidRPr="008962CF" w:rsidRDefault="008962CF" w:rsidP="008962CF">
      <w:pPr>
        <w:tabs>
          <w:tab w:val="left" w:pos="567"/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</w:rPr>
      </w:pPr>
      <w:r w:rsidRPr="008962CF">
        <w:rPr>
          <w:rFonts w:ascii="Times New Roman" w:hAnsi="Times New Roman"/>
        </w:rPr>
        <w:t>Допускалась несвоевременная оплата выполненных контрактов муниципальными образованиями в связи с  задержк</w:t>
      </w:r>
      <w:r>
        <w:rPr>
          <w:rFonts w:ascii="Times New Roman" w:hAnsi="Times New Roman"/>
        </w:rPr>
        <w:t>ой</w:t>
      </w:r>
      <w:r w:rsidRPr="008962CF">
        <w:rPr>
          <w:rFonts w:ascii="Times New Roman" w:hAnsi="Times New Roman"/>
        </w:rPr>
        <w:t xml:space="preserve"> финансирования из краевого бюджета от главного распорядителя бюджетных средств Министерства жилищно-коммунального хозяйства</w:t>
      </w:r>
      <w:r w:rsidRPr="008962CF">
        <w:rPr>
          <w:rFonts w:ascii="Times New Roman" w:hAnsi="Times New Roman"/>
          <w:lang w:eastAsia="ar-SA"/>
        </w:rPr>
        <w:t xml:space="preserve"> энергетики, </w:t>
      </w:r>
      <w:proofErr w:type="spellStart"/>
      <w:r w:rsidRPr="008962CF">
        <w:rPr>
          <w:rFonts w:ascii="Times New Roman" w:hAnsi="Times New Roman"/>
          <w:lang w:eastAsia="ar-SA"/>
        </w:rPr>
        <w:t>цифровизации</w:t>
      </w:r>
      <w:proofErr w:type="spellEnd"/>
      <w:r w:rsidRPr="008962CF">
        <w:rPr>
          <w:rFonts w:ascii="Times New Roman" w:hAnsi="Times New Roman"/>
          <w:lang w:eastAsia="ar-SA"/>
        </w:rPr>
        <w:t xml:space="preserve"> и связи Забайкальского края.</w:t>
      </w:r>
      <w:r w:rsidRPr="008962CF">
        <w:rPr>
          <w:rFonts w:ascii="Times New Roman" w:hAnsi="Times New Roman"/>
        </w:rPr>
        <w:t xml:space="preserve"> </w:t>
      </w:r>
    </w:p>
    <w:p w:rsidR="008962CF" w:rsidRPr="008962CF" w:rsidRDefault="008962CF" w:rsidP="008962CF">
      <w:pPr>
        <w:tabs>
          <w:tab w:val="left" w:pos="567"/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</w:rPr>
      </w:pPr>
      <w:proofErr w:type="gramStart"/>
      <w:r w:rsidRPr="008962CF">
        <w:rPr>
          <w:rFonts w:ascii="Times New Roman" w:hAnsi="Times New Roman"/>
        </w:rPr>
        <w:t xml:space="preserve">В нарушение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r w:rsidRPr="008962CF">
        <w:rPr>
          <w:rFonts w:ascii="Times New Roman" w:hAnsi="Times New Roman"/>
          <w:color w:val="000000"/>
          <w:shd w:val="clear" w:color="auto" w:fill="FFFFFF"/>
        </w:rPr>
        <w:t>Приказа Минфина России от 30.12.2008 г. №148н 108.00 </w:t>
      </w:r>
      <w:r w:rsidRPr="008962CF">
        <w:rPr>
          <w:rStyle w:val="a5"/>
          <w:rFonts w:ascii="Times New Roman" w:hAnsi="Times New Roman"/>
          <w:color w:val="000000"/>
          <w:shd w:val="clear" w:color="auto" w:fill="FFFFFF"/>
        </w:rPr>
        <w:t>«Нефинансовые активы имущества казны»</w:t>
      </w:r>
      <w:r w:rsidRPr="008962CF">
        <w:rPr>
          <w:rFonts w:ascii="Times New Roman" w:hAnsi="Times New Roman"/>
        </w:rPr>
        <w:t>", Приказа Минфина России от</w:t>
      </w:r>
      <w:proofErr w:type="gramEnd"/>
      <w:r w:rsidRPr="008962CF">
        <w:rPr>
          <w:rFonts w:ascii="Times New Roman" w:hAnsi="Times New Roman"/>
        </w:rPr>
        <w:t xml:space="preserve"> 15.06.2021г № 84 « Об утверждении  </w:t>
      </w:r>
      <w:r w:rsidRPr="008962CF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стандарт «Государственная (муниципальная) казна»</w:t>
      </w:r>
      <w:r w:rsidRPr="008962CF">
        <w:rPr>
          <w:rFonts w:ascii="Times New Roman" w:hAnsi="Times New Roman"/>
          <w:color w:val="000000"/>
          <w:shd w:val="clear" w:color="auto" w:fill="FFFFFF"/>
        </w:rPr>
        <w:t> </w:t>
      </w:r>
      <w:r w:rsidRPr="008962CF">
        <w:rPr>
          <w:rFonts w:ascii="Times New Roman" w:hAnsi="Times New Roman"/>
        </w:rPr>
        <w:t xml:space="preserve"> приобретенное  котельное оборудование не поставлены на учет в муниципальную казну сельских городских поселений: «</w:t>
      </w:r>
      <w:proofErr w:type="spellStart"/>
      <w:r w:rsidRPr="008962CF">
        <w:rPr>
          <w:rFonts w:ascii="Times New Roman" w:hAnsi="Times New Roman"/>
        </w:rPr>
        <w:t>Хилогосонское</w:t>
      </w:r>
      <w:proofErr w:type="spellEnd"/>
      <w:r w:rsidRPr="008962CF">
        <w:rPr>
          <w:rFonts w:ascii="Times New Roman" w:hAnsi="Times New Roman"/>
        </w:rPr>
        <w:t>», «</w:t>
      </w:r>
      <w:proofErr w:type="spellStart"/>
      <w:r w:rsidRPr="008962CF">
        <w:rPr>
          <w:rFonts w:ascii="Times New Roman" w:hAnsi="Times New Roman"/>
        </w:rPr>
        <w:t>Хушенгинское</w:t>
      </w:r>
      <w:proofErr w:type="spellEnd"/>
      <w:r w:rsidRPr="008962CF">
        <w:rPr>
          <w:rFonts w:ascii="Times New Roman" w:hAnsi="Times New Roman"/>
        </w:rPr>
        <w:t>», «</w:t>
      </w:r>
      <w:proofErr w:type="spellStart"/>
      <w:r w:rsidRPr="008962CF">
        <w:rPr>
          <w:rFonts w:ascii="Times New Roman" w:hAnsi="Times New Roman"/>
        </w:rPr>
        <w:t>Бадинское</w:t>
      </w:r>
      <w:proofErr w:type="spellEnd"/>
      <w:r w:rsidRPr="008962CF">
        <w:rPr>
          <w:rFonts w:ascii="Times New Roman" w:hAnsi="Times New Roman"/>
        </w:rPr>
        <w:t>», и в казну  муниципального района, как движимое имущество и не переданы в безвозмездное пользование.</w:t>
      </w:r>
    </w:p>
    <w:p w:rsidR="008962CF" w:rsidRPr="008962CF" w:rsidRDefault="008962CF" w:rsidP="008962CF">
      <w:pPr>
        <w:tabs>
          <w:tab w:val="left" w:pos="567"/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ar-SA"/>
        </w:rPr>
      </w:pPr>
      <w:r w:rsidRPr="008962CF">
        <w:rPr>
          <w:rFonts w:ascii="Times New Roman" w:hAnsi="Times New Roman"/>
          <w:lang w:eastAsia="ar-SA"/>
        </w:rPr>
        <w:t xml:space="preserve">В рамках 44-ФЗ по муниципальному району установлено: </w:t>
      </w:r>
    </w:p>
    <w:p w:rsidR="008962CF" w:rsidRPr="008962CF" w:rsidRDefault="008962CF" w:rsidP="008962CF">
      <w:pPr>
        <w:tabs>
          <w:tab w:val="left" w:pos="567"/>
          <w:tab w:val="left" w:pos="993"/>
        </w:tabs>
        <w:suppressAutoHyphens/>
        <w:spacing w:after="120" w:line="240" w:lineRule="auto"/>
        <w:ind w:firstLine="680"/>
        <w:jc w:val="both"/>
        <w:rPr>
          <w:rFonts w:ascii="Times New Roman" w:hAnsi="Times New Roman"/>
          <w:b/>
          <w:i/>
        </w:rPr>
      </w:pPr>
      <w:r w:rsidRPr="008962CF">
        <w:rPr>
          <w:rFonts w:ascii="Times New Roman" w:hAnsi="Times New Roman"/>
          <w:lang w:eastAsia="ar-SA"/>
        </w:rPr>
        <w:t>-</w:t>
      </w:r>
      <w:r w:rsidRPr="008962CF">
        <w:rPr>
          <w:rFonts w:ascii="Times New Roman" w:hAnsi="Times New Roman"/>
          <w:u w:val="single"/>
          <w:lang w:eastAsia="ar-SA"/>
        </w:rPr>
        <w:t>по муниципальный контракт № 7374/2021 от 10.08.2021 года</w:t>
      </w:r>
      <w:r w:rsidRPr="008962CF">
        <w:rPr>
          <w:rFonts w:ascii="Times New Roman" w:hAnsi="Times New Roman"/>
          <w:lang w:eastAsia="ar-SA"/>
        </w:rPr>
        <w:t xml:space="preserve"> на выполнение работ по ремонту тепловых сетей и сетей водоснабжения от ТК-19 до здания школы и общежития</w:t>
      </w:r>
      <w:r w:rsidRPr="008962CF">
        <w:rPr>
          <w:rFonts w:ascii="Liberation Serif" w:hAnsi="Liberation Serif"/>
        </w:rPr>
        <w:t xml:space="preserve"> на сумму 940115,00 рублей</w:t>
      </w:r>
      <w:r w:rsidRPr="008962CF">
        <w:rPr>
          <w:rFonts w:ascii="Liberation Serif" w:hAnsi="Liberation Serif"/>
          <w:i/>
        </w:rPr>
        <w:t xml:space="preserve"> </w:t>
      </w:r>
      <w:r w:rsidRPr="008962CF">
        <w:rPr>
          <w:rFonts w:ascii="Liberation Serif" w:hAnsi="Liberation Serif"/>
          <w:b/>
          <w:i/>
        </w:rPr>
        <w:t>в системе ЕИС «Закупки» не подкреплено платежное поручение об  оплате.</w:t>
      </w:r>
    </w:p>
    <w:p w:rsidR="008962CF" w:rsidRPr="008962CF" w:rsidRDefault="008962CF" w:rsidP="008962CF">
      <w:pPr>
        <w:tabs>
          <w:tab w:val="left" w:pos="567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b/>
          <w:i/>
        </w:rPr>
      </w:pPr>
      <w:r w:rsidRPr="008962CF">
        <w:rPr>
          <w:rFonts w:ascii="Times New Roman" w:hAnsi="Times New Roman"/>
          <w:u w:val="single"/>
          <w:lang w:eastAsia="ar-SA"/>
        </w:rPr>
        <w:t>- по муниципальный контракт № 2655/2022 от 04 мая 2022 года</w:t>
      </w:r>
      <w:r w:rsidRPr="008962CF">
        <w:rPr>
          <w:rFonts w:ascii="Times New Roman" w:hAnsi="Times New Roman"/>
          <w:lang w:eastAsia="ar-SA"/>
        </w:rPr>
        <w:t xml:space="preserve"> на </w:t>
      </w:r>
      <w:proofErr w:type="spellStart"/>
      <w:r w:rsidRPr="008962CF">
        <w:rPr>
          <w:rFonts w:ascii="Times New Roman" w:hAnsi="Times New Roman"/>
          <w:lang w:eastAsia="ar-SA"/>
        </w:rPr>
        <w:t>актулизацию</w:t>
      </w:r>
      <w:proofErr w:type="spellEnd"/>
      <w:r w:rsidRPr="008962CF">
        <w:rPr>
          <w:rFonts w:ascii="Times New Roman" w:hAnsi="Times New Roman"/>
          <w:lang w:eastAsia="ar-SA"/>
        </w:rPr>
        <w:t xml:space="preserve"> </w:t>
      </w:r>
      <w:r w:rsidRPr="008962CF">
        <w:rPr>
          <w:rFonts w:ascii="Times New Roman" w:hAnsi="Times New Roman"/>
          <w:color w:val="000000"/>
        </w:rPr>
        <w:t>схем водоснабжения и водоотведения сельского поселения "</w:t>
      </w:r>
      <w:proofErr w:type="spellStart"/>
      <w:r w:rsidRPr="008962CF">
        <w:rPr>
          <w:rFonts w:ascii="Times New Roman" w:hAnsi="Times New Roman"/>
          <w:color w:val="000000"/>
        </w:rPr>
        <w:t>Бадинское</w:t>
      </w:r>
      <w:proofErr w:type="spellEnd"/>
      <w:r w:rsidRPr="008962CF">
        <w:rPr>
          <w:rFonts w:ascii="Times New Roman" w:hAnsi="Times New Roman"/>
          <w:color w:val="000000"/>
        </w:rPr>
        <w:t xml:space="preserve">" </w:t>
      </w:r>
      <w:r w:rsidRPr="008962CF">
        <w:rPr>
          <w:rFonts w:ascii="Times New Roman" w:hAnsi="Times New Roman"/>
          <w:lang w:eastAsia="ar-SA"/>
        </w:rPr>
        <w:t>ООО «</w:t>
      </w:r>
      <w:proofErr w:type="spellStart"/>
      <w:r w:rsidRPr="008962CF">
        <w:rPr>
          <w:rFonts w:ascii="Times New Roman" w:hAnsi="Times New Roman"/>
          <w:lang w:eastAsia="ar-SA"/>
        </w:rPr>
        <w:t>Сибэнергоснабжение</w:t>
      </w:r>
      <w:proofErr w:type="spellEnd"/>
      <w:r w:rsidRPr="008962CF">
        <w:rPr>
          <w:rFonts w:ascii="Times New Roman" w:hAnsi="Times New Roman"/>
          <w:lang w:eastAsia="ar-SA"/>
        </w:rPr>
        <w:t>»»</w:t>
      </w:r>
      <w:r w:rsidRPr="008962CF">
        <w:rPr>
          <w:rFonts w:ascii="Liberation Serif" w:hAnsi="Liberation Serif"/>
        </w:rPr>
        <w:t xml:space="preserve">  </w:t>
      </w:r>
      <w:r w:rsidRPr="008962CF">
        <w:rPr>
          <w:rFonts w:ascii="Times New Roman" w:hAnsi="Times New Roman"/>
        </w:rPr>
        <w:t xml:space="preserve">на сумму 19549,64 рублей </w:t>
      </w:r>
      <w:r w:rsidRPr="008962CF">
        <w:rPr>
          <w:rFonts w:ascii="Times New Roman" w:hAnsi="Times New Roman"/>
          <w:b/>
          <w:i/>
        </w:rPr>
        <w:t>нарушен срок размещения платежного поручения на 3 рабочих дня с момента оплаты;</w:t>
      </w:r>
    </w:p>
    <w:p w:rsidR="008962CF" w:rsidRPr="008962CF" w:rsidRDefault="008962CF" w:rsidP="008962CF">
      <w:pPr>
        <w:tabs>
          <w:tab w:val="left" w:pos="567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b/>
          <w:i/>
        </w:rPr>
      </w:pPr>
      <w:r w:rsidRPr="008962CF">
        <w:rPr>
          <w:rFonts w:ascii="Times New Roman" w:hAnsi="Times New Roman"/>
          <w:lang w:eastAsia="ar-SA"/>
        </w:rPr>
        <w:lastRenderedPageBreak/>
        <w:t xml:space="preserve">- по </w:t>
      </w:r>
      <w:r w:rsidRPr="008962CF">
        <w:rPr>
          <w:rFonts w:ascii="Times New Roman" w:hAnsi="Times New Roman"/>
          <w:u w:val="single"/>
          <w:lang w:eastAsia="ar-SA"/>
        </w:rPr>
        <w:t>муниципальный контракт № 2657/2022 от 04 мая 2022 года</w:t>
      </w:r>
      <w:r w:rsidRPr="008962CF">
        <w:rPr>
          <w:rFonts w:ascii="Times New Roman" w:hAnsi="Times New Roman"/>
          <w:lang w:eastAsia="ar-SA"/>
        </w:rPr>
        <w:t xml:space="preserve"> на </w:t>
      </w:r>
      <w:proofErr w:type="spellStart"/>
      <w:r w:rsidRPr="008962CF">
        <w:rPr>
          <w:rFonts w:ascii="Times New Roman" w:hAnsi="Times New Roman"/>
          <w:lang w:eastAsia="ar-SA"/>
        </w:rPr>
        <w:t>актулизацию</w:t>
      </w:r>
      <w:proofErr w:type="spellEnd"/>
      <w:r w:rsidRPr="008962CF">
        <w:rPr>
          <w:rFonts w:ascii="Times New Roman" w:hAnsi="Times New Roman"/>
          <w:lang w:eastAsia="ar-SA"/>
        </w:rPr>
        <w:t xml:space="preserve"> </w:t>
      </w:r>
      <w:r w:rsidRPr="008962CF">
        <w:rPr>
          <w:rFonts w:ascii="Times New Roman" w:hAnsi="Times New Roman"/>
          <w:color w:val="000000"/>
        </w:rPr>
        <w:t>схем теплоснабжения сельского поселения "</w:t>
      </w:r>
      <w:proofErr w:type="spellStart"/>
      <w:r w:rsidRPr="008962CF">
        <w:rPr>
          <w:rFonts w:ascii="Times New Roman" w:hAnsi="Times New Roman"/>
          <w:color w:val="000000"/>
        </w:rPr>
        <w:t>Бадинское</w:t>
      </w:r>
      <w:proofErr w:type="spellEnd"/>
      <w:r w:rsidRPr="008962CF">
        <w:rPr>
          <w:rFonts w:ascii="Times New Roman" w:hAnsi="Times New Roman"/>
          <w:color w:val="000000"/>
        </w:rPr>
        <w:t xml:space="preserve">" </w:t>
      </w:r>
      <w:r w:rsidRPr="008962CF">
        <w:rPr>
          <w:rFonts w:ascii="Times New Roman" w:hAnsi="Times New Roman"/>
          <w:lang w:eastAsia="ar-SA"/>
        </w:rPr>
        <w:t>ООО «</w:t>
      </w:r>
      <w:proofErr w:type="spellStart"/>
      <w:r w:rsidRPr="008962CF">
        <w:rPr>
          <w:rFonts w:ascii="Times New Roman" w:hAnsi="Times New Roman"/>
          <w:lang w:eastAsia="ar-SA"/>
        </w:rPr>
        <w:t>Сибэнергоснабжение</w:t>
      </w:r>
      <w:proofErr w:type="spellEnd"/>
      <w:r w:rsidRPr="008962CF">
        <w:rPr>
          <w:rFonts w:ascii="Times New Roman" w:hAnsi="Times New Roman"/>
          <w:lang w:eastAsia="ar-SA"/>
        </w:rPr>
        <w:t>»»</w:t>
      </w:r>
      <w:r w:rsidRPr="008962CF">
        <w:rPr>
          <w:rFonts w:ascii="Liberation Serif" w:hAnsi="Liberation Serif"/>
        </w:rPr>
        <w:t xml:space="preserve">  </w:t>
      </w:r>
      <w:r w:rsidRPr="008962CF">
        <w:rPr>
          <w:rFonts w:ascii="Times New Roman" w:hAnsi="Times New Roman"/>
        </w:rPr>
        <w:t xml:space="preserve">на сумму 20366,49 рублей </w:t>
      </w:r>
      <w:r w:rsidRPr="008962CF">
        <w:rPr>
          <w:rFonts w:ascii="Times New Roman" w:hAnsi="Times New Roman"/>
          <w:b/>
          <w:i/>
        </w:rPr>
        <w:t>нарушен срок размещения платежного поручения на 2 рабочих дня с момента оплаты.</w:t>
      </w:r>
    </w:p>
    <w:p w:rsidR="00500EDD" w:rsidRPr="00846749" w:rsidRDefault="00500EDD" w:rsidP="007A48F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00EDD" w:rsidRPr="0095458B" w:rsidRDefault="00500EDD" w:rsidP="0095458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</w:p>
    <w:sectPr w:rsidR="00500EDD" w:rsidRPr="0095458B" w:rsidSect="00BF69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D30"/>
    <w:multiLevelType w:val="hybridMultilevel"/>
    <w:tmpl w:val="02A23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3A62"/>
    <w:multiLevelType w:val="hybridMultilevel"/>
    <w:tmpl w:val="52CA7D3E"/>
    <w:lvl w:ilvl="0" w:tplc="47C82EC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E"/>
    <w:rsid w:val="000425C3"/>
    <w:rsid w:val="000A73F5"/>
    <w:rsid w:val="00173ED6"/>
    <w:rsid w:val="001840E6"/>
    <w:rsid w:val="001945F6"/>
    <w:rsid w:val="00205A04"/>
    <w:rsid w:val="00241CF6"/>
    <w:rsid w:val="002A356C"/>
    <w:rsid w:val="002E64F5"/>
    <w:rsid w:val="00343F80"/>
    <w:rsid w:val="003602D5"/>
    <w:rsid w:val="0039407F"/>
    <w:rsid w:val="003C14D1"/>
    <w:rsid w:val="003F25A5"/>
    <w:rsid w:val="00460E8C"/>
    <w:rsid w:val="00464182"/>
    <w:rsid w:val="004D68D6"/>
    <w:rsid w:val="004F7929"/>
    <w:rsid w:val="00500EDD"/>
    <w:rsid w:val="00560A68"/>
    <w:rsid w:val="00572EB0"/>
    <w:rsid w:val="006067E5"/>
    <w:rsid w:val="00663B2F"/>
    <w:rsid w:val="0066557D"/>
    <w:rsid w:val="00687905"/>
    <w:rsid w:val="00751FEB"/>
    <w:rsid w:val="00752F58"/>
    <w:rsid w:val="007A040B"/>
    <w:rsid w:val="007A48F6"/>
    <w:rsid w:val="007F1CD7"/>
    <w:rsid w:val="0080179D"/>
    <w:rsid w:val="00832A19"/>
    <w:rsid w:val="00835174"/>
    <w:rsid w:val="00836F18"/>
    <w:rsid w:val="00846749"/>
    <w:rsid w:val="008525CF"/>
    <w:rsid w:val="00875229"/>
    <w:rsid w:val="008864D0"/>
    <w:rsid w:val="00894921"/>
    <w:rsid w:val="008962CF"/>
    <w:rsid w:val="0095458B"/>
    <w:rsid w:val="009C7D88"/>
    <w:rsid w:val="00A11F40"/>
    <w:rsid w:val="00A4699A"/>
    <w:rsid w:val="00AA0E14"/>
    <w:rsid w:val="00AE242D"/>
    <w:rsid w:val="00B96BAF"/>
    <w:rsid w:val="00BA0068"/>
    <w:rsid w:val="00BA1204"/>
    <w:rsid w:val="00BB75AF"/>
    <w:rsid w:val="00BF5084"/>
    <w:rsid w:val="00BF692E"/>
    <w:rsid w:val="00C03E8C"/>
    <w:rsid w:val="00C97FDF"/>
    <w:rsid w:val="00CC6C33"/>
    <w:rsid w:val="00D04D2E"/>
    <w:rsid w:val="00D30A66"/>
    <w:rsid w:val="00DF3380"/>
    <w:rsid w:val="00DF6A3E"/>
    <w:rsid w:val="00ED6BB9"/>
    <w:rsid w:val="00F11CD1"/>
    <w:rsid w:val="00F71896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2E"/>
    <w:pPr>
      <w:ind w:left="720"/>
      <w:contextualSpacing/>
    </w:pPr>
  </w:style>
  <w:style w:type="character" w:customStyle="1" w:styleId="a4">
    <w:name w:val="Основной текст_"/>
    <w:link w:val="3"/>
    <w:rsid w:val="000A73F5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A7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customStyle="1" w:styleId="3">
    <w:name w:val="Основной текст3"/>
    <w:basedOn w:val="a"/>
    <w:link w:val="a4"/>
    <w:rsid w:val="000A73F5"/>
    <w:pPr>
      <w:widowControl w:val="0"/>
      <w:shd w:val="clear" w:color="auto" w:fill="FFFFFF"/>
      <w:spacing w:before="600" w:after="720" w:line="0" w:lineRule="atLeast"/>
      <w:ind w:firstLine="280"/>
      <w:jc w:val="both"/>
    </w:pPr>
    <w:rPr>
      <w:sz w:val="27"/>
      <w:szCs w:val="27"/>
    </w:rPr>
  </w:style>
  <w:style w:type="character" w:styleId="a5">
    <w:name w:val="Strong"/>
    <w:uiPriority w:val="22"/>
    <w:qFormat/>
    <w:rsid w:val="008962CF"/>
    <w:rPr>
      <w:b/>
      <w:bCs/>
    </w:rPr>
  </w:style>
  <w:style w:type="character" w:styleId="a6">
    <w:name w:val="Hyperlink"/>
    <w:uiPriority w:val="99"/>
    <w:semiHidden/>
    <w:unhideWhenUsed/>
    <w:rsid w:val="00896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2E"/>
    <w:pPr>
      <w:ind w:left="720"/>
      <w:contextualSpacing/>
    </w:pPr>
  </w:style>
  <w:style w:type="character" w:customStyle="1" w:styleId="a4">
    <w:name w:val="Основной текст_"/>
    <w:link w:val="3"/>
    <w:rsid w:val="000A73F5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0A7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customStyle="1" w:styleId="3">
    <w:name w:val="Основной текст3"/>
    <w:basedOn w:val="a"/>
    <w:link w:val="a4"/>
    <w:rsid w:val="000A73F5"/>
    <w:pPr>
      <w:widowControl w:val="0"/>
      <w:shd w:val="clear" w:color="auto" w:fill="FFFFFF"/>
      <w:spacing w:before="600" w:after="720" w:line="0" w:lineRule="atLeast"/>
      <w:ind w:firstLine="280"/>
      <w:jc w:val="both"/>
    </w:pPr>
    <w:rPr>
      <w:sz w:val="27"/>
      <w:szCs w:val="27"/>
    </w:rPr>
  </w:style>
  <w:style w:type="character" w:styleId="a5">
    <w:name w:val="Strong"/>
    <w:uiPriority w:val="22"/>
    <w:qFormat/>
    <w:rsid w:val="008962CF"/>
    <w:rPr>
      <w:b/>
      <w:bCs/>
    </w:rPr>
  </w:style>
  <w:style w:type="character" w:styleId="a6">
    <w:name w:val="Hyperlink"/>
    <w:uiPriority w:val="99"/>
    <w:semiHidden/>
    <w:unhideWhenUsed/>
    <w:rsid w:val="00896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353464/7a58987b486424ad79b62aa427dab1d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Руководитель</cp:lastModifiedBy>
  <cp:revision>26</cp:revision>
  <dcterms:created xsi:type="dcterms:W3CDTF">2023-07-04T05:28:00Z</dcterms:created>
  <dcterms:modified xsi:type="dcterms:W3CDTF">2023-07-06T00:35:00Z</dcterms:modified>
</cp:coreProperties>
</file>