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0F243F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0F243F" w:rsidRDefault="00191E11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007F" w:rsidRPr="000F243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 </w:t>
      </w:r>
      <w:r w:rsidR="001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07F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1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39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2 части 4 статьи 19 </w:t>
      </w:r>
      <w:hyperlink r:id="rId6" w:history="1">
        <w:r w:rsidRPr="006100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05.04.2013 года № 44-ФЗ </w:t>
        </w:r>
      </w:hyperlink>
      <w:r w:rsidR="0039184A" w:rsidRPr="003918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r w:rsidR="0039184A" w:rsidRPr="003918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руководствуясь постановлением Правительства Российской Федерации </w:t>
      </w:r>
      <w:hyperlink r:id="rId7" w:tgtFrame="Logical" w:history="1">
        <w:r w:rsidRPr="00610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13.10.2014 года № 1047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 Общих правилах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подведомственные казенные учреждения»,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обоснования объекта (объектов)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 включаемых в план закупок,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«Закультинское» постановляет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Правила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20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820" w:rsidRPr="0061007F" w:rsidSect="000648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нормативных затрат</w:t>
      </w:r>
    </w:p>
    <w:p w:rsidR="00064820" w:rsidRDefault="00064820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обеспечение функций </w:t>
      </w:r>
      <w:r w:rsidR="006F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68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23BB" w:rsidRPr="0061007F" w:rsidRDefault="006823BB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порядок определения нормативных затрат на обеспечение функций 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 субъект 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части закупок товаров, работ, услуг (далее - нормативные затраты).</w:t>
      </w:r>
    </w:p>
    <w:p w:rsidR="00064820" w:rsidRPr="006823BB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Нормативные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 для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 (объектов) закупки, включаемых в план закупок в соответствии с частью 2 статьи 18 </w:t>
      </w:r>
      <w:hyperlink r:id="rId8" w:history="1">
        <w:r w:rsidRPr="00682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затраты, порядок определения которых не установлен методикой определения нормативных затрат на обеспечение функций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согласно приложению № 1 к настоящим Правилам (далее 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етодика), определяются в соответствии с правилами, устанавливаемыми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его периодичность, предусмотренную пунктом 60 методики.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 связанных с закупкой товаров, работ, услуг, рассчитанный на основе нормативных затрат, не может превышать объем доведенных соответствующ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лимитов бюджетных обязательств на закупку товаров, работ, услуг в рамках исполнения местного бюджета.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субъект нормирования применя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 государственные стандарты, технические регламенты, технические условия и иные документы, а также учитыва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регулируемые цены (тарифы) и положения абзаца третьего настоящего пункта.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определения нормативных затрат в соответствии с разделами 1 и 2 методики в формулах используются нормативы цены и количества товаров, работ, услуг, устанавливаемые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нормирования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эти нормативы не предусмотрены иными нормативными правовыми актами.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 нормирования 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субъекта нормирования,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его работников) нормативы: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количества абонентских номеров пользовательского (оконечного) оборудования, подключенного к сети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цены услуг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количества SIM-карт, используемых в планшетных компьютерах;</w:t>
      </w:r>
      <w:proofErr w:type="gramEnd"/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цены и количества принтеров, многофункциональных устройств и 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количества и цены средств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количества и цены планшетных компьютеров;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.7. количества и цены носителей информации;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.8. цены и объема потребления расходных материалов для различных типов принтеров, многофункциональных устройств, 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.9. перечня периодических печатных изданий и справочной литературы;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количества и цены рабочих станций;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количества и цены транспортных средств;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.12. количества и цены мебели;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.13. количества и цены канцелярских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.14. количества и цены хозяйственных товаров и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.15. количества и цены материальных запасов для нужд гражданской обороны;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количества и цены иных товаров и услуг.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нормативы формируются с учетом нормативов, предусмотренных приложением № 2 к настоящим Правилам.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 учитываемых на соответствующих балансах у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отношении товаров, относящихся к основным средствам, 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 определяемого в соответствии с требованиями законодательства Российской Федерации о бухгалтерском учете.</w:t>
      </w:r>
    </w:p>
    <w:p w:rsidR="00064820" w:rsidRPr="0061007F" w:rsidRDefault="00064820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установлена периодичность выполнения (оказания) работ (услуг), 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4820" w:rsidRPr="0061007F" w:rsidRDefault="006E1E22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 подлежат размещению в единой информационной системе в сфере закупок.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№ 1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определения нормативных затрат 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нормативных затрат</w:t>
      </w:r>
    </w:p>
    <w:p w:rsidR="006E1E22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обеспечение функций </w:t>
      </w:r>
      <w:r w:rsidR="006F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E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</w:p>
    <w:p w:rsidR="00064820" w:rsidRPr="006F276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услуги связи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Затраты на абонентскую плату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абонентских номеров пользовательского (оконечного) оборудования, подключенного к сети местной телефонной связи, используемых для передачи голосовой информации (далее - абонентский номер для передачи голосовой информации), с i-й абонентской платой;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в расчете на 1 абонентский номер для передачи голосовой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Затраты на повременную оплату местных, междугородных и международных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местных телефонных соединений, с g-м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местных телефонных соединениях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местной телефонной связи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междугородных телефонных соединений, с i-м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междугородных телефонных соединениях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междугородной телефонной связи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международных телефонных соединений, с j-м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международных телефонных соединениях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международной телефонной связи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Затраты на оплату услуг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F276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пользовательского (оконечного) оборудования, подключенного к сети подвижной связи (далее - номер абонентской станции) по i-й должности в соответствии с нормативами, определяемыми субъект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 (далее - нормативы субъект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нормирования) в соответствии с 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F276A" w:rsidRPr="006F27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определения нормативных затрат на обеспечение функций администрации сельского поселения «Закультинское» </w:t>
      </w:r>
      <w:r w:rsidRP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Правила определения нормативных затрат);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услуги подвижной связи в расчете на 1 номер сотовой абонентской станции по i-й должности в соответствии с нормативами субъект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подвижной связи по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Затраты на передачу данных с использованием информационно-телекоммуникационной сети «Интернет» (далее - сеть «Интернет») 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количество SIM-карт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в расчете на 1 SIM-карту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передачи данных по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Затраты на сеть «Интернет» 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каналов передачи данных сети «Интернет» с i-й пропускной способностью;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месячная цена аренды канала передачи данных сети «Интернет» с i-й пропускной способностью;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аренды канала передачи данных сети «Интернет» с i-й пропускной способностью.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Затраты на электросвязь, относящуюся к связи специального назначения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 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телефонных номеров электросвязи, относящейся к связи специального назначения;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электросвязи, относящейся к связи специального назначения, используемой на муниципальном уровне, в расчете на 1 телефонный номер, включая ежемесячную плату за организацию соответствующего количества линий связи сети связи специального назначения;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Затраты на оплату услуг по предоставлению цифровых потоков для коммутируемых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организованных цифровых потоков с i-й абонентской платой;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за цифровой поток;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Затраты на оплату иных услуг связи в сфере информационно-коммуникационных технологий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по i-й иной услуге связи, определяемая по фактическим данным отчетного финансового года.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 При определении затрат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 указанный в пунктах 10 - 15 настоящей методики, применяется перечень работ по техническому обслуживанию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 установленный в эксплуатационной документации или утвержденном регламенте выполнения таких работ.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фактическое количество i-х рабочих станций, но не более предельного количества i-х рабочих станций;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 рабочую станцию 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 i-х рабочих станций 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предел) определяется с округлением до целого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 </w:t>
      </w:r>
      <w:hyperlink r:id="rId9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Общих правил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 и подведомственные казенные учреждения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утвержденных </w:t>
      </w:r>
      <w:hyperlink r:id="rId10" w:history="1">
        <w:r w:rsidRPr="006E1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 </w:t>
        </w:r>
        <w:r w:rsidRPr="006E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октября 2014 года № 1047</w:t>
        </w:r>
      </w:hyperlink>
      <w:r w:rsidRPr="006E1E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- Общие правила определения нормативных затрат).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автоматизированных телефонных станций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устройств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модулей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принтеров, многофункциональных устройств, копировальных аппаратов и иной оргтехники в соответствии с нормативами субъект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 многофункциональных устройств, копировальных аппаратов и иной оргтехники в год.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аренду и содержание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справочно-правовых систем;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и приобретению иного программного обеспечения.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Затраты на оплату услуг по сопровождению справочно-правовых систем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i-й справочно-правовой системы, определяемая согласно перечню работ по сопровождению справочно-правовых систем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Затраты на оплату услуг по сопровождению и приобретению иного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 за исключением справочно-правовых систем, определяемая согласно перечню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простых (неисключительных) лицензий на использование программного обеспечения на j-е программное обеспечение, за исключением справочно-правовых систем.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Затраты на оплату услуг, связанных с обеспечением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аттестационных, проверочных и контрольных мероприятий;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простых (неисключительных) лицензий на использование программного обеспечения по защите информации.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Затраты на проведение аттестационных, проверочных и контрольных мероприятий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аттестуемых i-х объектов (помещений);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аттестации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 требующих проверки;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проверки 1 единицы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приобретаемых простых (неисключительных) лицензий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единицы простой (неисключительной) лицензии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монтажа (установки), дооборудования и наладки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приобретение основных средств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Затраты на приобретение рабочих станций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предельное количество рабочих станций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рабочих станций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приобретения 1 рабочей станции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предел) определяется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 Затраты на приобретение принтеров, многофункциональных устройств, копировальных аппаратов и иной оргтехники 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 в соответствии с нормативами 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 многофункционального устройства, копировального аппарата и иной оргтехники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Затраты на приобретение средств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средств подвижной связи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определенными с учетом нормативов затрат на обеспечение средствами связи;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стоимость 1 средства подвижной связи для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определенными с учетом нормативов затрат на обеспечение средствами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Затраты на приобретение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планшетных компьютеров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1 планшетного компьютера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Затраты на приобретение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приобретаемого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Затраты на приобретение мониторов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мониторов для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монитора для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Затраты на приобретение системных блоков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системных блоков;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Затраты на приобретение других запасных частей для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вычислительной техники, которое определяется по средним фактическим данным за 3 предыдущих финансовых года;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 для вычислительной техники.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Затраты на приобретение носителей информации, в том числе магнитных и оптических носителей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носителей информации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 1 единицы носителя информации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Затраты на приобретение деталей для содержания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расходных материалов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принтеров, многофункциональных устройств, копировальных аппаратов и иной оргтехники.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Затраты на приобретение расходных материалов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фактическое количество принтеров, многофункциональных устройств, копировальных аппаратов и иной оргтехники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норматив потребления расходных материалов для принтеров, многофункциональных устройств, копировальных аппаратов и иной оргтехники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расходного материала для принтеров, многофункциональных устройств, копировальных аппаратов и иной оргтехники по i-й должности 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Затраты на приобретение запасных частей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Затраты на приобретение материальных запасов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Прочие затраты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 не отнесенные к затратам на услуги связи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Затраты на услуги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Зфхзусв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почтовой связи;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специальной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Затраты на оплату услуг почтовой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i-х почтовых отправлений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Затраты на оплату услуг специальной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листов (пакетов) исходящей информации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листа (пакета) исходящей информации, отправляемой по каналам специальной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Затраты по договору об оказании услуг перевозки (транспортировки) грузов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услуг перевозки (транспортировки) грузов;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1 i-й услуги перевозки (транспортировки) груза.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Затраты на оплату услуг аренды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 установленное нормативами, предусмотренными приложением № 2 к Правилам определения нормативных затрат;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Затраты на оплату разовых услуг пассажирских перевозок при проведении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разовых услуг пассажирских перевозок;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среднее количество часов аренды транспортного средства по i-й разовой услуге;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транспортного средства по i-й разовой услуге.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Затраты на оплату проезда работника к месту нахождения учебного заведения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имеющих право на компенсацию расходов, 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проезда к месту нахождения учебного заведения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проезд к месту командирования и обратно;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наем жилого помещения на период командирования.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Затраты по договору на проезд к месту командирования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проезда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Затраты по договору на наем жилого помещения на период командирования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найма жилого помещения в сутки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суток нахождения в командировке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коммунальные услуги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Затраты на коммунальные услуги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газоснабжение и иные виды топлива;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электроснабжение;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теплоснабжение;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горячее водоснабжение;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холодное водоснабжение и водоотведение;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лиц, привлекаемых на основании гражданско-правовых договоров (далее - внештатный сотрудник).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Затраты на газоснабжение и иные виды топлива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i-м виде топлива (газе и ином виде топлива);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тариф на i-й вид топлива, утвержденный в установленном порядке органом государственного регулирования тарифов (далее - регулируемый тариф) (если тарифы на соответствующий вид топлива подлежат государственному регулированию);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поправочный коэффициент, учитывающий затраты на транспортировку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Затраты на электроснабжение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E1E22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i-й регулируемый тариф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электроэнергии в год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Затраты на теплоснабжение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расчетная потребность в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 помещений и сооружений;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 тариф на теплоснабжение.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Затраты на горячее водоснабжение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горячей воде;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горячее водоснабжение.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Затраты на холодное водоснабжение и водоотведение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холодном водоснабжении;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холодное водоснабжение;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водоотведении;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водоотведение.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коммунальных услуг (договорам гражданско-правового характера, заключенным с кочегарами, сезонными истопниками и др.).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аренду помещений и оборудования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Затраты на аренду помещений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 работников, размещаемых на i-й арендуемой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 - площадь для размещения одного работника (до 9 кв. метров)</w:t>
      </w:r>
      <w:bookmarkStart w:id="0" w:name="_ftnref1"/>
      <w:bookmarkEnd w:id="0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"http://pravo-search.minjust.ru:8080/bigs/showDocumentWithTemplate.action?id=1850BC5E-CBAC-43CB-B294-25215D4EDDB5&amp;shard=%D0%A2%D0%B5%D0%BA%D1%83%D1%89%D0%B8%D0%B5%20%D1%80%D0%B5%D0%B4%D0%B0%D0%BA%D1%86%D0%B8%D0%B8&amp;templateName=printText.flt" \l "_ftn1" </w:instrTex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007F">
        <w:rPr>
          <w:rFonts w:ascii="Times New Roman" w:eastAsia="Times New Roman" w:hAnsi="Times New Roman" w:cs="Times New Roman"/>
          <w:color w:val="1A8EBD"/>
          <w:sz w:val="28"/>
          <w:szCs w:val="28"/>
          <w:u w:val="single"/>
          <w:lang w:eastAsia="ru-RU"/>
        </w:rPr>
        <w:t>[1]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ежемесячной аренды за 1 кв. метр i-й арендуемой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i-й арендуемой площади.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Затраты на аренду помещения (зала)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суток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 Затраты на аренду оборудования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арендуемого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дней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часов аренды в день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 не отнесенные к затратам на содержание имущества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Затраты на содержание и техническое обслуживание помещений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текущего ремонта помещения;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содержание прилегающей территории;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обслуживанию и уборке помещения;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вывоз твердых коммунальных отходов;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 если они включены в общую стоимость комплексных услуг управляющей компании.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Затраты на закупку услуг управляющей компании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объем i-й услуги управляющей компании;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i-й услуги управляющей компании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использования i-й услуги управляющей компании.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В формулах для расчета затрат, указанных в пунктах 60, 62 и 64 - 66 настоящей методики, значение показателя площади помещений должно находиться в пределах площадей закрепленных административных зданий, строений и нежилых помещений.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обслуживаемых устройств в составе системы охранно-тревожной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обслуживания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исходя из установленной субъектом нормирования нормы проведения ремонта, но не более 1 раза в 3 года, с учетом требований Положения об организации и проведении реконструкции, ремонта и технического обслуживания жилых зданий, объектов коммунального и социально-культурного назначения ВСН 58-88(р), утвержденного </w:t>
      </w:r>
      <w:hyperlink r:id="rId11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приказом Государственного комитета по архитектуре и градостроительству при Госстрое СССР от 23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ноября 1988 года № 312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 планируемая к проведению текущего ремонта;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текущего ремонта 1 кв. метра площади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Затраты на содержание прилегающей территории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закрепленной i-й прилегающей территории;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содержания i-й прилегающей территории в месяц в расчете на 1 кв. метр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содержания i-й прилегающей территории в очередном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Затраты на оплату услуг по обслуживанию и уборке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в i-м помещении, в отношении которой планируется заключение договора (контракта) на обслуживание и уборку;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использования 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Затраты на вывоз твердых коммунальных отходов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куб. метров твердых коммунальных отходов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вывоза 1 куб. метра твердых коммунальных отходов.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обслуживания которых предназначена водонапорная насосная станция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отопления которых используется индивидуальный тепловой пункт;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текущего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Затраты на техническое обслуживание и ремонт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средства, которая определяется по средним фактическим данным за 3 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 года.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 - дизельных генераторных установок, систем газового пожаротушения, систем кондиционирования и вентиляции, систем пожарной сигнализации, систем контроля и управления доступом, систем автоматического диспетчерского управления, 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дизельных генераторных установок;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датчиков системы газового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установок кондиционирования и элементов систем вентиляции;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количество 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устройств в составе систем контроля и управления доступом;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автоматического диспетчерского управления;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видеонаблюдения;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в g-й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в g-й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услуг, связанных с содержанием имущества (за исключением коммунальных услуг).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транспортные услуги, 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организациями, а также к затратам на коммунальные услуги, аренду помещений и оборудования, содержание имущества в рамках прочих затрат и затратам на приобретение</w:t>
      </w:r>
      <w:proofErr w:type="gramEnd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Затраты на оплату типографских работ и услуг, включая приобретение периодических печатных изданий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информационных услуг, которые включают в себя затраты на приобретение иных периодических печатных изданий, справочной литературы, а также подачу объявлений в печатные издания.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 Затраты 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9F345A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приобретаемых бланков строгой отчетности;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строгой отчетности.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Затраты на приобретение информационных услуг, которые включают в себя затраты на приобретение периодических печатных изданий, справочной литературы, а также подачу объявлений в печатные издания, 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количество месяцев работы внештатного сотрудника в j-й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месяца работы внештатного сотрудника в j-й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работ и услуг, не относящихся к коммунальным услугам и услугам, связанным с содержанием имущества.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 Затраты на проведение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водителей;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проведения 1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вод - количество рабочих дней в году;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1, 2 - поправочный коэффициент, учитывающий неявки на работу по причинам, установленным трудовым законодательством Российской Федерации (отпуск, больничный лист).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Затраты на проведение диспансеризации работников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 работников, подлежащих диспансеризации;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диспансеризации в расчете на 1 работника.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монтажа (установки), дооборудования и наладки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Затраты на оплату услуг вневедомственной охраны 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87. 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Зосаго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базовыми ставками страховых тарифов и коэффициентами страховых тарифов, установленными </w:t>
      </w:r>
      <w:hyperlink r:id="rId12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указанием Центрального банка Российской Федерации от 19 сентября 2014 года № 3384-У «О предельных размерах базовых ставок страховых тарифов и коэффициентах страховых </w:t>
        </w:r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lastRenderedPageBreak/>
          <w:t>тарифов, требованиях к структуре страховых тарифов, а также порядке их применения страховщиками при определении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страховой премии по обязательному страхованию гражданской ответственности владельцев транспортных средств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предельный размер базовой ставки страхового тарифа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территории преимущественного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или отсутствия страховых возмещений при наступлении страховых случаев, произошедших в период действия предыдущих договоров обязательного страхования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 страховых тарифов в зависимости от наличия сведений о количестве лиц, допущенных к управлению i-м транспортным средством;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технических характеристик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периода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коэффициент страховых тарифов в зависимости от наличия нарушений, предусмотренных пунктом 3 статьи </w:t>
      </w:r>
      <w:r w:rsidRPr="009B2345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hyperlink r:id="rId13" w:history="1">
        <w:r w:rsidRPr="009B2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 от 25 апреля 2002 года № 40-ФЗ</w:t>
        </w:r>
      </w:hyperlink>
      <w:r w:rsidRPr="009B234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обязательном страховании гражданской ответственности владельцев транспортных средств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в договоре обязательного страхования условия, предусматривающего возможность управления i-м транспортным средством с прицепом к нему.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88. Затраты на оплату труда независимых экспертов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(1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часов заседаний аттестационных и конкурсных комиссий, комиссий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независимых экспертов, включенных в аттестационные и конкурсные комиссии, комиссии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ставка почасовой оплаты труда независимых экспертов, установленная действующим законодательством;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 не отнесенные к затратам на приобретение основных сре</w:t>
      </w:r>
      <w:proofErr w:type="gramStart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89. Затраты на приобретение основных средств, не отнесенные к затратам на приобретение основных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 - затраты на приобретение транспортных средств;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мебели;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систем кондиционирования.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Затраты на приобретение транспортных средств (Зам)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транспортных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в с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приобретения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 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91. Затраты на приобретение мебели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 i-х предметов мебели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92. Затраты на приобретение систем кондиционирования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 кондиционирования;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i-й системы кондиционирования.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Захзмз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бланочной и иной типографской продукции;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канцелярских принадлежностей;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хозяйственных товаров и принадлежностей;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горюче-смазочных материалов;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транспортных средств;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материальных запасов для нужд гражданской обороны.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Затраты на приобретение бланочной продукции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бланочной продукции;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прочей продукции, изготовляемой типографией;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прочей продукции, изготовляемой типографией, 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95. Затраты на приобретение канцелярских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на основного работника;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Затраты на приобретение хозяйственных товаров и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i-й единицы хозяйственных товаров и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97. Затраты на приобретение горюче-смазочных материалов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9F345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норма расхода топлива на 100 километров пробега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методическим рекомендациям «Нормы расхода топлива и смазочных материалов на автомобильном транспорте», являющимся приложением к </w:t>
      </w:r>
      <w:hyperlink r:id="rId14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распоряжению Министерства транспорта Российской Федерации от 14 марта 2008 года № АМ-23-р</w:t>
        </w:r>
      </w:hyperlink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литра горюче-смазочного материала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километраж 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98.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 обеспечения транспортными средствами субъект</w:t>
      </w:r>
      <w:r w:rsid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99. Затраты на приобретение материальных запасов для нужд гражданской обороны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 i-й единицы материальных запасов для нужд гражданской обороны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Затраты на капитальный ремонт муниципального 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Затраты на капитальный ремонт муниципального имущества определяются на основании затрат, связанных со строительными работами, и затрат на разработку проектной документации.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 осуществляемые в рамках капитального ремонта, определяются на основании сводного сметного расчета стоимости строительства, 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 утвержденными федеральным органом исполнительной власти и (или) исполнительным органом государственной власти Забайкальского края, 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 Затраты на разработку проектной документации определяются в соответствии со статьей </w:t>
      </w:r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22 </w:t>
      </w:r>
      <w:hyperlink r:id="rId15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 и с законодательством Российской Федерации о градостроительной деятельности.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Затраты на финансовое обеспечение строительства, реконструкции (в том числе с элементами реставрации),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перевооружения объектов капитального строительства или приобретение объектов недвижимого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103. Затраты на финансовое обеспечение строительства, реконструкции (в том числе с элементами реставрации), 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104.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 регулирующим оценочную деятельность в Российской Федерации.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Затраты на дополнительное профессиональное образование работников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105. 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направляемых на i-й вид дополнительного профессионального образования;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обучения одного работника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9F345A" w:rsidRDefault="00064820" w:rsidP="009B2345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ПРИЛОЖЕНИЕ № 2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определения нормативных затрат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9F345A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1. 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 обеспечения функций 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«Закультинское», 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применяемые при расчете нормативных затрат на приобретение средств подвижной связи и услуг подвижной связи</w:t>
      </w:r>
      <w:bookmarkStart w:id="1" w:name="_ftnref2"/>
      <w:bookmarkEnd w:id="1"/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353"/>
        <w:gridCol w:w="2491"/>
        <w:gridCol w:w="6877"/>
      </w:tblGrid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приобретения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услуги связи</w:t>
            </w:r>
          </w:p>
        </w:tc>
      </w:tr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Подвижная радиотелефо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выборное должностное лицо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руб. включительно за 1 единицу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расходы не более 0, 5 тыс. руб. включительно в расчете на выборное должностное лицо</w:t>
            </w:r>
          </w:p>
        </w:tc>
      </w:tr>
    </w:tbl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064820" w:rsidRPr="00DA7BA1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2.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 обеспечения функций 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 приобретение служебного легкового автотранспорта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550"/>
        <w:gridCol w:w="1841"/>
        <w:gridCol w:w="57"/>
        <w:gridCol w:w="5535"/>
        <w:gridCol w:w="1841"/>
        <w:gridCol w:w="15"/>
      </w:tblGrid>
      <w:tr w:rsidR="00064820" w:rsidRPr="0061007F" w:rsidTr="00C60C96"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бюджетного процесса</w:t>
            </w:r>
          </w:p>
        </w:tc>
        <w:tc>
          <w:tcPr>
            <w:tcW w:w="5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персональным закреплением</w:t>
            </w:r>
          </w:p>
        </w:tc>
        <w:tc>
          <w:tcPr>
            <w:tcW w:w="7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Служебное транспортное средство, предоставляемое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вызову (без персонального закрепления)</w:t>
            </w:r>
          </w:p>
        </w:tc>
      </w:tr>
      <w:tr w:rsidR="00C60C96" w:rsidRPr="0061007F" w:rsidTr="00C60C96"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96" w:rsidRPr="0061007F" w:rsidTr="00C60C96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39184A" w:rsidP="00C60C96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Закульинское</w:t>
            </w:r>
            <w:proofErr w:type="spellEnd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выборное должностное лицо, а также на каждого муниципального служащего, замещающего должность, относящуюся к высшей и главной группам должностей муниципальной службы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 0 тыс. руб. 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транспортное средство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1 единицы в расчете на 30 штатных единиц муниципальных служащих и работников, замещающих должности, не являющиеся должностями муниципальной службы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тыс. руб.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транспортное средство</w:t>
            </w:r>
          </w:p>
        </w:tc>
        <w:tc>
          <w:tcPr>
            <w:tcW w:w="0" w:type="auto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3.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 обеспечения функций</w:t>
      </w:r>
      <w:r w:rsidR="0039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применяемые при расчете нормативных затрат на приобретение, техническое обслуживание и </w:t>
      </w:r>
      <w:proofErr w:type="spellStart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регламентно</w:t>
      </w:r>
      <w:proofErr w:type="spellEnd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-профилактический ремонт ноутбуков, планшетных компьютеров, компьютеров персональных настольных, рабочих станций, принтеров, сканеров, копировальных аппаратов и многофункциональных устройств</w:t>
      </w:r>
      <w:bookmarkStart w:id="2" w:name="_ftnref3"/>
      <w:bookmarkEnd w:id="2"/>
      <w:r w:rsidR="00D840F8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307"/>
        <w:gridCol w:w="3051"/>
        <w:gridCol w:w="1920"/>
        <w:gridCol w:w="1920"/>
      </w:tblGrid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устройств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расходных материалов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запасных частей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станция (автоматизирован рабочее место: персональный компьютер, монитор, блок бесперебойного питания, клавиатура, мышь)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каждого муниципального служащего и каждого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75, 0 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 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компьютер (ноутбук)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5 штатных единиц муниципальных служащих и работников, замещающих должности, не являющиеся должностями муниципальной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50, 0 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10, 0 тыс. руб. включительно в расчете на 1 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а также на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служащего, замещающего должность, относящуюся к высшей и главной группам должностей муниципальной службы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 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многофункци-ональные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каждого муниципального служащего и каждого работника, замещающег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должность, не являющуюся должностью муниципальной службы (для одного из видов устройств)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Сканеры, копировальные аппараты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 выборное должностное лицо, а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на каждого муниципального 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25, 0 тыс. руб. включительн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не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Системный блок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47550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каждого муниципального служащего и каждого </w:t>
            </w:r>
            <w:r w:rsidR="003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аботника, замещающего должность, не являющуюся 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40, 0 тыс. руб. 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4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 обеспечения функций </w:t>
      </w:r>
      <w:r w:rsidR="003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D8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 приобретение мебели</w:t>
      </w:r>
      <w:bookmarkStart w:id="3" w:name="_ftnref4"/>
      <w:bookmarkEnd w:id="3"/>
      <w:r w:rsidR="00D840F8" w:rsidRPr="00D84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(4)</w:t>
      </w:r>
    </w:p>
    <w:p w:rsidR="00064820" w:rsidRPr="0061007F" w:rsidRDefault="00C60C96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706"/>
        <w:gridCol w:w="3065"/>
        <w:gridCol w:w="966"/>
      </w:tblGrid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мебели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1 единицы в расчете на 4 штатных единицы муниципальных служащих и работников, замещающих должности, не являющиеся должностями муниципальной службы, но не менее 1 единицы на кабинет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5 единиц в расчете на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в расчете на каждого муниципального служащего, замещающего должность, относящуюся к высшей и главной группам должностей муниципальной службы,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каждого муниципального служащего, замещающего должность, относящуюся к ведущей и старшей группам должностей муниципальной службы,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место (стол, один или несколько элементов: тумба, тумба приставная, тумба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подкатная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приставка, подставка под монитор, подставка под системный блок, экран)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выборное должностное лицо, а также на каждого муниципального 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 тыс. руб. включительно в расчете за 1 единицу</w:t>
            </w:r>
          </w:p>
        </w:tc>
        <w:tc>
          <w:tcPr>
            <w:tcW w:w="1105" w:type="dxa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D84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1.6pt;height:.75pt" o:hrpct="0" o:hrstd="t" o:hr="t" fillcolor="#a0a0a0" stroked="f"/>
        </w:pic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ftn1"/>
      <w:bookmarkEnd w:id="4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(1)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4820" w:rsidRPr="00610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наличии особенностей планировки зданий (большие коридоры, технические помещения и т.д.) при предоставлении подтверждающих документов к расчету применяется фактически занимаемая площадь помещения</w:t>
      </w:r>
      <w:r w:rsidR="003475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64820" w:rsidRPr="0061007F" w:rsidRDefault="00DA7BA1" w:rsidP="00DA7B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ftn2"/>
      <w:bookmarkEnd w:id="5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(2)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Периодичность приобретения сре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 Руководител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обеспечении средствами связи иных сотрудников, осуществляющих постоянное сопровождение протокольных мероприятий, совещаний, конференций и других специальных мероприятий, проводимых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 Также по решению руководителя 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работникам осуществляется возмещение расходов на услуги связи.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расходов, рассчитанный с применением нормативных затрат на приобретение средств подвижной связи и услуг подвижной связи,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ftn3"/>
      <w:bookmarkEnd w:id="6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(3)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Периодичность приобретения ноутбуков, планшетных компьютеров, компьютеров персональных настольных, рабочих станций, принтеров, сканеров, копировальных аппаратов и многофункциональных устройств определяется максимальным сроком полезного использования и составляет 5 лет. Объем расходов, рассчитанный с применением нормативных затрат,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ftn4"/>
      <w:bookmarkEnd w:id="7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(4)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Периодичность приобретения мебели определяется максимальным сроком полезного использования и составляет 5 лет. Объем расходов, рассчитанный с применением нормативных затрат на приобретение мебели,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8" w:name="_GoBack"/>
      <w:bookmarkEnd w:id="8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FD7" w:rsidRPr="0061007F" w:rsidRDefault="004C2FD7">
      <w:pPr>
        <w:rPr>
          <w:rFonts w:ascii="Times New Roman" w:hAnsi="Times New Roman" w:cs="Times New Roman"/>
          <w:sz w:val="28"/>
          <w:szCs w:val="28"/>
        </w:rPr>
      </w:pPr>
    </w:p>
    <w:sectPr w:rsidR="004C2FD7" w:rsidRPr="0061007F" w:rsidSect="00064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0F243F"/>
    <w:rsid w:val="00191E11"/>
    <w:rsid w:val="0019446F"/>
    <w:rsid w:val="00347550"/>
    <w:rsid w:val="0039184A"/>
    <w:rsid w:val="0040107E"/>
    <w:rsid w:val="004C2FD7"/>
    <w:rsid w:val="005444FF"/>
    <w:rsid w:val="0061007F"/>
    <w:rsid w:val="006823BB"/>
    <w:rsid w:val="006B6E4C"/>
    <w:rsid w:val="006E1E22"/>
    <w:rsid w:val="006F276A"/>
    <w:rsid w:val="009B2345"/>
    <w:rsid w:val="009F345A"/>
    <w:rsid w:val="00C60C96"/>
    <w:rsid w:val="00D840F8"/>
    <w:rsid w:val="00D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820"/>
  </w:style>
  <w:style w:type="paragraph" w:customStyle="1" w:styleId="12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3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820"/>
  </w:style>
  <w:style w:type="paragraph" w:customStyle="1" w:styleId="12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3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docs.cntd.ru/document/901817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98cce82-217a-41f3-979d-a98d444f80cc.html" TargetMode="External"/><Relationship Id="rId12" Type="http://schemas.openxmlformats.org/officeDocument/2006/relationships/hyperlink" Target="http://docs.cntd.ru/document/420223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docs.cntd.ru/document/902171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docs.cntd.ru/document/420226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26135" TargetMode="External"/><Relationship Id="rId14" Type="http://schemas.openxmlformats.org/officeDocument/2006/relationships/hyperlink" Target="http://docs.cntd.ru/document/902092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5876-38D4-475C-A538-F4AEAD51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10</cp:revision>
  <cp:lastPrinted>2023-06-23T00:23:00Z</cp:lastPrinted>
  <dcterms:created xsi:type="dcterms:W3CDTF">2022-03-05T02:51:00Z</dcterms:created>
  <dcterms:modified xsi:type="dcterms:W3CDTF">2023-07-16T03:32:00Z</dcterms:modified>
</cp:coreProperties>
</file>