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5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7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</w:t>
      </w:r>
      <w:r w:rsidRPr="00F54C97">
        <w:rPr>
          <w:rFonts w:ascii="Times New Roman" w:eastAsia="Times New Roman" w:hAnsi="Times New Roman" w:cs="Times New Roman"/>
          <w:b/>
          <w:sz w:val="28"/>
          <w:szCs w:val="28"/>
        </w:rPr>
        <w:t xml:space="preserve">Е № </w:t>
      </w:r>
      <w:r w:rsidR="00F54C97" w:rsidRPr="00F54C9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54C97"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FF7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proofErr w:type="gramStart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CE46B6" w:rsidRDefault="00C50152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490F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45F5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1C40E2" w:rsidRDefault="006F45F5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0E2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1"/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728C" w:rsidRPr="00D977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77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775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08266F" w:rsidRPr="00D97752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D97752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2E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eastAsia="Times New Roman" w:hAnsi="Times New Roman" w:cs="Times New Roman"/>
          <w:sz w:val="24"/>
          <w:szCs w:val="24"/>
        </w:rPr>
        <w:t>Хилок</w:t>
      </w:r>
    </w:p>
    <w:p w:rsidR="006F45F5" w:rsidRDefault="006F45F5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</w:rPr>
      </w:pPr>
    </w:p>
    <w:p w:rsidR="00450A0D" w:rsidRPr="00CD05F0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Default="00C5342F" w:rsidP="00C534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proofErr w:type="gramStart"/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Основание для проведения внешней проверки</w:t>
      </w:r>
      <w:r w:rsidRPr="008417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</w:t>
      </w:r>
      <w:r w:rsidR="004B5761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3C6F9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C6F95">
        <w:rPr>
          <w:rFonts w:ascii="Times New Roman" w:eastAsia="Times New Roman" w:hAnsi="Times New Roman" w:cs="Times New Roman"/>
          <w:sz w:val="26"/>
          <w:szCs w:val="26"/>
          <w:lang w:eastAsia="ru-RU"/>
        </w:rPr>
        <w:t>04.07.2013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F95">
        <w:rPr>
          <w:rFonts w:ascii="Times New Roman" w:eastAsia="Times New Roman" w:hAnsi="Times New Roman" w:cs="Times New Roman"/>
          <w:sz w:val="26"/>
          <w:szCs w:val="26"/>
          <w:lang w:eastAsia="ru-RU"/>
        </w:rPr>
        <w:t>58а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вносимых изменений  решением Совета городского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№ </w:t>
      </w:r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28.12.2015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48 от 25.11.2016 г, 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</w:t>
      </w:r>
      <w:proofErr w:type="spellStart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5D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 № 0</w:t>
      </w:r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/2023 от 2</w:t>
      </w:r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proofErr w:type="gramEnd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2023 года «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 «</w:t>
      </w:r>
      <w:proofErr w:type="spellStart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Советом 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342F" w:rsidRPr="00C5342F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42F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 достоверности годового отчета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за отчетный финансовый год;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-определение </w:t>
      </w:r>
      <w:proofErr w:type="gramStart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показателей бюджетной отчетности главных распорядителей бюджетных средств</w:t>
      </w:r>
      <w:proofErr w:type="gramEnd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1D7D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332870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57FF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</w:t>
      </w:r>
      <w:r w:rsid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32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поселения «</w:t>
      </w:r>
      <w:proofErr w:type="spellStart"/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E57FF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Pr="00DE57FF">
        <w:rPr>
          <w:rFonts w:ascii="Times New Roman" w:hAnsi="Times New Roman" w:cs="Times New Roman"/>
          <w:sz w:val="26"/>
          <w:szCs w:val="26"/>
        </w:rPr>
        <w:t>: с «</w:t>
      </w:r>
      <w:r w:rsidR="00DC728C">
        <w:rPr>
          <w:rFonts w:ascii="Times New Roman" w:hAnsi="Times New Roman" w:cs="Times New Roman"/>
          <w:sz w:val="26"/>
          <w:szCs w:val="26"/>
        </w:rPr>
        <w:t>18</w:t>
      </w:r>
      <w:r w:rsidRPr="00DE57FF">
        <w:rPr>
          <w:rFonts w:ascii="Times New Roman" w:hAnsi="Times New Roman" w:cs="Times New Roman"/>
          <w:sz w:val="26"/>
          <w:szCs w:val="26"/>
        </w:rPr>
        <w:t>» апреля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57F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D97752">
        <w:rPr>
          <w:rFonts w:ascii="Times New Roman" w:hAnsi="Times New Roman" w:cs="Times New Roman"/>
          <w:sz w:val="26"/>
          <w:szCs w:val="26"/>
        </w:rPr>
        <w:t>«</w:t>
      </w:r>
      <w:r w:rsidR="00DC728C" w:rsidRPr="00D97752">
        <w:rPr>
          <w:rFonts w:ascii="Times New Roman" w:hAnsi="Times New Roman" w:cs="Times New Roman"/>
          <w:sz w:val="26"/>
          <w:szCs w:val="26"/>
        </w:rPr>
        <w:t>2</w:t>
      </w:r>
      <w:r w:rsidR="00D97752">
        <w:rPr>
          <w:rFonts w:ascii="Times New Roman" w:hAnsi="Times New Roman" w:cs="Times New Roman"/>
          <w:sz w:val="26"/>
          <w:szCs w:val="26"/>
        </w:rPr>
        <w:t>0</w:t>
      </w:r>
      <w:r w:rsidRPr="00D97752">
        <w:rPr>
          <w:rFonts w:ascii="Times New Roman" w:hAnsi="Times New Roman" w:cs="Times New Roman"/>
          <w:sz w:val="26"/>
          <w:szCs w:val="26"/>
        </w:rPr>
        <w:t>» апреля</w:t>
      </w:r>
      <w:r w:rsidRPr="00DE57F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E57F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73F8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r w:rsidR="004C73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3F8" w:rsidRPr="004C73F8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="004C73F8">
        <w:rPr>
          <w:rFonts w:ascii="Times New Roman" w:hAnsi="Times New Roman" w:cs="Times New Roman"/>
          <w:sz w:val="26"/>
          <w:szCs w:val="26"/>
        </w:rPr>
        <w:t>:</w:t>
      </w:r>
    </w:p>
    <w:p w:rsidR="001E4082" w:rsidRPr="00DE57FF" w:rsidRDefault="00DE57FF" w:rsidP="004C73F8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73F8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4C73F8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 w:rsidR="004C73F8">
        <w:rPr>
          <w:rFonts w:ascii="Times New Roman" w:hAnsi="Times New Roman" w:cs="Times New Roman"/>
          <w:sz w:val="26"/>
          <w:szCs w:val="26"/>
        </w:rPr>
        <w:t>» -</w:t>
      </w: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28C">
        <w:rPr>
          <w:rFonts w:ascii="Times New Roman" w:hAnsi="Times New Roman" w:cs="Times New Roman"/>
          <w:sz w:val="26"/>
          <w:szCs w:val="26"/>
        </w:rPr>
        <w:t>Чирикин</w:t>
      </w:r>
      <w:proofErr w:type="spellEnd"/>
      <w:r w:rsidR="00DC728C"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  <w:r w:rsidR="004C73F8">
        <w:rPr>
          <w:rFonts w:ascii="Times New Roman" w:hAnsi="Times New Roman" w:cs="Times New Roman"/>
          <w:sz w:val="26"/>
          <w:szCs w:val="26"/>
        </w:rPr>
        <w:t>, начальник</w:t>
      </w:r>
      <w:r w:rsidR="004C73F8" w:rsidRPr="004C73F8">
        <w:rPr>
          <w:rFonts w:ascii="Times New Roman" w:hAnsi="Times New Roman" w:cs="Times New Roman"/>
          <w:sz w:val="26"/>
          <w:szCs w:val="26"/>
        </w:rPr>
        <w:t xml:space="preserve"> </w:t>
      </w:r>
      <w:r w:rsidR="004C73F8" w:rsidRPr="00823252">
        <w:rPr>
          <w:rFonts w:ascii="Times New Roman" w:hAnsi="Times New Roman" w:cs="Times New Roman"/>
          <w:sz w:val="26"/>
          <w:szCs w:val="26"/>
        </w:rPr>
        <w:t>отдел</w:t>
      </w:r>
      <w:r w:rsidR="004C73F8">
        <w:rPr>
          <w:sz w:val="26"/>
          <w:szCs w:val="26"/>
        </w:rPr>
        <w:t>а</w:t>
      </w:r>
      <w:r w:rsidR="004C73F8" w:rsidRPr="00823252">
        <w:rPr>
          <w:rFonts w:ascii="Times New Roman" w:hAnsi="Times New Roman" w:cs="Times New Roman"/>
          <w:sz w:val="26"/>
          <w:szCs w:val="26"/>
        </w:rPr>
        <w:t xml:space="preserve"> финансово-экономического и бухгалтерского учета</w:t>
      </w:r>
      <w:r w:rsidR="004C73F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B6833">
        <w:rPr>
          <w:rFonts w:ascii="Times New Roman" w:hAnsi="Times New Roman" w:cs="Times New Roman"/>
          <w:sz w:val="26"/>
          <w:szCs w:val="26"/>
        </w:rPr>
        <w:t>Рекунова</w:t>
      </w:r>
      <w:proofErr w:type="spellEnd"/>
      <w:r w:rsidR="008B6833">
        <w:rPr>
          <w:rFonts w:ascii="Times New Roman" w:hAnsi="Times New Roman" w:cs="Times New Roman"/>
          <w:sz w:val="26"/>
          <w:szCs w:val="26"/>
        </w:rPr>
        <w:t xml:space="preserve"> Ирина Андреевна.</w:t>
      </w:r>
    </w:p>
    <w:p w:rsidR="00A35A28" w:rsidRPr="00E20F35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35A28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Default="00DD799B" w:rsidP="00DD799B">
      <w:pPr>
        <w:pStyle w:val="Default"/>
        <w:ind w:firstLine="709"/>
        <w:jc w:val="both"/>
        <w:rPr>
          <w:sz w:val="26"/>
          <w:szCs w:val="26"/>
        </w:rPr>
      </w:pPr>
      <w:r>
        <w:t xml:space="preserve"> </w:t>
      </w:r>
      <w:r w:rsidR="00BD6B19">
        <w:rPr>
          <w:sz w:val="26"/>
          <w:szCs w:val="26"/>
        </w:rPr>
        <w:t>В соответствии со статьей</w:t>
      </w:r>
      <w:r w:rsidR="00CB713D">
        <w:rPr>
          <w:sz w:val="26"/>
          <w:szCs w:val="26"/>
        </w:rPr>
        <w:t xml:space="preserve"> </w:t>
      </w:r>
      <w:r w:rsidRPr="00DD799B">
        <w:rPr>
          <w:sz w:val="26"/>
          <w:szCs w:val="26"/>
        </w:rPr>
        <w:t xml:space="preserve">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  <w:r w:rsidR="00E92E50">
        <w:rPr>
          <w:sz w:val="26"/>
          <w:szCs w:val="26"/>
        </w:rPr>
        <w:t xml:space="preserve">Статьями </w:t>
      </w:r>
      <w:r w:rsidR="00DC728C">
        <w:rPr>
          <w:sz w:val="26"/>
          <w:szCs w:val="26"/>
        </w:rPr>
        <w:t>15-17</w:t>
      </w:r>
      <w:r w:rsidR="00CB713D">
        <w:rPr>
          <w:sz w:val="26"/>
          <w:szCs w:val="26"/>
        </w:rPr>
        <w:t xml:space="preserve"> Положения о бюджетном процессе </w:t>
      </w:r>
      <w:r w:rsidR="00A37F28">
        <w:rPr>
          <w:sz w:val="26"/>
          <w:szCs w:val="26"/>
        </w:rPr>
        <w:t>также утверждены порядок представления и сроки проведения внешней проверки</w:t>
      </w:r>
      <w:r w:rsidR="00F23E1E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A37F28">
        <w:rPr>
          <w:sz w:val="26"/>
          <w:szCs w:val="26"/>
        </w:rPr>
        <w:t>.</w:t>
      </w:r>
    </w:p>
    <w:p w:rsidR="00E25A95" w:rsidRDefault="004804B4" w:rsidP="000E3B90">
      <w:pPr>
        <w:pStyle w:val="Default"/>
        <w:ind w:firstLine="709"/>
        <w:jc w:val="both"/>
        <w:rPr>
          <w:sz w:val="26"/>
          <w:szCs w:val="26"/>
        </w:rPr>
      </w:pPr>
      <w:r w:rsidRPr="00823252">
        <w:rPr>
          <w:sz w:val="26"/>
          <w:szCs w:val="26"/>
        </w:rPr>
        <w:lastRenderedPageBreak/>
        <w:t>Г</w:t>
      </w:r>
      <w:r w:rsidR="00DD799B" w:rsidRPr="00823252">
        <w:rPr>
          <w:sz w:val="26"/>
          <w:szCs w:val="26"/>
        </w:rPr>
        <w:t>одово</w:t>
      </w:r>
      <w:r w:rsidRPr="00823252">
        <w:rPr>
          <w:sz w:val="26"/>
          <w:szCs w:val="26"/>
        </w:rPr>
        <w:t>й</w:t>
      </w:r>
      <w:r w:rsidR="00DD799B" w:rsidRPr="00823252">
        <w:rPr>
          <w:sz w:val="26"/>
          <w:szCs w:val="26"/>
        </w:rPr>
        <w:t xml:space="preserve"> отчет об исполнении </w:t>
      </w:r>
      <w:r w:rsidR="004B5761" w:rsidRPr="00823252">
        <w:rPr>
          <w:sz w:val="26"/>
          <w:szCs w:val="26"/>
        </w:rPr>
        <w:t xml:space="preserve">городского </w:t>
      </w:r>
      <w:r w:rsidR="00DD799B" w:rsidRPr="00823252">
        <w:rPr>
          <w:sz w:val="26"/>
          <w:szCs w:val="26"/>
        </w:rPr>
        <w:t xml:space="preserve">бюджета </w:t>
      </w:r>
      <w:r w:rsidR="00E92E50" w:rsidRPr="00823252">
        <w:rPr>
          <w:sz w:val="26"/>
          <w:szCs w:val="26"/>
        </w:rPr>
        <w:t>«</w:t>
      </w:r>
      <w:proofErr w:type="spellStart"/>
      <w:r w:rsidR="00DC728C">
        <w:rPr>
          <w:sz w:val="26"/>
          <w:szCs w:val="26"/>
        </w:rPr>
        <w:t>Могзонское</w:t>
      </w:r>
      <w:proofErr w:type="spellEnd"/>
      <w:r w:rsidR="00E92E50" w:rsidRPr="00823252">
        <w:rPr>
          <w:sz w:val="26"/>
          <w:szCs w:val="26"/>
        </w:rPr>
        <w:t>»</w:t>
      </w:r>
      <w:r w:rsidR="00DD799B" w:rsidRP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>за 20</w:t>
      </w:r>
      <w:r w:rsidR="00E92E50" w:rsidRPr="00823252">
        <w:rPr>
          <w:sz w:val="26"/>
          <w:szCs w:val="26"/>
        </w:rPr>
        <w:t>22</w:t>
      </w:r>
      <w:r w:rsid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 xml:space="preserve">год </w:t>
      </w:r>
      <w:r w:rsidRPr="00823252">
        <w:rPr>
          <w:sz w:val="26"/>
          <w:szCs w:val="26"/>
        </w:rPr>
        <w:t xml:space="preserve">для проведения внешней проверки </w:t>
      </w:r>
      <w:r w:rsidR="00BD3E97" w:rsidRPr="00823252">
        <w:rPr>
          <w:sz w:val="26"/>
          <w:szCs w:val="26"/>
        </w:rPr>
        <w:t xml:space="preserve">представлен </w:t>
      </w:r>
      <w:r w:rsidR="00DC728C">
        <w:rPr>
          <w:sz w:val="26"/>
          <w:szCs w:val="26"/>
        </w:rPr>
        <w:t>30</w:t>
      </w:r>
      <w:r w:rsidR="00E20F35" w:rsidRPr="00823252">
        <w:rPr>
          <w:sz w:val="26"/>
          <w:szCs w:val="26"/>
        </w:rPr>
        <w:t>.03.202</w:t>
      </w:r>
      <w:r w:rsidR="00E92E50" w:rsidRPr="00823252">
        <w:rPr>
          <w:sz w:val="26"/>
          <w:szCs w:val="26"/>
        </w:rPr>
        <w:t>3</w:t>
      </w:r>
      <w:r w:rsidR="00E20F35" w:rsidRPr="00823252">
        <w:rPr>
          <w:sz w:val="26"/>
          <w:szCs w:val="26"/>
        </w:rPr>
        <w:t xml:space="preserve">г. </w:t>
      </w:r>
      <w:r w:rsidR="0098387E" w:rsidRPr="00823252">
        <w:rPr>
          <w:sz w:val="26"/>
          <w:szCs w:val="26"/>
        </w:rPr>
        <w:t xml:space="preserve">администрацией </w:t>
      </w:r>
      <w:r w:rsidR="00E92E50" w:rsidRPr="00823252">
        <w:rPr>
          <w:sz w:val="26"/>
          <w:szCs w:val="26"/>
        </w:rPr>
        <w:t>городского поселения «</w:t>
      </w:r>
      <w:proofErr w:type="spellStart"/>
      <w:r w:rsidR="00DC728C">
        <w:rPr>
          <w:sz w:val="26"/>
          <w:szCs w:val="26"/>
        </w:rPr>
        <w:t>Могзонское</w:t>
      </w:r>
      <w:proofErr w:type="spellEnd"/>
      <w:r w:rsidR="00E92E50" w:rsidRPr="00823252">
        <w:rPr>
          <w:sz w:val="26"/>
          <w:szCs w:val="26"/>
        </w:rPr>
        <w:t>»</w:t>
      </w:r>
      <w:r w:rsidR="0098387E" w:rsidRPr="00823252">
        <w:rPr>
          <w:sz w:val="26"/>
          <w:szCs w:val="26"/>
        </w:rPr>
        <w:t xml:space="preserve"> в лице </w:t>
      </w:r>
      <w:r w:rsidR="00823252" w:rsidRPr="00823252">
        <w:rPr>
          <w:sz w:val="26"/>
          <w:szCs w:val="26"/>
        </w:rPr>
        <w:t>отдел</w:t>
      </w:r>
      <w:r w:rsidR="00823252">
        <w:rPr>
          <w:sz w:val="26"/>
          <w:szCs w:val="26"/>
        </w:rPr>
        <w:t>а</w:t>
      </w:r>
      <w:r w:rsidR="00823252" w:rsidRPr="00823252">
        <w:rPr>
          <w:sz w:val="26"/>
          <w:szCs w:val="26"/>
        </w:rPr>
        <w:t xml:space="preserve"> финансово-экономического и бухгалтерского учета</w:t>
      </w:r>
      <w:r w:rsidR="00E20F35" w:rsidRPr="00823252">
        <w:rPr>
          <w:sz w:val="26"/>
          <w:szCs w:val="26"/>
        </w:rPr>
        <w:t xml:space="preserve">, </w:t>
      </w:r>
      <w:r w:rsidR="00F87E1C" w:rsidRPr="00823252">
        <w:rPr>
          <w:sz w:val="26"/>
          <w:szCs w:val="26"/>
        </w:rPr>
        <w:t>без нарушения установленного срока</w:t>
      </w:r>
      <w:r w:rsidR="0097507A">
        <w:rPr>
          <w:sz w:val="26"/>
          <w:szCs w:val="26"/>
        </w:rPr>
        <w:t>.</w:t>
      </w:r>
      <w:r w:rsidR="0098387E">
        <w:rPr>
          <w:sz w:val="26"/>
          <w:szCs w:val="26"/>
        </w:rPr>
        <w:t xml:space="preserve"> </w:t>
      </w:r>
    </w:p>
    <w:p w:rsidR="00EB3393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5A3BE4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EB3393">
        <w:rPr>
          <w:rFonts w:ascii="Times New Roman" w:hAnsi="Times New Roman" w:cs="Times New Roman"/>
          <w:sz w:val="26"/>
          <w:szCs w:val="26"/>
        </w:rPr>
        <w:t xml:space="preserve"> </w:t>
      </w:r>
      <w:r w:rsidR="005A3BE4">
        <w:rPr>
          <w:rFonts w:ascii="Times New Roman" w:hAnsi="Times New Roman" w:cs="Times New Roman"/>
          <w:sz w:val="26"/>
          <w:szCs w:val="26"/>
        </w:rPr>
        <w:t>14.03.2023 года</w:t>
      </w:r>
      <w:r w:rsidR="00EB3393" w:rsidRPr="0098387E">
        <w:rPr>
          <w:rFonts w:ascii="Times New Roman" w:hAnsi="Times New Roman" w:cs="Times New Roman"/>
          <w:sz w:val="26"/>
          <w:szCs w:val="26"/>
        </w:rPr>
        <w:t>. №</w:t>
      </w:r>
      <w:r w:rsidR="005A3BE4">
        <w:rPr>
          <w:rFonts w:ascii="Times New Roman" w:hAnsi="Times New Roman" w:cs="Times New Roman"/>
          <w:sz w:val="26"/>
          <w:szCs w:val="26"/>
        </w:rPr>
        <w:t xml:space="preserve"> 28-ОД</w:t>
      </w:r>
      <w:r w:rsidR="00EB3393" w:rsidRPr="003C32C3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BD3E9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3E97" w:rsidRPr="00BD3E9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>
        <w:rPr>
          <w:rFonts w:ascii="Times New Roman" w:hAnsi="Times New Roman" w:cs="Times New Roman"/>
          <w:sz w:val="26"/>
          <w:szCs w:val="26"/>
        </w:rPr>
        <w:t>;</w:t>
      </w:r>
    </w:p>
    <w:p w:rsidR="00A822A8" w:rsidRDefault="00BD3E97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>-</w:t>
      </w: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D3E9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</w:t>
      </w:r>
      <w:r w:rsidR="005A3BE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BD3E97">
        <w:rPr>
          <w:rFonts w:ascii="Times New Roman" w:hAnsi="Times New Roman" w:cs="Times New Roman"/>
          <w:sz w:val="26"/>
          <w:szCs w:val="26"/>
        </w:rPr>
        <w:t>бюджета за 20</w:t>
      </w:r>
      <w:r w:rsidR="005A3BE4">
        <w:rPr>
          <w:rFonts w:ascii="Times New Roman" w:hAnsi="Times New Roman" w:cs="Times New Roman"/>
          <w:sz w:val="26"/>
          <w:szCs w:val="26"/>
        </w:rPr>
        <w:t>22</w:t>
      </w:r>
      <w:r w:rsidRPr="00BD3E9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Default="00E26837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5A3BE4">
        <w:rPr>
          <w:rFonts w:ascii="Times New Roman" w:hAnsi="Times New Roman" w:cs="Times New Roman"/>
          <w:sz w:val="26"/>
          <w:szCs w:val="26"/>
        </w:rPr>
        <w:t>городского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5A3BE4">
        <w:rPr>
          <w:rFonts w:ascii="Times New Roman" w:hAnsi="Times New Roman" w:cs="Times New Roman"/>
          <w:sz w:val="26"/>
          <w:szCs w:val="26"/>
        </w:rPr>
        <w:t>22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</w:t>
      </w:r>
      <w:r w:rsidR="00DD799B" w:rsidRPr="0063220A">
        <w:rPr>
          <w:rFonts w:ascii="Times New Roman" w:hAnsi="Times New Roman" w:cs="Times New Roman"/>
          <w:sz w:val="26"/>
          <w:szCs w:val="26"/>
        </w:rPr>
        <w:t xml:space="preserve">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="005A3BE4" w:rsidRPr="0063220A">
        <w:rPr>
          <w:rFonts w:ascii="Times New Roman" w:hAnsi="Times New Roman" w:cs="Times New Roman"/>
          <w:sz w:val="26"/>
          <w:szCs w:val="26"/>
        </w:rPr>
        <w:t>городского</w:t>
      </w:r>
      <w:r w:rsidR="00EB3393" w:rsidRPr="0063220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799B" w:rsidRPr="0063220A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</w:t>
      </w:r>
      <w:r w:rsidR="00DD799B" w:rsidRPr="00DD799B">
        <w:rPr>
          <w:rFonts w:ascii="Times New Roman" w:hAnsi="Times New Roman" w:cs="Times New Roman"/>
          <w:sz w:val="26"/>
          <w:szCs w:val="26"/>
        </w:rPr>
        <w:t>.</w:t>
      </w:r>
    </w:p>
    <w:p w:rsidR="00833BED" w:rsidRDefault="00833BED" w:rsidP="00833BE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33BE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</w:t>
      </w:r>
      <w:r w:rsidRPr="00833BED">
        <w:rPr>
          <w:rFonts w:ascii="Times New Roman" w:eastAsia="Times New Roman" w:hAnsi="Times New Roman" w:cs="Times New Roman"/>
          <w:i/>
          <w:color w:val="auto"/>
        </w:rPr>
        <w:t>.</w:t>
      </w:r>
    </w:p>
    <w:p w:rsidR="00833BED" w:rsidRPr="00833BED" w:rsidRDefault="00833BED" w:rsidP="00833BED">
      <w:pPr>
        <w:rPr>
          <w:lang w:eastAsia="ru-RU"/>
        </w:rPr>
      </w:pP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Администрацие</w:t>
      </w:r>
      <w:r w:rsidR="002257B7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«</w:t>
      </w:r>
      <w:r w:rsidR="00DC728C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за 2022 год (далее – бюджетная отчетность) представлена в МУ Комитет по финансам муниципального района «</w:t>
      </w:r>
      <w:proofErr w:type="spellStart"/>
      <w:r w:rsidRPr="00833BED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район»  </w:t>
      </w:r>
      <w:r w:rsidR="008B6833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833BED">
        <w:rPr>
          <w:rFonts w:ascii="Times New Roman" w:eastAsia="Times New Roman" w:hAnsi="Times New Roman" w:cs="Times New Roman"/>
          <w:b/>
          <w:sz w:val="26"/>
          <w:szCs w:val="26"/>
        </w:rPr>
        <w:t xml:space="preserve">.01.2023 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года, что соответствует сроку ее представления, установленному </w:t>
      </w:r>
      <w:bookmarkStart w:id="2" w:name="_Hlk37868877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End w:id="2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28-ПД от 23 декабря 2022 года « 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и сводной бухгалтерской отчетности</w:t>
      </w:r>
      <w:proofErr w:type="gram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бюджетных учреждений,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за 2022 год, месячной и квартальной отчетности в 2023 году». </w:t>
      </w:r>
      <w:r w:rsidR="002257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Срок по приказу-24.01.2023 г.</w:t>
      </w: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ED">
        <w:rPr>
          <w:rFonts w:ascii="Times New Roman" w:hAnsi="Times New Roman" w:cs="Times New Roman"/>
          <w:sz w:val="26"/>
          <w:szCs w:val="26"/>
        </w:rPr>
        <w:t>Б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</w:t>
      </w: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Смарт».</w:t>
      </w:r>
    </w:p>
    <w:p w:rsidR="00833BED" w:rsidRPr="00833BED" w:rsidRDefault="00833BED" w:rsidP="00833B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E1427A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EA3" w:rsidRDefault="00833BED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бюджета за 20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5F1EA3" w:rsidRPr="005F1EA3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  В целях ведения бюджетного учета 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 «</w:t>
      </w:r>
      <w:proofErr w:type="spellStart"/>
      <w:r w:rsidR="008B6833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F1EA3">
        <w:rPr>
          <w:rFonts w:ascii="Times New Roman" w:hAnsi="Times New Roman" w:cs="Times New Roman"/>
          <w:sz w:val="26"/>
          <w:szCs w:val="26"/>
        </w:rPr>
        <w:t xml:space="preserve"> «Учетная политика для целей бюджетного учета</w:t>
      </w:r>
      <w:r>
        <w:rPr>
          <w:rFonts w:ascii="Times New Roman" w:hAnsi="Times New Roman" w:cs="Times New Roman"/>
          <w:sz w:val="26"/>
          <w:szCs w:val="26"/>
        </w:rPr>
        <w:t>» в 2022 году не утверждена в нарушение</w:t>
      </w:r>
      <w:r w:rsidRPr="005F1EA3">
        <w:rPr>
          <w:rFonts w:ascii="Times New Roman" w:hAnsi="Times New Roman" w:cs="Times New Roman"/>
          <w:sz w:val="26"/>
          <w:szCs w:val="26"/>
        </w:rPr>
        <w:t xml:space="preserve">  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>статьи</w:t>
      </w:r>
      <w:r w:rsidRPr="005F1EA3">
        <w:rPr>
          <w:rFonts w:ascii="Times New Roman" w:hAnsi="Times New Roman" w:cs="Times New Roman"/>
          <w:sz w:val="26"/>
          <w:szCs w:val="26"/>
        </w:rPr>
        <w:t xml:space="preserve"> 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>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F1EA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F1EA3" w:rsidRPr="005F1EA3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5F1EA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5F1EA3">
        <w:rPr>
          <w:rFonts w:ascii="Times New Roman" w:hAnsi="Times New Roman" w:cs="Times New Roman"/>
          <w:sz w:val="26"/>
          <w:szCs w:val="26"/>
        </w:rPr>
        <w:t xml:space="preserve">оводится </w:t>
      </w:r>
      <w:r w:rsidRPr="005F1EA3">
        <w:rPr>
          <w:rFonts w:ascii="Times New Roman" w:hAnsi="Times New Roman" w:cs="Times New Roman"/>
          <w:sz w:val="26"/>
          <w:szCs w:val="26"/>
        </w:rPr>
        <w:lastRenderedPageBreak/>
        <w:t xml:space="preserve">инвентаризация (в ред. Приказа Минфина РФ </w:t>
      </w:r>
      <w:hyperlink r:id="rId9" w:anchor="l12" w:history="1">
        <w:r w:rsidRPr="005F1EA3">
          <w:rPr>
            <w:rFonts w:ascii="Times New Roman" w:hAnsi="Times New Roman" w:cs="Times New Roman"/>
            <w:sz w:val="26"/>
            <w:szCs w:val="26"/>
            <w:u w:val="single"/>
          </w:rPr>
          <w:t>от 02.11.2017 N 176н</w:t>
        </w:r>
      </w:hyperlink>
      <w:r w:rsidRPr="005F1EA3">
        <w:rPr>
          <w:rFonts w:ascii="Times New Roman" w:hAnsi="Times New Roman" w:cs="Times New Roman"/>
          <w:sz w:val="26"/>
          <w:szCs w:val="26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BB6033">
        <w:rPr>
          <w:rFonts w:ascii="Times New Roman" w:hAnsi="Times New Roman" w:cs="Times New Roman"/>
          <w:b/>
          <w:i/>
          <w:sz w:val="26"/>
          <w:szCs w:val="26"/>
        </w:rPr>
        <w:t>В Администрации городского поселения «</w:t>
      </w:r>
      <w:proofErr w:type="spellStart"/>
      <w:r w:rsidR="008B6833">
        <w:rPr>
          <w:rFonts w:ascii="Times New Roman" w:hAnsi="Times New Roman" w:cs="Times New Roman"/>
          <w:b/>
          <w:i/>
          <w:sz w:val="26"/>
          <w:szCs w:val="26"/>
        </w:rPr>
        <w:t>Могзонское</w:t>
      </w:r>
      <w:proofErr w:type="spellEnd"/>
      <w:r w:rsidRPr="00BB6033">
        <w:rPr>
          <w:rFonts w:ascii="Times New Roman" w:hAnsi="Times New Roman" w:cs="Times New Roman"/>
          <w:b/>
          <w:i/>
          <w:sz w:val="26"/>
          <w:szCs w:val="26"/>
        </w:rPr>
        <w:t>» инвентаризация в 2022 году не проведена.</w:t>
      </w:r>
      <w:r w:rsidRPr="005F1EA3">
        <w:rPr>
          <w:rFonts w:ascii="Times New Roman" w:hAnsi="Times New Roman" w:cs="Times New Roman"/>
          <w:sz w:val="26"/>
          <w:szCs w:val="26"/>
        </w:rPr>
        <w:t xml:space="preserve"> 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>Инвентаризация обязательств, расчетов с поставщиками, подрядчиками, различными дебиторами и кредиторами не проводилась</w:t>
      </w:r>
      <w:r w:rsidR="00BB6033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 xml:space="preserve"> Акты сверок на момент инвентаризации не составлялись.</w:t>
      </w:r>
    </w:p>
    <w:p w:rsidR="005F1EA3" w:rsidRPr="005F1EA3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</w:t>
      </w:r>
      <w:proofErr w:type="gramStart"/>
      <w:r w:rsidRPr="005F1EA3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5F1EA3">
        <w:rPr>
          <w:rFonts w:ascii="Times New Roman" w:hAnsi="Times New Roman" w:cs="Times New Roman"/>
          <w:sz w:val="26"/>
          <w:szCs w:val="26"/>
        </w:rPr>
        <w:t xml:space="preserve">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 </w:t>
      </w:r>
    </w:p>
    <w:p w:rsidR="00DA7485" w:rsidRPr="00DE3091" w:rsidRDefault="00DA7485" w:rsidP="00EE72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proofErr w:type="spellStart"/>
      <w:r w:rsidR="008B68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E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DE3091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бюджета представлен </w:t>
      </w:r>
      <w:r w:rsidR="00082B0B" w:rsidRPr="00823252">
        <w:rPr>
          <w:rFonts w:ascii="Times New Roman" w:hAnsi="Times New Roman" w:cs="Times New Roman"/>
          <w:sz w:val="26"/>
          <w:szCs w:val="26"/>
        </w:rPr>
        <w:t>отдел</w:t>
      </w:r>
      <w:r w:rsidR="002D6BD5">
        <w:rPr>
          <w:rFonts w:ascii="Times New Roman" w:hAnsi="Times New Roman" w:cs="Times New Roman"/>
          <w:sz w:val="26"/>
          <w:szCs w:val="26"/>
        </w:rPr>
        <w:t>ом</w:t>
      </w:r>
      <w:r w:rsidR="00082B0B" w:rsidRPr="00823252">
        <w:rPr>
          <w:rFonts w:ascii="Times New Roman" w:hAnsi="Times New Roman" w:cs="Times New Roman"/>
          <w:sz w:val="26"/>
          <w:szCs w:val="26"/>
        </w:rPr>
        <w:t xml:space="preserve"> финансово-экономического и бухгалтерского учета</w:t>
      </w:r>
      <w:r w:rsidR="002D6BD5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proofErr w:type="spellStart"/>
      <w:r w:rsidR="001F0ECD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2D6BD5">
        <w:rPr>
          <w:rFonts w:ascii="Times New Roman" w:hAnsi="Times New Roman" w:cs="Times New Roman"/>
          <w:sz w:val="26"/>
          <w:szCs w:val="26"/>
        </w:rPr>
        <w:t>»</w:t>
      </w:r>
      <w:r w:rsidR="00082B0B" w:rsidRPr="00823252">
        <w:rPr>
          <w:sz w:val="26"/>
          <w:szCs w:val="26"/>
        </w:rPr>
        <w:t>,</w:t>
      </w:r>
      <w:r w:rsidR="00082B0B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следующих форм: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обязательствах (ф.0503128);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Пояснительная записка </w:t>
      </w:r>
      <w:bookmarkStart w:id="3" w:name="_Hlk37615443"/>
      <w:r w:rsidRPr="00531CE9">
        <w:rPr>
          <w:rFonts w:ascii="Times New Roman" w:eastAsia="Times New Roman" w:hAnsi="Times New Roman" w:cs="Times New Roman"/>
          <w:sz w:val="26"/>
          <w:szCs w:val="26"/>
        </w:rPr>
        <w:t>(ф.0503160)</w:t>
      </w:r>
      <w:bookmarkEnd w:id="3"/>
      <w:r w:rsidRPr="00531C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дебиторская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кредиторская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об исполнении судебных решений по денежным обязательствам бюджета (ф. 0503296) с нулевыми показателями.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F61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назначениях (ф.0503127);</w:t>
      </w:r>
    </w:p>
    <w:p w:rsidR="00A4273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42737">
        <w:rPr>
          <w:rFonts w:ascii="Times New Roman" w:eastAsia="Times New Roman" w:hAnsi="Times New Roman" w:cs="Times New Roman"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(ф.0503127);</w:t>
      </w:r>
    </w:p>
    <w:p w:rsidR="00300A43" w:rsidRPr="00531CE9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00A43">
        <w:rPr>
          <w:rFonts w:ascii="Times New Roman" w:eastAsia="Times New Roman" w:hAnsi="Times New Roman" w:cs="Times New Roman"/>
          <w:sz w:val="26"/>
          <w:szCs w:val="26"/>
        </w:rPr>
        <w:t xml:space="preserve">Сведения об исполнении мероприятий в рамках целевых программ </w:t>
      </w:r>
      <w:r>
        <w:rPr>
          <w:rFonts w:ascii="Times New Roman" w:eastAsia="Times New Roman" w:hAnsi="Times New Roman" w:cs="Times New Roman"/>
          <w:sz w:val="26"/>
          <w:szCs w:val="26"/>
        </w:rPr>
        <w:t>(ф. 0503166);</w:t>
      </w:r>
    </w:p>
    <w:p w:rsidR="0009674C" w:rsidRPr="00DE3091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CE07E6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3C" w:rsidRP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5776C">
        <w:rPr>
          <w:rFonts w:ascii="Times New Roman" w:eastAsia="Times New Roman" w:hAnsi="Times New Roman" w:cs="Times New Roman"/>
          <w:sz w:val="26"/>
          <w:szCs w:val="26"/>
          <w:lang w:eastAsia="ru-RU"/>
        </w:rPr>
        <w:t>20939,1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5776C">
        <w:rPr>
          <w:rFonts w:ascii="Times New Roman" w:eastAsia="Times New Roman" w:hAnsi="Times New Roman" w:cs="Times New Roman"/>
          <w:sz w:val="26"/>
          <w:szCs w:val="26"/>
          <w:lang w:eastAsia="ru-RU"/>
        </w:rPr>
        <w:t>22317,0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DB7968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данным отраженным в сводной бюджетной росписи и представленному проекту решения «Об исполнении городского поселения «</w:t>
      </w:r>
      <w:proofErr w:type="spellStart"/>
      <w:r w:rsidR="00BF3074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F3074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1413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</w:t>
      </w:r>
      <w:r w:rsidR="00CE07E6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033348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суммирования одноименных показателей по одинаковым строкам и графам Балансов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03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48" w:rsidRPr="00033348">
        <w:rPr>
          <w:rFonts w:ascii="Times New Roman" w:eastAsia="Times New Roman" w:hAnsi="Times New Roman" w:cs="Times New Roman"/>
          <w:sz w:val="26"/>
          <w:szCs w:val="26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- показатели справки о наличии имущества и обязательств на </w:t>
      </w:r>
      <w:proofErr w:type="spellStart"/>
      <w:r w:rsidRPr="00033348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счетах в составе Баланса (ф.0503130) соответствуют контрольным соотношениям </w:t>
      </w:r>
      <w:r w:rsidRPr="00FC111E">
        <w:rPr>
          <w:rFonts w:ascii="Times New Roman" w:eastAsia="Times New Roman" w:hAnsi="Times New Roman" w:cs="Times New Roman"/>
          <w:sz w:val="26"/>
          <w:szCs w:val="26"/>
        </w:rPr>
        <w:t>показателей сведений о движении нефинансовых активов (ф.0503168</w:t>
      </w:r>
      <w:r w:rsidRPr="00BA31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C111E" w:rsidRPr="00BA318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показатели Баланса (ф.0503130) соответствуют контрольным соотношениям показателей сведений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дебиторской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кредиторской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(ф.050316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E2B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финансовых результатах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финансовой деятельности городского 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Хилокское</w:t>
      </w:r>
      <w:proofErr w:type="spellEnd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суммировании одноименных показателей соответствующих форм бюджетной отчетности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Default="00FC111E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B96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D577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F5E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F5E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Проверкой составления пояснительной записки (ф.0503160) установлено:</w:t>
      </w:r>
    </w:p>
    <w:p w:rsidR="006460DB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6460DB" w:rsidRPr="006460DB">
        <w:rPr>
          <w:rFonts w:ascii="Times New Roman" w:eastAsia="Times New Roman" w:hAnsi="Times New Roman" w:cs="Times New Roman"/>
          <w:sz w:val="26"/>
          <w:szCs w:val="26"/>
        </w:rPr>
        <w:t xml:space="preserve"> разделе 1 «Организационная структура субъекта бюджетной отчетности» Пояснительной записки (ф. 0503160) отсутствует информация </w:t>
      </w:r>
      <w:bookmarkStart w:id="4" w:name="_Hlk38285497"/>
      <w:r w:rsidR="006460DB" w:rsidRPr="006460DB">
        <w:rPr>
          <w:rFonts w:ascii="Times New Roman" w:eastAsia="Times New Roman" w:hAnsi="Times New Roman" w:cs="Times New Roman"/>
          <w:sz w:val="26"/>
          <w:szCs w:val="26"/>
        </w:rPr>
        <w:t xml:space="preserve">об исполнителе (ФИО, должность), составившем бухгалтерскую отчетность </w:t>
      </w:r>
      <w:r w:rsidR="006460DB" w:rsidRPr="006460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6C510E" w:rsidRDefault="006C510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пояснительной записке, не отражен  более полный анализ исполнения бюджета поселения по доходам и расходам.</w:t>
      </w:r>
    </w:p>
    <w:bookmarkEnd w:id="4"/>
    <w:p w:rsidR="009C627A" w:rsidRPr="006460DB" w:rsidRDefault="009C627A" w:rsidP="00A261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64701" w:rsidRPr="00D72390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 поселения «</w:t>
      </w:r>
      <w:proofErr w:type="spellStart"/>
      <w:r w:rsidR="00D577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22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AE46F6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076C39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6B49A9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076C39">
        <w:rPr>
          <w:rFonts w:ascii="Times New Roman" w:hAnsi="Times New Roman" w:cs="Times New Roman"/>
          <w:sz w:val="26"/>
          <w:szCs w:val="26"/>
        </w:rPr>
        <w:t>утвержден решение</w:t>
      </w:r>
      <w:r w:rsidR="00D5776C">
        <w:rPr>
          <w:rFonts w:ascii="Times New Roman" w:hAnsi="Times New Roman" w:cs="Times New Roman"/>
          <w:sz w:val="26"/>
          <w:szCs w:val="26"/>
        </w:rPr>
        <w:t>м Совета городского поселения «</w:t>
      </w:r>
      <w:proofErr w:type="spellStart"/>
      <w:r w:rsidR="00D5776C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076C39" w:rsidRPr="00076C39">
        <w:rPr>
          <w:rFonts w:ascii="Times New Roman" w:hAnsi="Times New Roman" w:cs="Times New Roman"/>
          <w:sz w:val="26"/>
          <w:szCs w:val="26"/>
        </w:rPr>
        <w:t xml:space="preserve">» № </w:t>
      </w:r>
      <w:r w:rsidR="007033AA">
        <w:rPr>
          <w:rFonts w:ascii="Times New Roman" w:hAnsi="Times New Roman" w:cs="Times New Roman"/>
          <w:sz w:val="26"/>
          <w:szCs w:val="26"/>
        </w:rPr>
        <w:t>60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от 24.12.202</w:t>
      </w:r>
      <w:r w:rsidR="007033AA">
        <w:rPr>
          <w:rFonts w:ascii="Times New Roman" w:hAnsi="Times New Roman" w:cs="Times New Roman"/>
          <w:sz w:val="26"/>
          <w:szCs w:val="26"/>
        </w:rPr>
        <w:t>2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года «О бюджете муниципального образования городского поселения «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 w:rsidR="00076C39" w:rsidRPr="00076C39">
        <w:rPr>
          <w:rFonts w:ascii="Times New Roman" w:hAnsi="Times New Roman" w:cs="Times New Roman"/>
          <w:sz w:val="26"/>
          <w:szCs w:val="26"/>
        </w:rPr>
        <w:t xml:space="preserve">» на 2022 год и плановый период 2023-2024 года» </w:t>
      </w:r>
      <w:r w:rsidRPr="00076C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076C39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076C39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  <w:r w:rsidR="000A6A06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701" w:rsidRPr="00076C39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23351C">
        <w:rPr>
          <w:rFonts w:ascii="Times New Roman" w:hAnsi="Times New Roman" w:cs="Times New Roman"/>
          <w:sz w:val="26"/>
          <w:szCs w:val="26"/>
        </w:rPr>
        <w:t>15242,8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076C39" w:rsidRDefault="00364701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23351C">
        <w:rPr>
          <w:rFonts w:ascii="Times New Roman" w:hAnsi="Times New Roman" w:cs="Times New Roman"/>
          <w:sz w:val="26"/>
          <w:szCs w:val="26"/>
        </w:rPr>
        <w:t>15242,8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6C39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6C39" w:rsidRPr="00076C39" w:rsidRDefault="00364701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дефицит бюджета поселения в сумме 0,00 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6C39" w:rsidRPr="00076C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4701" w:rsidRPr="00076C39" w:rsidRDefault="00076C39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076C39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поселения в сумме 0,00 </w:t>
      </w:r>
      <w:proofErr w:type="spellStart"/>
      <w:r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DE3091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795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D07713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3077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</w:t>
      </w:r>
      <w:r w:rsidR="004B4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701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79553D" w:rsidRDefault="0079553D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655" w:rsidRPr="00F66655" w:rsidRDefault="00F66655" w:rsidP="00F66655">
      <w:pPr>
        <w:rPr>
          <w:rFonts w:ascii="Times New Roman" w:eastAsia="Times New Roman" w:hAnsi="Times New Roman" w:cs="Times New Roman"/>
          <w:i/>
          <w:lang w:eastAsia="ru-RU"/>
        </w:rPr>
      </w:pPr>
      <w:r w:rsidRPr="00F6665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701"/>
        <w:gridCol w:w="1559"/>
      </w:tblGrid>
      <w:tr w:rsidR="004C461D" w:rsidRPr="00F66655" w:rsidTr="006437BB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</w:t>
            </w:r>
            <w:proofErr w:type="gramStart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(+) </w:t>
            </w:r>
            <w:proofErr w:type="gramEnd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7C7E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076C39"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24.12.2021 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076C39"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7C7E70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7C7E70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76C39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921C46" w:rsidRDefault="00F66655" w:rsidP="00921C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921C46"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21C46"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921C46" w:rsidRDefault="00921C46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921C46" w:rsidRDefault="00921C46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921C46" w:rsidRDefault="00921C46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F66655" w:rsidP="00CA3AF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9A50F4"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A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A50F4"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.12.2022 </w:t>
            </w: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CA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9A50F4" w:rsidP="00AA0F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9A50F4" w:rsidP="00AA0F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20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AA0FC9" w:rsidP="00AA0F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-1377,9</w:t>
            </w:r>
          </w:p>
        </w:tc>
      </w:tr>
      <w:tr w:rsidR="00D02968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AA0FC9" w:rsidRDefault="00D02968" w:rsidP="00D029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AA0FC9" w:rsidRDefault="00AA0FC9" w:rsidP="00AA0F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</w:t>
            </w:r>
            <w:r w:rsidR="00204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0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AA0FC9" w:rsidRDefault="00AA0FC9" w:rsidP="00AA0F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+7</w:t>
            </w:r>
            <w:r w:rsidR="00204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0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AA0FC9" w:rsidRDefault="00D02968" w:rsidP="00AA0F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655" w:rsidRPr="00F66655" w:rsidTr="00F666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AA0FC9" w:rsidRDefault="00F66655" w:rsidP="00F666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</w:t>
            </w:r>
            <w:proofErr w:type="gramStart"/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AA0FC9" w:rsidP="00AA0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AA0FC9" w:rsidP="00AA0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AA0FC9" w:rsidRDefault="00F66655" w:rsidP="00AA0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64701" w:rsidRPr="00DE3091" w:rsidRDefault="0012749F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7918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основные характеристики бюджета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227ED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87918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следующие значения:</w:t>
      </w:r>
    </w:p>
    <w:p w:rsidR="00887918" w:rsidRPr="00DE3091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20939,1</w:t>
      </w:r>
      <w:r w:rsidR="0070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DE3091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22317,0</w:t>
      </w:r>
      <w:r w:rsidR="00D0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DE3091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4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</w:t>
      </w:r>
      <w:r w:rsidR="00F94A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F94A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1377,9</w:t>
      </w:r>
      <w:r w:rsidR="00D0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A4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DE3091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A80" w:rsidRDefault="00FB547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внесен</w:t>
      </w:r>
      <w:r w:rsidR="002B7F7A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</w:t>
      </w:r>
      <w:r w:rsidR="00802F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</w:t>
      </w:r>
      <w:r w:rsidR="00F92ECE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02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0544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Могзонское</w:t>
      </w:r>
      <w:proofErr w:type="spellEnd"/>
      <w:r w:rsidR="00802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63B94" w:rsidRPr="00DE3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по сравнению с первоначальными значениями увеличилась на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5696,3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932EA3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ECE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асходная часть бюджета по сравнению с первоначальными значениями увеличилась на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7174,2</w:t>
      </w:r>
      <w:r w:rsidR="004540E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32EA3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B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488B" w:rsidRDefault="008A2EA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19616,6</w:t>
      </w:r>
      <w:r w:rsidR="00634D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93,7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17127,7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76,7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годовых назначений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исполнен с </w:t>
      </w:r>
      <w:r w:rsidR="007B2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E072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фицитом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54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2488,9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сумму изменения остатков).</w:t>
      </w:r>
    </w:p>
    <w:p w:rsidR="00E31B9A" w:rsidRDefault="008A49EF" w:rsidP="00E31B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E0C61" w:rsidRPr="004366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резервного фонда</w:t>
      </w:r>
      <w:r w:rsidR="002E0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E0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первоначально планировался</w:t>
      </w:r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proofErr w:type="spellStart"/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вносились дополнения и изменения объема средств резервного фонда, в результате уточненные значения составили 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37,9</w:t>
      </w:r>
      <w:r w:rsid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не превышает установленного Бюджетным кодексом РФ размера (3% от </w:t>
      </w:r>
      <w:r w:rsidR="000E2A40" w:rsidRP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общего объема расходов</w:t>
      </w:r>
      <w:r w:rsid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бюджета).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по резервному фонду составило – 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37,9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F3FCD" w:rsidRP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FCD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уточненным годовым назначениям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 средств резервного фонда осуществлялось в соответствии </w:t>
      </w:r>
      <w:r w:rsidR="0016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«Положением о </w:t>
      </w:r>
      <w:r w:rsidR="0016639B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создания и использования резервного фонда городского поселения «</w:t>
      </w:r>
      <w:proofErr w:type="spellStart"/>
      <w:r w:rsidR="0016639B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Хилокское</w:t>
      </w:r>
      <w:proofErr w:type="spellEnd"/>
      <w:r w:rsidR="0016639B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</w:t>
      </w:r>
      <w:r w:rsidR="00DA7A8D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№</w:t>
      </w:r>
      <w:r w:rsidR="00E31B9A" w:rsidRPr="008A49EF">
        <w:rPr>
          <w:rFonts w:ascii="Times New Roman" w:hAnsi="Times New Roman" w:cs="Times New Roman"/>
          <w:sz w:val="26"/>
          <w:szCs w:val="26"/>
        </w:rPr>
        <w:t xml:space="preserve"> 21 от 18.01.2006 год</w:t>
      </w:r>
      <w:r w:rsidR="00E31B9A" w:rsidRPr="00653AC7">
        <w:rPr>
          <w:sz w:val="28"/>
          <w:szCs w:val="28"/>
        </w:rPr>
        <w:t xml:space="preserve">. </w:t>
      </w:r>
      <w:r w:rsidR="00E31B9A" w:rsidRPr="00E31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</w:t>
      </w:r>
      <w:r w:rsidR="00E31B9A" w:rsidRPr="00E31B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указанным в </w:t>
      </w:r>
      <w:hyperlink r:id="rId10" w:anchor="dst1447" w:history="1">
        <w:r w:rsidR="00E31B9A" w:rsidRPr="00E31B9A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пункте 6</w:t>
        </w:r>
      </w:hyperlink>
      <w:r w:rsidR="00E31B9A" w:rsidRPr="00E31B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E31B9A"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81 БК РФ</w:t>
      </w:r>
      <w:r w:rsidR="00E31B9A" w:rsidRPr="00E31B9A">
        <w:rPr>
          <w:rFonts w:ascii="Times New Roman" w:hAnsi="Times New Roman" w:cs="Times New Roman"/>
          <w:sz w:val="26"/>
          <w:szCs w:val="26"/>
        </w:rPr>
        <w:t>.</w:t>
      </w:r>
      <w:r w:rsidR="00E31B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proofErr w:type="gramStart"/>
      <w:r w:rsidR="00E31B9A" w:rsidRPr="00E31B9A">
        <w:rPr>
          <w:rFonts w:ascii="Times New Roman" w:hAnsi="Times New Roman" w:cs="Times New Roman"/>
          <w:i/>
          <w:color w:val="000000"/>
          <w:sz w:val="26"/>
          <w:szCs w:val="26"/>
        </w:rPr>
        <w:t>К непредвиденным расходам относятся расходы,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</w:t>
      </w:r>
      <w:r w:rsidR="00E31B9A">
        <w:rPr>
          <w:i/>
          <w:color w:val="000000"/>
          <w:sz w:val="26"/>
          <w:szCs w:val="26"/>
        </w:rPr>
        <w:t>.</w:t>
      </w:r>
      <w:r w:rsidR="00E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End"/>
    </w:p>
    <w:p w:rsidR="00E31B9A" w:rsidRPr="00976E27" w:rsidRDefault="00E31B9A" w:rsidP="00E31B9A">
      <w:pPr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Проверкой обоснованности и законности  расходования средств резервного фонда городского поселения «</w:t>
      </w:r>
      <w:proofErr w:type="spellStart"/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>Могзонское</w:t>
      </w:r>
      <w:proofErr w:type="spellEnd"/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>» за 2022 года, в соответствии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</w:t>
      </w:r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Положения о резервном фонде Администрации городского поселения «</w:t>
      </w:r>
      <w:proofErr w:type="spellStart"/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>Могзонское</w:t>
      </w:r>
      <w:proofErr w:type="spellEnd"/>
      <w:r w:rsidRPr="00E31B9A">
        <w:rPr>
          <w:rFonts w:ascii="Times New Roman" w:hAnsi="Times New Roman" w:cs="Times New Roman"/>
          <w:color w:val="000000" w:themeColor="text1"/>
          <w:sz w:val="26"/>
          <w:szCs w:val="26"/>
        </w:rPr>
        <w:t>», подтверждающим факт наличия обстоятельств, требующих использование средств резервного фонда, в соответствии с заявлением, лица заинтересованного в получении средств</w:t>
      </w:r>
      <w:r w:rsidRP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, установлены незаконные расходы в сумме  </w:t>
      </w:r>
      <w:r w:rsidR="00976E27" w:rsidRP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20,4 </w:t>
      </w:r>
      <w:proofErr w:type="spellStart"/>
      <w:r w:rsidR="00976E27" w:rsidRP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тыс</w:t>
      </w:r>
      <w:proofErr w:type="gramStart"/>
      <w:r w:rsidR="00976E27" w:rsidRP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.р</w:t>
      </w:r>
      <w:proofErr w:type="gramEnd"/>
      <w:r w:rsidR="00976E27" w:rsidRP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ублей</w:t>
      </w:r>
      <w:proofErr w:type="spellEnd"/>
      <w:r w:rsid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 Средства в соответствии с распоряжением № 11 от 29.12.2022 года, выделены на приобретение</w:t>
      </w:r>
      <w:r w:rsidR="008A49E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новогодних</w:t>
      </w:r>
      <w:r w:rsid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подарков детям работник</w:t>
      </w:r>
      <w:r w:rsidR="008A49E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ов</w:t>
      </w:r>
      <w:r w:rsid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администрации. Данные расходы не относятся к вопросам местного значения, на что предусматриваются средства резервного фонда городского поселения «</w:t>
      </w:r>
      <w:proofErr w:type="spellStart"/>
      <w:r w:rsid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Могзонское</w:t>
      </w:r>
      <w:proofErr w:type="spellEnd"/>
      <w:r w:rsidR="00976E2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», в нарушение п.4 Положения о резервном фонде городского поселения.</w:t>
      </w:r>
    </w:p>
    <w:p w:rsidR="00034006" w:rsidRPr="00EC67E5" w:rsidRDefault="000E2A40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бюджетный ассигнований муниципального дорожного фонда</w:t>
      </w:r>
      <w:r w:rsidR="00A452A2" w:rsidRPr="00EC67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34006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первоначально утвержден в сумме </w:t>
      </w:r>
      <w:r w:rsidR="00937B7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3333,5</w:t>
      </w: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уточненное плановое значение составило </w:t>
      </w:r>
      <w:r w:rsidR="008B6D90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5545,1</w:t>
      </w: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34006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 счет:</w:t>
      </w:r>
    </w:p>
    <w:p w:rsidR="00EC67E5" w:rsidRPr="00EC67E5" w:rsidRDefault="00EC67E5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поступлений от акцизов по подакцизным товарам в сумме 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3774,3</w:t>
      </w: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3F93" w:rsidRDefault="00CF3F93" w:rsidP="0060543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7E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остатка средств дорожного фонда на 01.01.2022г -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1770,8</w:t>
      </w:r>
      <w:r w:rsidR="00EC67E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C67E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C67E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C67E5" w:rsidRPr="00EC67E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EC67E5" w:rsidRDefault="00EC67E5" w:rsidP="00EC67E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проведенного анализа исполнения средств дорожного фонда установлено, что средства дорожного фонда не используются городским поселением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полном объеме не эффективно. Исполнение при плане 5545,1 ты. рублей составила всего 371,6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6,7 % от уточненных плановых назначений. </w:t>
      </w:r>
      <w:r w:rsidR="008203F2" w:rsidRPr="008203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Неисполнение плановых назначений на 01.01.2023 года сложилось в сумме 5173,5 </w:t>
      </w:r>
      <w:proofErr w:type="spellStart"/>
      <w:r w:rsidR="008203F2" w:rsidRPr="008203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тыс</w:t>
      </w:r>
      <w:proofErr w:type="gramStart"/>
      <w:r w:rsidR="008203F2" w:rsidRPr="008203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.р</w:t>
      </w:r>
      <w:proofErr w:type="gramEnd"/>
      <w:r w:rsidR="008203F2" w:rsidRPr="008203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ублей</w:t>
      </w:r>
      <w:proofErr w:type="spellEnd"/>
      <w:r w:rsidR="0082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 всего года городским поселением идет заимствование денежных средств, в связи с отсутствием собственных средств. Восстановление заимствованных средств не производи</w:t>
      </w:r>
      <w:r w:rsidR="0082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тся. Так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отчета остатки по акцизам на 01.01.2022 года составляли 4008,3</w:t>
      </w:r>
      <w:r w:rsidR="004F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F56B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F56B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F56B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F56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общей сумме остатка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1901,5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заимствование составляло 2106,8 </w:t>
      </w:r>
      <w:proofErr w:type="spell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Необходимо 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было увеличить план по дорожному фонду на 4008,3 </w:t>
      </w:r>
      <w:proofErr w:type="spell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6BC" w:rsidRP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(статья. </w:t>
      </w:r>
      <w:r w:rsid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>179.</w:t>
      </w:r>
      <w:r w:rsidR="00A026BC" w:rsidRP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26BC" w:rsidRPr="00A02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Бюджетные ассигнования</w:t>
      </w:r>
      <w:r w:rsidR="00AB4D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</w:t>
      </w:r>
      <w:r w:rsidR="00A026BC" w:rsidRPr="00A02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дорожного фонда, не использованные в текущем финансовом году, направляются на увеличение бюджетных ассигнований </w:t>
      </w:r>
      <w:r w:rsidR="00166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</w:t>
      </w:r>
      <w:r w:rsidR="00AB4D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пального </w:t>
      </w:r>
      <w:r w:rsidR="00A026BC" w:rsidRPr="00A02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дорожного фонда в очередном финансовом году</w:t>
      </w:r>
      <w:r w:rsidR="00A026BC">
        <w:rPr>
          <w:color w:val="000000"/>
          <w:sz w:val="30"/>
          <w:szCs w:val="30"/>
          <w:shd w:val="clear" w:color="auto" w:fill="FFFFFF"/>
        </w:rPr>
        <w:t>)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 был увеличен всего на сумму 1770,8 </w:t>
      </w:r>
      <w:proofErr w:type="spell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в связи с тем что  общий остаток всего на 01.01.2022 г составил 1901,5 </w:t>
      </w:r>
      <w:proofErr w:type="spellStart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Данный факт, свидетельствует,</w:t>
      </w:r>
      <w:r w:rsidR="00A02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B34" w:rsidRPr="004C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неэффективном</w:t>
      </w:r>
      <w:r w:rsidR="004744C7" w:rsidRPr="004C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D1B34" w:rsidRPr="004C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расходовании средств дорожного фонда городского поселения</w:t>
      </w:r>
      <w:r w:rsidR="00A026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нарушении статьи 179.4 Бюджетного кодекса РФ</w:t>
      </w:r>
      <w:r w:rsidR="000D1B3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не проводятся за счет дорожного фонда, в соответствии с бюджетным законодательством</w:t>
      </w:r>
      <w:r w:rsidR="00BF546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порядком расходования средств дорожного фонда.</w:t>
      </w:r>
    </w:p>
    <w:p w:rsidR="0060543D" w:rsidRDefault="00A2304D" w:rsidP="00A230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внутреннего долга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утвержден с нулевым значением</w:t>
      </w:r>
    </w:p>
    <w:p w:rsidR="00502F73" w:rsidRPr="00A2304D" w:rsidRDefault="00502F73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 расходов на обслуживание муниципального долга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решением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городского поселения «</w:t>
      </w:r>
      <w:proofErr w:type="spellStart"/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5743A">
        <w:rPr>
          <w:rFonts w:ascii="Times New Roman" w:eastAsia="Times New Roman" w:hAnsi="Times New Roman" w:cs="Times New Roman"/>
          <w:sz w:val="26"/>
          <w:szCs w:val="26"/>
          <w:lang w:eastAsia="ru-RU"/>
        </w:rPr>
        <w:t>30,2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A2EA9" w:rsidRPr="00786EDC" w:rsidRDefault="00786ED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на конец отчетного периода отсутствует.</w:t>
      </w:r>
    </w:p>
    <w:p w:rsidR="006C77E1" w:rsidRDefault="00D3161B" w:rsidP="00915995">
      <w:pPr>
        <w:tabs>
          <w:tab w:val="left" w:pos="1080"/>
        </w:tabs>
        <w:ind w:firstLine="709"/>
        <w:jc w:val="both"/>
      </w:pP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</w:t>
      </w:r>
      <w:r w:rsidR="00265A4D"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на счете </w:t>
      </w:r>
      <w:r w:rsidR="00265A4D"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</w:t>
      </w:r>
      <w:r w:rsidR="00080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</w:t>
      </w:r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4390,4</w:t>
      </w:r>
      <w:r w:rsidR="008A66C5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акцизы </w:t>
      </w:r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7483,5 </w:t>
      </w:r>
      <w:proofErr w:type="spellStart"/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C02104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показателем на 01.01.20</w:t>
      </w:r>
      <w:r w:rsidR="009936A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2104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0D281C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1901,5</w:t>
      </w:r>
      <w:r w:rsidR="000D281C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A76C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акцизы</w:t>
      </w:r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-4008,3 </w:t>
      </w:r>
      <w:proofErr w:type="spellStart"/>
      <w:r w:rsidR="00DA3FFD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r w:rsidR="00EA76C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на размер сложившегося профицита бюджета в сумме </w:t>
      </w:r>
      <w:r w:rsidR="00997E2B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>2488,9</w:t>
      </w:r>
      <w:r w:rsidR="009936A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614E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«</w:t>
      </w:r>
      <w:proofErr w:type="spellStart"/>
      <w:r w:rsidR="00D831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D97752" w:rsidRPr="00EA76CA" w:rsidRDefault="00D97752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5C61" w:rsidRPr="00CA488B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9979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исполнен на 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98,3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128">
        <w:rPr>
          <w:rFonts w:ascii="Times New Roman" w:eastAsia="Times New Roman" w:hAnsi="Times New Roman" w:cs="Times New Roman"/>
          <w:sz w:val="26"/>
          <w:szCs w:val="26"/>
          <w:lang w:eastAsia="ru-RU"/>
        </w:rPr>
        <w:t>20939,1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14012,5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5604,0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66,9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26,8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в сравнении с показателями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местного бюджета </w:t>
      </w:r>
      <w:r w:rsidR="00E143CB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4979EE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6,7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пункта.</w:t>
      </w:r>
    </w:p>
    <w:p w:rsidR="000D51B7" w:rsidRPr="00CA488B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0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собственные доходы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они </w:t>
      </w:r>
      <w:r w:rsidR="005C663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880,6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Pr="00CA488B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BA59DC" w:rsidRPr="005C6632" w:rsidTr="004C461D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Уточненн</w:t>
            </w:r>
            <w:r w:rsidR="0064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ый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план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</w:t>
            </w:r>
            <w:r w:rsidR="00BA59DC" w:rsidRPr="00BA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(+;-)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:</w:t>
            </w:r>
          </w:p>
        </w:tc>
      </w:tr>
      <w:tr w:rsidR="00BA59DC" w:rsidRPr="005C6632" w:rsidTr="004C461D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году в сравнении с 2021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2C22C0" w:rsidP="00D8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2C22C0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-1 322,5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27 113,0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-7 496,4</w:t>
            </w:r>
          </w:p>
        </w:tc>
      </w:tr>
      <w:tr w:rsidR="00BA59DC" w:rsidRPr="005C6632" w:rsidTr="00FB22F2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D8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5C0A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</w:t>
            </w:r>
            <w:r w:rsidR="007C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012,</w:t>
            </w:r>
            <w:r w:rsidR="005C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-1 322,5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13 131,9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+880,7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6 941,1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6 307,6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8B7CFC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8B7CFC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+633,5</w:t>
            </w:r>
          </w:p>
        </w:tc>
      </w:tr>
      <w:tr w:rsidR="00BA59DC" w:rsidRPr="005C6632" w:rsidTr="00FB22F2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B7522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+639,9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8B7CFC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+11,4</w:t>
            </w:r>
          </w:p>
        </w:tc>
      </w:tr>
      <w:tr w:rsidR="00B7522E" w:rsidRPr="005C6632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5C6632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</w:t>
            </w:r>
            <w:r w:rsidR="00B752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Default="002C22C0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2C22C0" w:rsidP="00F91AF8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A0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5C6632" w:rsidRDefault="007C3A39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4D3409" w:rsidP="0008642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769,</w:t>
            </w:r>
            <w:r w:rsidR="0008642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+88,8</w:t>
            </w:r>
          </w:p>
        </w:tc>
      </w:tr>
      <w:tr w:rsidR="00F03B74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74" w:rsidRPr="005C6632" w:rsidRDefault="00F03B74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F03B74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F03B74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B74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22" w:rsidRPr="005C6632" w:rsidRDefault="00086422" w:rsidP="0008642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-10,9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03B74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03B74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1 893,8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+274,1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продаж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B55249" w:rsidP="00147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-19,1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штрафы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663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B55249" w:rsidP="00147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D139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+8,1</w:t>
            </w:r>
          </w:p>
        </w:tc>
      </w:tr>
      <w:tr w:rsidR="00F91AF8" w:rsidRPr="005C6632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8" w:rsidRPr="005C6632" w:rsidRDefault="00F91AF8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невыясненные поступления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Pr="005C6632" w:rsidRDefault="00F91AF8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Default="00E0188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-184,6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Default="0022224C" w:rsidP="005A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1AF8" w:rsidRPr="005C6632" w:rsidRDefault="00B5524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Pr="005C6632" w:rsidRDefault="004D3409" w:rsidP="0008642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  <w:r w:rsidR="0008642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08642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AF8" w:rsidRPr="005C6632" w:rsidRDefault="001B250B" w:rsidP="0034421B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-370,0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неналого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663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0A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B250B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-375,1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01883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1E47C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4D340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13 981,1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34421B" w:rsidRDefault="001B250B" w:rsidP="005C6632">
            <w:pP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-8 377,1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C3E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по доходной части бюджета произошло снижение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местного бюджета 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CB157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7496,4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4068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произошло по безвозмездным поступлениям. </w:t>
      </w:r>
      <w:r w:rsidR="002E7C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прирост 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880,7 </w:t>
      </w:r>
      <w:proofErr w:type="spell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 обеспечен увеличени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</w:t>
      </w:r>
      <w:r w:rsidR="002E7C3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неналоговых доходов:</w:t>
      </w:r>
    </w:p>
    <w:p w:rsidR="002E7C3E" w:rsidRDefault="002E7C3E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НДФЛ на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633,5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6A5" w:rsidRDefault="002E7C3E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</w:t>
      </w:r>
      <w:proofErr w:type="gramEnd"/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товары реализуемые на территории РФ (</w:t>
      </w:r>
      <w:r w:rsidR="00683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кцизы) –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639,9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2E7C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CDF" w:rsidRDefault="00102CDF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на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88,8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9C0645" w:rsidRDefault="009C0645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 на имущество на 11,4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0645" w:rsidRDefault="009C0645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доходы от использования имущества на 274,1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B72" w:rsidRDefault="00A54B7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поступления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CDF" w:rsidRDefault="00802341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42DE" w:rsidRPr="002E4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доходов от продажи материальных и нематериальных активов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19,1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42DE" w:rsidRDefault="009C064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прочие неналоговые доходы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375,1</w:t>
      </w:r>
      <w:r w:rsidR="002E42DE" w:rsidRP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E42DE" w:rsidRP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2E42DE" w:rsidRP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E42DE" w:rsidRP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2E42DE" w:rsidRP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0645" w:rsidRDefault="009C064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государственная пошлина на 10,9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46A9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  <w:r w:rsidR="0081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</w:t>
      </w:r>
      <w:proofErr w:type="gramStart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B157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B157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CB15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649A6" w:rsidP="006247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6247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6247B6">
            <w:pPr>
              <w:spacing w:before="10" w:after="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19 616,6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в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неналоговые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649A6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12 450,3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CB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6247B6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14 012,6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Безвозмездные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649A6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1 3981,1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4F579A" w:rsidP="006247B6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5 604,0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4649A6" w:rsidP="00817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4F579A" w:rsidP="00817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51,6</w:t>
            </w:r>
            <w:r w:rsid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4F579A" w:rsidP="00817517">
            <w:pPr>
              <w:spacing w:before="10" w:after="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Default="00D46026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при общем </w:t>
      </w:r>
      <w:r w:rsidR="003C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увеличении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доходной части бюджета в сравнении с показателями 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41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41D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 и увеличение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собственных доходов бюджета. </w:t>
      </w:r>
    </w:p>
    <w:p w:rsidR="00527DDA" w:rsidRDefault="00EB30FF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значений достигнуто до </w:t>
      </w:r>
      <w:r w:rsidR="004649A6">
        <w:rPr>
          <w:rFonts w:ascii="Times New Roman" w:eastAsia="Times New Roman" w:hAnsi="Times New Roman" w:cs="Times New Roman"/>
          <w:sz w:val="26"/>
          <w:szCs w:val="26"/>
          <w:lang w:eastAsia="ru-RU"/>
        </w:rPr>
        <w:t>93,6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134"/>
        <w:gridCol w:w="1134"/>
        <w:gridCol w:w="850"/>
      </w:tblGrid>
      <w:tr w:rsidR="006B66D1" w:rsidRPr="00E431F1" w:rsidTr="0082418C">
        <w:trPr>
          <w:trHeight w:val="5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точненный план на 20</w:t>
            </w:r>
            <w:r w:rsidR="00B75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сполнено в 20</w:t>
            </w:r>
            <w:r w:rsidR="00B75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тклонения          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ыполнени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Start"/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в объеме доходов </w:t>
            </w: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82418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BD6B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BD6BF3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-1 322,5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2B" w:rsidRPr="00E431F1" w:rsidRDefault="0082418C" w:rsidP="00961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49,5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B75E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6,1</w:t>
            </w:r>
          </w:p>
        </w:tc>
      </w:tr>
      <w:tr w:rsidR="0082418C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418C" w:rsidRPr="00E431F1" w:rsidRDefault="0082418C" w:rsidP="006B66D1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8C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8C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8C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18C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18C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6B66D1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6B66D1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</w:t>
            </w:r>
            <w:r w:rsidR="006B6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</w:t>
            </w:r>
            <w:proofErr w:type="spellEnd"/>
            <w:r w:rsidR="006B6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6B66D1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Штрафы, санкции, денежные взыскания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B75E5B" w:rsidRPr="00E431F1" w:rsidTr="008241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5E5B" w:rsidRPr="00E431F1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Невыясненные поступления в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E5B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E5B" w:rsidRDefault="0082418C" w:rsidP="00B75E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E5B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E5B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E5B" w:rsidRPr="00E431F1" w:rsidRDefault="0082418C" w:rsidP="008241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-1,4</w:t>
            </w:r>
          </w:p>
        </w:tc>
      </w:tr>
      <w:tr w:rsidR="006B66D1" w:rsidRPr="0096102B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96102B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</w:tbl>
    <w:p w:rsidR="001D5EA3" w:rsidRPr="001D5EA3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756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доля в структуре налоговых и неналоговых доходов приходится на НДФЛ (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49,5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объеме собственных доходов); налоги на совокупный доход (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27,5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от использования имущества, находящегося в муниципальной </w:t>
      </w:r>
      <w:r w:rsidR="00BF3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15,5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32EA3" w:rsidRPr="00A25747" w:rsidRDefault="00A25747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B5476A" w:rsidRPr="00C85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5604,0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5604,0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 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безвозмездных поступлений в общем объеме доходов местного бюджета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51,6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до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28,6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 в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F1498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8F5418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 поселения «</w:t>
      </w:r>
      <w:proofErr w:type="spellStart"/>
      <w:r w:rsidR="004238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F1FA8" w:rsidRPr="00BF1FA8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221DE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15242,8</w:t>
      </w:r>
      <w:r w:rsidR="008F5418"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исполнения </w:t>
      </w:r>
      <w:r w:rsidRPr="00BF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принято </w:t>
      </w:r>
      <w:r w:rsidR="00BF3074" w:rsidRPr="00BF3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правовых актов, вносящих изменения в первоначальное решение о бюджете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результате расходы бюджета </w:t>
      </w:r>
      <w:r w:rsid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на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5696,3</w:t>
      </w:r>
      <w:r w:rsid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E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37,4</w:t>
      </w:r>
      <w:r w:rsidR="00221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F1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составили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20939,1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683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1FA8" w:rsidRPr="008C3FC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17127,7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составляет </w:t>
      </w:r>
      <w:r w:rsidR="00423839">
        <w:rPr>
          <w:rFonts w:ascii="Times New Roman" w:eastAsia="Times New Roman" w:hAnsi="Times New Roman" w:cs="Times New Roman"/>
          <w:sz w:val="26"/>
          <w:szCs w:val="26"/>
          <w:lang w:eastAsia="ru-RU"/>
        </w:rPr>
        <w:t>76,7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91464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4B5CF3"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уменьшилась</w:t>
      </w:r>
      <w:r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B5CF3"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>9122,1</w:t>
      </w:r>
      <w:r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1464C"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0A0D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91464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  <w:r w:rsidR="00AF03AE"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</w:p>
    <w:p w:rsidR="001315F5" w:rsidRPr="00D84141" w:rsidRDefault="00AF03AE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F03AE" w:rsidRPr="00AF03AE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тыс.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827"/>
        <w:gridCol w:w="705"/>
        <w:gridCol w:w="986"/>
        <w:gridCol w:w="1009"/>
        <w:gridCol w:w="970"/>
        <w:gridCol w:w="845"/>
        <w:gridCol w:w="864"/>
        <w:gridCol w:w="1009"/>
        <w:gridCol w:w="864"/>
        <w:gridCol w:w="1009"/>
      </w:tblGrid>
      <w:tr w:rsidR="008D1DC0" w:rsidRPr="00F1378F" w:rsidTr="00D65A18">
        <w:trPr>
          <w:trHeight w:val="227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расходов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2019 году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8D1DC0" w:rsidRPr="00F1378F" w:rsidTr="00D65A18">
        <w:trPr>
          <w:trHeight w:val="847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D65A18">
        <w:trPr>
          <w:trHeight w:val="45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9 045,6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9 044,2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8 563,6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+480,6</w:t>
            </w:r>
          </w:p>
        </w:tc>
      </w:tr>
      <w:tr w:rsidR="0005743A" w:rsidRPr="00F1378F" w:rsidTr="00D65A18">
        <w:trPr>
          <w:trHeight w:val="84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3A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AC24F0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+39,7</w:t>
            </w:r>
          </w:p>
        </w:tc>
      </w:tr>
      <w:tr w:rsidR="008D1DC0" w:rsidRPr="00F1378F" w:rsidTr="00D65A18">
        <w:trPr>
          <w:trHeight w:val="84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5809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+4,0</w:t>
            </w:r>
          </w:p>
        </w:tc>
      </w:tr>
      <w:tr w:rsidR="008D1DC0" w:rsidRPr="00F1378F" w:rsidTr="00D65A18">
        <w:trPr>
          <w:trHeight w:val="41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9B1F8B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-5 173,5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-4250,4</w:t>
            </w:r>
          </w:p>
        </w:tc>
      </w:tr>
      <w:tr w:rsidR="008D1DC0" w:rsidRPr="00F1378F" w:rsidTr="00D65A18">
        <w:trPr>
          <w:trHeight w:val="70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-2308,8</w:t>
            </w:r>
          </w:p>
        </w:tc>
      </w:tr>
      <w:tr w:rsidR="008D1DC0" w:rsidRPr="00F1378F" w:rsidTr="00D65A18">
        <w:trPr>
          <w:trHeight w:val="426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C5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-4,4</w:t>
            </w:r>
          </w:p>
        </w:tc>
      </w:tr>
      <w:tr w:rsidR="008D1DC0" w:rsidRPr="00F1378F" w:rsidTr="00D65A18">
        <w:trPr>
          <w:trHeight w:val="2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5743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AC24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2B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-79,6</w:t>
            </w:r>
          </w:p>
        </w:tc>
      </w:tr>
      <w:tr w:rsidR="00025FC4" w:rsidRPr="00F1378F" w:rsidTr="00D65A18">
        <w:trPr>
          <w:trHeight w:val="56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5809C3" w:rsidRDefault="005809C3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09C3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Default="00025FC4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Default="005809C3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Default="005809C3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Default="005809C3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Default="005809C3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5FC4" w:rsidRDefault="005809C3" w:rsidP="0058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Pr="00F1378F" w:rsidRDefault="00AC24F0" w:rsidP="00B30F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C4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-2 992,8</w:t>
            </w:r>
          </w:p>
        </w:tc>
      </w:tr>
      <w:tr w:rsidR="0005743A" w:rsidRPr="00F1378F" w:rsidTr="00D65A18">
        <w:trPr>
          <w:trHeight w:val="56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CC51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C518F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C518F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3A" w:rsidRPr="00F1378F" w:rsidRDefault="00EF5BC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AC24F0" w:rsidP="00B30F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-2,0</w:t>
            </w:r>
          </w:p>
        </w:tc>
      </w:tr>
      <w:tr w:rsidR="008D1DC0" w:rsidRPr="00F1378F" w:rsidTr="00D65A18">
        <w:trPr>
          <w:trHeight w:val="55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C518F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C518F" w:rsidP="009B10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EF5B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B30F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-8,4</w:t>
            </w:r>
          </w:p>
        </w:tc>
      </w:tr>
      <w:tr w:rsidR="008D1DC0" w:rsidRPr="00F1378F" w:rsidTr="00D65A18">
        <w:trPr>
          <w:trHeight w:val="362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C518F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22 317,0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C518F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17 127,7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-5 189,3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F5BC2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25FC4" w:rsidP="000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26 249,8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D66B60" w:rsidP="00D66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-9 122,1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в полном объеме исполнены по раздел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 «Национальная безопасность»; </w:t>
      </w:r>
      <w:r w:rsidR="00513D09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3D09" w:rsidRP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513D09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» (100%),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D09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69C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3D09" w:rsidRP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Жилищно-коммунальное хозяйство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>» (100%),</w:t>
      </w:r>
      <w:r w:rsidR="00513D09" w:rsidRP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«Социальная политика»</w:t>
      </w:r>
      <w:r w:rsid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(100</w:t>
      </w:r>
      <w:r w:rsidR="00D24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%), 13 «Обслуживание муниципального долга», 14 «Прочие межбюджетные трансферты» (100%).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остальным разделам исполнение бюджетных назначений обеспечено в диапазоне от 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>6,7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>% до 99,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F07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053D" w:rsidRPr="00731353" w:rsidRDefault="000C5C76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3D7BC4"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</w:t>
      </w:r>
      <w:r w:rsidR="003D7BC4"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повлиявши</w:t>
      </w:r>
      <w:r w:rsidR="003D7BC4"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неисполнение плановых назначений, </w:t>
      </w:r>
      <w:r w:rsidR="003D7BC4"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текстовой части Раздела 3 Пояснительной записки</w:t>
      </w:r>
      <w:r w:rsidR="00731353" w:rsidRPr="0073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отображены.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расходов бюджета по разделам классификации в структуре расходов бюджета 20</w:t>
      </w:r>
      <w:r w:rsidR="00FB07B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занимают расходы </w:t>
      </w:r>
      <w:proofErr w:type="gramStart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483B" w:rsidRDefault="00D2483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общегосударственные вопросы – 52,8 %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году-32,6%);</w:t>
      </w:r>
    </w:p>
    <w:p w:rsidR="008D0507" w:rsidRDefault="006C7A2A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жилищно-коммунальное хозяйство – 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>27,3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20</w:t>
      </w:r>
      <w:r w:rsidR="00FB07B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>26,6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  <w:r w:rsidR="00441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41CF7">
        <w:rPr>
          <w:rFonts w:ascii="Times New Roman" w:hAnsi="Times New Roman" w:cs="Times New Roman"/>
          <w:sz w:val="26"/>
          <w:szCs w:val="26"/>
        </w:rPr>
        <w:t>Кассовые расходы за 2022 года по бюджету  городского поселения составили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83B">
        <w:rPr>
          <w:rFonts w:ascii="Times New Roman" w:hAnsi="Times New Roman" w:cs="Times New Roman"/>
          <w:sz w:val="26"/>
          <w:szCs w:val="26"/>
        </w:rPr>
        <w:t>17127,7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41C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1CF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, в том числе за счет средств бюджета </w:t>
      </w:r>
      <w:r w:rsidR="00432BA3">
        <w:rPr>
          <w:rFonts w:ascii="Times New Roman" w:hAnsi="Times New Roman" w:cs="Times New Roman"/>
          <w:sz w:val="26"/>
          <w:szCs w:val="26"/>
        </w:rPr>
        <w:t>–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r w:rsidR="00432BA3">
        <w:rPr>
          <w:rFonts w:ascii="Times New Roman" w:hAnsi="Times New Roman" w:cs="Times New Roman"/>
          <w:sz w:val="26"/>
          <w:szCs w:val="26"/>
        </w:rPr>
        <w:t>12685,7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, федерального бюджета -</w:t>
      </w:r>
      <w:r w:rsidR="009F56A8">
        <w:rPr>
          <w:rFonts w:ascii="Times New Roman" w:hAnsi="Times New Roman" w:cs="Times New Roman"/>
          <w:sz w:val="26"/>
          <w:szCs w:val="26"/>
        </w:rPr>
        <w:t>2666,4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, краевого бюджета – </w:t>
      </w:r>
      <w:r w:rsidR="00432BA3">
        <w:rPr>
          <w:rFonts w:ascii="Times New Roman" w:hAnsi="Times New Roman" w:cs="Times New Roman"/>
          <w:sz w:val="26"/>
          <w:szCs w:val="26"/>
        </w:rPr>
        <w:t>1775,6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. В 2022 году городским поселением «</w:t>
      </w:r>
      <w:proofErr w:type="spellStart"/>
      <w:r w:rsidR="00432BA3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» дополнительно освоены средства, выделенные из краевого и федерального бюджета в сумме </w:t>
      </w:r>
      <w:r w:rsidR="00432BA3">
        <w:rPr>
          <w:rFonts w:ascii="Times New Roman" w:hAnsi="Times New Roman" w:cs="Times New Roman"/>
          <w:sz w:val="26"/>
          <w:szCs w:val="26"/>
        </w:rPr>
        <w:t>4442,0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41C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1CF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, в том числе :</w:t>
      </w:r>
    </w:p>
    <w:p w:rsidR="00432BA3" w:rsidRPr="00441CF7" w:rsidRDefault="00432BA3" w:rsidP="00432BA3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  - </w:t>
      </w:r>
      <w:r>
        <w:rPr>
          <w:rFonts w:ascii="Times New Roman" w:hAnsi="Times New Roman" w:cs="Times New Roman"/>
          <w:sz w:val="26"/>
          <w:szCs w:val="26"/>
        </w:rPr>
        <w:t>388,5</w:t>
      </w:r>
      <w:r w:rsidRPr="00441CF7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CF7">
        <w:rPr>
          <w:rFonts w:ascii="Times New Roman" w:hAnsi="Times New Roman" w:cs="Times New Roman"/>
          <w:sz w:val="26"/>
          <w:szCs w:val="26"/>
        </w:rPr>
        <w:t xml:space="preserve">рублей - </w:t>
      </w:r>
      <w:r>
        <w:rPr>
          <w:rFonts w:ascii="Times New Roman" w:hAnsi="Times New Roman" w:cs="Times New Roman"/>
          <w:sz w:val="26"/>
          <w:szCs w:val="26"/>
        </w:rPr>
        <w:t>субвенция</w:t>
      </w:r>
      <w:r w:rsidRPr="00480F45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>городских</w:t>
      </w:r>
      <w:r w:rsidRPr="00480F45">
        <w:rPr>
          <w:rFonts w:ascii="Times New Roman" w:hAnsi="Times New Roman" w:cs="Times New Roman"/>
          <w:sz w:val="26"/>
          <w:szCs w:val="26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 w:rsidRPr="00441CF7">
        <w:rPr>
          <w:rFonts w:ascii="Times New Roman" w:hAnsi="Times New Roman" w:cs="Times New Roman"/>
          <w:sz w:val="26"/>
          <w:szCs w:val="26"/>
        </w:rPr>
        <w:t>;</w:t>
      </w:r>
    </w:p>
    <w:p w:rsidR="00441CF7" w:rsidRP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432BA3">
        <w:rPr>
          <w:rFonts w:ascii="Times New Roman" w:hAnsi="Times New Roman" w:cs="Times New Roman"/>
          <w:sz w:val="26"/>
          <w:szCs w:val="26"/>
        </w:rPr>
        <w:t>2324,</w:t>
      </w:r>
      <w:r w:rsidR="009C2029">
        <w:rPr>
          <w:rFonts w:ascii="Times New Roman" w:hAnsi="Times New Roman" w:cs="Times New Roman"/>
          <w:sz w:val="26"/>
          <w:szCs w:val="26"/>
        </w:rPr>
        <w:t>4</w:t>
      </w:r>
      <w:r w:rsidRPr="00441CF7">
        <w:rPr>
          <w:rFonts w:ascii="Times New Roman" w:hAnsi="Times New Roman" w:cs="Times New Roman"/>
          <w:sz w:val="26"/>
          <w:szCs w:val="26"/>
        </w:rPr>
        <w:t xml:space="preserve"> тыс.</w:t>
      </w:r>
      <w:r w:rsidR="004D45EC">
        <w:rPr>
          <w:rFonts w:ascii="Times New Roman" w:hAnsi="Times New Roman" w:cs="Times New Roman"/>
          <w:sz w:val="26"/>
          <w:szCs w:val="26"/>
        </w:rPr>
        <w:t xml:space="preserve"> </w:t>
      </w:r>
      <w:r w:rsidRPr="00441CF7">
        <w:rPr>
          <w:rFonts w:ascii="Times New Roman" w:hAnsi="Times New Roman" w:cs="Times New Roman"/>
          <w:sz w:val="26"/>
          <w:szCs w:val="26"/>
        </w:rPr>
        <w:t>рублей - субсидии на реализацию программ формирования современной городской среды</w:t>
      </w:r>
      <w:proofErr w:type="gramStart"/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r w:rsidR="00432B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1CF7" w:rsidRP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432BA3">
        <w:rPr>
          <w:rFonts w:ascii="Times New Roman" w:hAnsi="Times New Roman" w:cs="Times New Roman"/>
          <w:sz w:val="26"/>
          <w:szCs w:val="26"/>
        </w:rPr>
        <w:t>1724,1</w:t>
      </w:r>
      <w:r w:rsidRPr="00441CF7">
        <w:rPr>
          <w:rFonts w:ascii="Times New Roman" w:hAnsi="Times New Roman" w:cs="Times New Roman"/>
          <w:sz w:val="26"/>
          <w:szCs w:val="26"/>
        </w:rPr>
        <w:t xml:space="preserve"> тыс.</w:t>
      </w:r>
      <w:r w:rsidR="004D45EC">
        <w:rPr>
          <w:rFonts w:ascii="Times New Roman" w:hAnsi="Times New Roman" w:cs="Times New Roman"/>
          <w:sz w:val="26"/>
          <w:szCs w:val="26"/>
        </w:rPr>
        <w:t xml:space="preserve"> </w:t>
      </w:r>
      <w:r w:rsidRPr="00441CF7">
        <w:rPr>
          <w:rFonts w:ascii="Times New Roman" w:hAnsi="Times New Roman" w:cs="Times New Roman"/>
          <w:sz w:val="26"/>
          <w:szCs w:val="26"/>
        </w:rPr>
        <w:t>рублей - Субсидии бюджетам муниципальных районов, муниципальных и городских округов на реализацию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собственности;</w:t>
      </w:r>
    </w:p>
    <w:p w:rsid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-  </w:t>
      </w:r>
      <w:r w:rsidR="00432BA3">
        <w:rPr>
          <w:rFonts w:ascii="Times New Roman" w:hAnsi="Times New Roman" w:cs="Times New Roman"/>
          <w:sz w:val="26"/>
          <w:szCs w:val="26"/>
        </w:rPr>
        <w:t>1,0</w:t>
      </w:r>
      <w:r w:rsidRPr="00441CF7">
        <w:rPr>
          <w:rFonts w:ascii="Times New Roman" w:hAnsi="Times New Roman" w:cs="Times New Roman"/>
          <w:sz w:val="26"/>
          <w:szCs w:val="26"/>
        </w:rPr>
        <w:t xml:space="preserve"> тыс.</w:t>
      </w:r>
      <w:r w:rsidR="004D45EC">
        <w:rPr>
          <w:rFonts w:ascii="Times New Roman" w:hAnsi="Times New Roman" w:cs="Times New Roman"/>
          <w:sz w:val="26"/>
          <w:szCs w:val="26"/>
        </w:rPr>
        <w:t xml:space="preserve"> </w:t>
      </w:r>
      <w:r w:rsidRPr="00441CF7">
        <w:rPr>
          <w:rFonts w:ascii="Times New Roman" w:hAnsi="Times New Roman" w:cs="Times New Roman"/>
          <w:sz w:val="26"/>
          <w:szCs w:val="26"/>
        </w:rPr>
        <w:t>рублей – субвенция на осуществление полномочий по административным комиссиям.</w:t>
      </w:r>
    </w:p>
    <w:p w:rsidR="009C2029" w:rsidRPr="00441CF7" w:rsidRDefault="009C2029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-  4,0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иные межбюджетные трансферты на </w:t>
      </w:r>
      <w:r w:rsidRPr="0001200D"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1200D">
        <w:rPr>
          <w:rFonts w:ascii="Times New Roman" w:hAnsi="Times New Roman" w:cs="Times New Roman"/>
          <w:sz w:val="26"/>
          <w:szCs w:val="26"/>
        </w:rPr>
        <w:t>редупреждение и ликвидаци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200D">
        <w:rPr>
          <w:rFonts w:ascii="Times New Roman" w:hAnsi="Times New Roman" w:cs="Times New Roman"/>
          <w:sz w:val="26"/>
          <w:szCs w:val="26"/>
        </w:rPr>
        <w:t xml:space="preserve"> последствий чрезвычайных ситуаций и 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200D">
        <w:rPr>
          <w:rFonts w:ascii="Times New Roman" w:hAnsi="Times New Roman" w:cs="Times New Roman"/>
          <w:sz w:val="26"/>
          <w:szCs w:val="26"/>
        </w:rPr>
        <w:t>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51C" w:rsidRPr="000B049D" w:rsidRDefault="00441CF7" w:rsidP="000B049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747" w:rsidRP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в части расходов по основным разделам</w:t>
      </w:r>
      <w:r w:rsid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D80C35" w:rsidRDefault="00D80C35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F30F0" w:rsidRPr="00DE451C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FC18D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9044,2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9045,6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52,8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суммы расходной части бюджета. Увеличение расходов по данному разделу в сравнении с показателями 2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C18D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составило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480,6</w:t>
      </w:r>
      <w:r w:rsidR="00FC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F30F0" w:rsidRPr="009F30F0" w:rsidRDefault="00F20157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4E1386">
        <w:rPr>
          <w:rFonts w:ascii="Times New Roman" w:eastAsia="Times New Roman" w:hAnsi="Times New Roman" w:cs="Times New Roman"/>
          <w:sz w:val="26"/>
          <w:szCs w:val="26"/>
          <w:lang w:eastAsia="ru-RU"/>
        </w:rPr>
        <w:t>99,9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FA54E1">
        <w:rPr>
          <w:rFonts w:ascii="Times New Roman" w:eastAsia="Times New Roman" w:hAnsi="Times New Roman" w:cs="Times New Roman"/>
          <w:sz w:val="26"/>
          <w:szCs w:val="26"/>
          <w:lang w:eastAsia="ru-RU"/>
        </w:rPr>
        <w:t>1303,6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A54E1">
        <w:rPr>
          <w:rFonts w:ascii="Times New Roman" w:eastAsia="Times New Roman" w:hAnsi="Times New Roman" w:cs="Times New Roman"/>
          <w:sz w:val="26"/>
          <w:szCs w:val="26"/>
          <w:lang w:eastAsia="ru-RU"/>
        </w:rPr>
        <w:t>3508,6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Default="005B738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7CF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общегосударственные вопросы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A54E1">
        <w:rPr>
          <w:rFonts w:ascii="Times New Roman" w:eastAsia="Times New Roman" w:hAnsi="Times New Roman" w:cs="Times New Roman"/>
          <w:sz w:val="26"/>
          <w:szCs w:val="26"/>
          <w:lang w:eastAsia="ru-RU"/>
        </w:rPr>
        <w:t>4502,1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391E0A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02F" w:rsidRDefault="006E602F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F" w:rsidRPr="00391E0A" w:rsidRDefault="006E602F" w:rsidP="006E602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(0200) </w:t>
      </w:r>
    </w:p>
    <w:p w:rsidR="006E602F" w:rsidRDefault="006E602F" w:rsidP="006E602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388,5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2,3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1,3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суммовом выражении увеличились по сравнению с 2021 годом на 39,7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6E602F" w:rsidRDefault="006E602F" w:rsidP="006E602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F" w:rsidRPr="00391E0A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 и правоохранительная деятельность»</w:t>
      </w:r>
      <w:r w:rsidR="00D80C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(0300) 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FF72B5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ED60CD" w:rsidRDefault="00DE451C" w:rsidP="00ED60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0C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снижению риско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 чрезвычайных ситуаций, создание и использование резервов материальных ресурсов для ликвидации чрезвычайных ситуаций природного и техногенного характера за с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средств 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FF72B5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17C" w:rsidRPr="009F30F0" w:rsidRDefault="0000717C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1C2" w:rsidRPr="009F30F0" w:rsidRDefault="008B01C2" w:rsidP="004E5F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FC1196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1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«Жилищно-коммунальное хозяйство»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0453E5" w:rsidRPr="00B7306C" w:rsidRDefault="000453E5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плановые показатели в сумме </w:t>
      </w:r>
      <w:r w:rsidR="00FF72B5">
        <w:rPr>
          <w:rFonts w:ascii="Times New Roman" w:eastAsia="Times New Roman" w:hAnsi="Times New Roman" w:cs="Times New Roman"/>
          <w:sz w:val="26"/>
          <w:szCs w:val="26"/>
          <w:lang w:eastAsia="ru-RU"/>
        </w:rPr>
        <w:t>4674,1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на </w:t>
      </w:r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100,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>0%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FF72B5">
        <w:rPr>
          <w:rFonts w:ascii="Times New Roman" w:eastAsia="Times New Roman" w:hAnsi="Times New Roman" w:cs="Times New Roman"/>
          <w:sz w:val="26"/>
          <w:szCs w:val="26"/>
          <w:lang w:eastAsia="ru-RU"/>
        </w:rPr>
        <w:t>4674,1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0C1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жилищно-коммунальное хозяйство 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одними из приоритетных, </w:t>
      </w:r>
      <w:r w:rsidR="0057611C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57611C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структуре расходов бюджета составили </w:t>
      </w:r>
      <w:r w:rsidR="00FF72B5">
        <w:rPr>
          <w:rFonts w:ascii="Times New Roman" w:eastAsia="Times New Roman" w:hAnsi="Times New Roman" w:cs="Times New Roman"/>
          <w:sz w:val="26"/>
          <w:szCs w:val="26"/>
          <w:lang w:eastAsia="ru-RU"/>
        </w:rPr>
        <w:t>27,3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сравнении с абсолютными значениями показателей 20</w:t>
      </w:r>
      <w:r w:rsidR="00AA1F9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F72B5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DD187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F72B5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2308,8</w:t>
      </w:r>
      <w:r w:rsidR="00DD187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A1F93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1208CC" w:rsidRPr="00B7306C" w:rsidRDefault="00E960F3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08CC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направления произведенных расходов по подразделам:</w:t>
      </w:r>
    </w:p>
    <w:p w:rsidR="004A4B3B" w:rsidRPr="00B7306C" w:rsidRDefault="001208CC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4B3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илищное хозяйство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6C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192,8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43F01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558E2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1289" w:rsidRPr="00B7306C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оммунальное хозяйство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6C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2035,4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D8505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D8505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том </w:t>
      </w:r>
      <w:r w:rsidR="00B7306C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1753,9</w:t>
      </w:r>
      <w:r w:rsidR="001867AE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67AE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1867AE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93F87" w:rsidRPr="00B7306C">
        <w:rPr>
          <w:rFonts w:ascii="Times New Roman" w:hAnsi="Times New Roman" w:cs="Times New Roman"/>
          <w:sz w:val="26"/>
          <w:szCs w:val="26"/>
        </w:rPr>
        <w:t>на реализацию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</w:r>
      <w:r w:rsidR="0060243A" w:rsidRPr="00B7306C">
        <w:rPr>
          <w:rFonts w:ascii="Times New Roman" w:hAnsi="Times New Roman" w:cs="Times New Roman"/>
          <w:sz w:val="26"/>
          <w:szCs w:val="26"/>
        </w:rPr>
        <w:t xml:space="preserve"> (краевой бюджет)</w:t>
      </w:r>
      <w:r w:rsidR="00493F87" w:rsidRPr="00B7306C">
        <w:rPr>
          <w:rFonts w:ascii="Times New Roman" w:hAnsi="Times New Roman" w:cs="Times New Roman"/>
          <w:sz w:val="26"/>
          <w:szCs w:val="26"/>
        </w:rPr>
        <w:t>;</w:t>
      </w:r>
    </w:p>
    <w:p w:rsidR="004F4F32" w:rsidRPr="004900C1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лагоустройство 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FFF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2445,8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за счет краевого и федерального бюджета – </w:t>
      </w:r>
      <w:r w:rsidR="00FD2FFF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2391,8</w:t>
      </w:r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DE3B2E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100,0%)</w:t>
      </w:r>
      <w:r w:rsidR="00A558E2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FFF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3366" w:rsidRDefault="00443366" w:rsidP="0044336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AC" w:rsidRPr="006400F1" w:rsidRDefault="005424AD" w:rsidP="006400F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D72BBF"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Культура</w:t>
      </w:r>
      <w:r w:rsidR="00E549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кинематография</w:t>
      </w: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(0800)</w:t>
      </w:r>
    </w:p>
    <w:p w:rsidR="004900C1" w:rsidRDefault="004900C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бюджетные назначения по разделу в сумме 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2478,8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в объеме 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2464,3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или на 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99,4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25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показателями 20</w:t>
      </w:r>
      <w:r w:rsidR="00C9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расходы </w:t>
      </w:r>
      <w:r w:rsidR="00C97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4,4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E549CC" w:rsidRPr="00DB236F" w:rsidRDefault="00251EDA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данному разделу </w:t>
      </w:r>
      <w:r w:rsidR="006735EB"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произведены по следующим подразделам:</w:t>
      </w:r>
    </w:p>
    <w:p w:rsidR="006735EB" w:rsidRPr="00DB236F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культура – 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2464,3</w:t>
      </w: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8D55F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D55FA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236F" w:rsidRPr="00DB236F" w:rsidRDefault="00D36BE6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данному разделу были направлены на содержание муниципальн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муниципального задания, на финансовое обеспечение мероприятий в рамках социально-творческого заказа, на реализацию значимых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 основанных на местных инициативах.</w:t>
      </w:r>
    </w:p>
    <w:p w:rsidR="006735EB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138" w:rsidRPr="00251EDA" w:rsidRDefault="005424AD" w:rsidP="006735E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607138"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Социальная политика</w:t>
      </w: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6735EB" w:rsidRDefault="004900C1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115,7</w:t>
      </w:r>
      <w:r w:rsidR="00D6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E93821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115,7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3E66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0,7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735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абсолютном выражении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E93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79,6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35EB" w:rsidRDefault="006735EB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разделу «Социальная политика»</w:t>
      </w:r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направлены </w:t>
      </w:r>
      <w:proofErr w:type="gramStart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115,7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направлены на доплаты к пенсиям муниципальных служащих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81374" w:rsidRDefault="00281374" w:rsidP="002813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«Обслуживание муниципального долга» (1300)</w:t>
      </w:r>
    </w:p>
    <w:p w:rsidR="00281374" w:rsidRDefault="00281374" w:rsidP="002813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8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30,2 тыс. руб.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(30,2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C3892" w:rsidRDefault="00AC3892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8E3620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393F83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35,1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DE2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плановых назначениях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35,1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3F83" w:rsidRP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 </w:t>
      </w:r>
      <w:r w:rsid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разделу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выполнение соглашений по передаваемым полномочиям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возврат </w:t>
      </w:r>
      <w:proofErr w:type="spellStart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целевых программ.</w:t>
      </w:r>
      <w:r w:rsidR="00393F83" w:rsidRP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3892" w:rsidRDefault="00AC3892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Дебиторская и кредиторская задолженность</w:t>
      </w:r>
    </w:p>
    <w:p w:rsidR="00FA366D" w:rsidRDefault="00FA366D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дебиторская задолженность 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расходным обязательствам отсутствовала.</w:t>
      </w:r>
    </w:p>
    <w:p w:rsidR="00BC578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динамика изменения дебиторской задолженности приведена в таблице</w:t>
      </w:r>
      <w:r w:rsidR="001823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803"/>
        <w:gridCol w:w="1577"/>
        <w:gridCol w:w="1577"/>
        <w:gridCol w:w="1703"/>
      </w:tblGrid>
      <w:tr w:rsidR="006A2B33" w:rsidRPr="006A2B33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6A2B33" w:rsidRPr="006A2B33" w:rsidTr="006A2B33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6A2B33" w:rsidRPr="006A2B33" w:rsidTr="006A2B33">
        <w:trPr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8C6C9C" w:rsidP="00BC5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8C6C9C" w:rsidP="008C6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9C" w:rsidRPr="006A2B33" w:rsidRDefault="008C6C9C" w:rsidP="008C6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+500,6</w:t>
            </w:r>
          </w:p>
        </w:tc>
      </w:tr>
      <w:tr w:rsidR="006A2B33" w:rsidRPr="006A2B33" w:rsidTr="00BC5787">
        <w:trPr>
          <w:trHeight w:val="25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33" w:rsidRPr="006A2B33" w:rsidTr="006A2B33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8C6C9C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3 412,3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8C6C9C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3 912,9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8C6C9C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+500,6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таблицы, дебиторская задолженность на 01.01.202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янием задолженности на 01.01.2022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500,6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по счету </w:t>
      </w:r>
      <w:r w:rsidR="004A5283" w:rsidRP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0 205 00 000 «Расчеты по доходам»</w:t>
      </w:r>
      <w:r w:rsid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годового отчета об исполнении местного бюджета, задолженность по счету 0 205 00 000 в сумме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3912,9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долгосрочной и распределяется следующим образом: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51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поступлениям текущего характера от других бюджетов бюджетной системы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Ф» в сумме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2899,5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(доходы будущих периодов)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счету 0 205 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000 «</w:t>
      </w:r>
      <w:r w:rsidR="00C51560" w:rsidRPr="00C5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плательщиками по налогам</w:t>
      </w:r>
      <w:r w:rsidR="00C5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1013,4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36D" w:rsidRDefault="0070436D" w:rsidP="007043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Динамика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кредиторской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7"/>
        <w:gridCol w:w="1740"/>
        <w:gridCol w:w="1661"/>
      </w:tblGrid>
      <w:tr w:rsidR="0070436D" w:rsidRPr="00FA366D" w:rsidTr="0070436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70436D" w:rsidRPr="00FA366D" w:rsidTr="0070436D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7043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70436D" w:rsidRPr="00FA366D" w:rsidTr="0070436D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70436D" w:rsidRDefault="0070436D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00 000 «</w:t>
            </w:r>
            <w:r w:rsidRPr="0070436D">
              <w:rPr>
                <w:rFonts w:ascii="Times New Roman" w:eastAsia="Times New Roman" w:hAnsi="Times New Roman" w:cs="Times New Roman"/>
                <w:color w:val="000000"/>
              </w:rPr>
              <w:t>Расчеты по принятым обязательствам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-289,7</w:t>
            </w:r>
          </w:p>
        </w:tc>
      </w:tr>
      <w:tr w:rsidR="0070436D" w:rsidRPr="00FA366D" w:rsidTr="0070436D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6D" w:rsidRPr="0070436D" w:rsidRDefault="0070436D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 00 000 «</w:t>
            </w:r>
            <w:r w:rsidRPr="007043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Расчеты по платежам в бюджеты</w:t>
            </w:r>
            <w:r w:rsidRPr="0070436D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+23,0</w:t>
            </w:r>
          </w:p>
        </w:tc>
      </w:tr>
      <w:tr w:rsidR="0070436D" w:rsidRPr="00FA366D" w:rsidTr="0070436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-266,7</w:t>
            </w:r>
          </w:p>
        </w:tc>
      </w:tr>
    </w:tbl>
    <w:p w:rsidR="00281051" w:rsidRPr="00775B9C" w:rsidRDefault="00281051" w:rsidP="0028105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соответствия кредиторской задолженности с представленной главной книгой, не предоставляется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возможным, так как главная книга проверке не предоставлена.</w:t>
      </w:r>
    </w:p>
    <w:p w:rsidR="006A2B33" w:rsidRDefault="00FA366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кредиторской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09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20"/>
        <w:gridCol w:w="1740"/>
        <w:gridCol w:w="1661"/>
      </w:tblGrid>
      <w:tr w:rsidR="00FA366D" w:rsidRPr="00FA366D" w:rsidTr="00FA366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FA366D" w:rsidRPr="00FA366D" w:rsidTr="00FA366D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FA366D" w:rsidRPr="00FA366D" w:rsidTr="00FA366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00 000 «Расчеты по доходам»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-315,2</w:t>
            </w:r>
          </w:p>
        </w:tc>
      </w:tr>
      <w:tr w:rsidR="00FA366D" w:rsidRPr="00FA366D" w:rsidTr="000960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6D" w:rsidRPr="00FA366D" w:rsidRDefault="00593D6C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 «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будущих периодов к признанию </w:t>
            </w:r>
            <w:proofErr w:type="gramStart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очередные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1342C7" w:rsidP="00593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+266,2</w:t>
            </w:r>
          </w:p>
        </w:tc>
      </w:tr>
      <w:tr w:rsidR="00FA366D" w:rsidRPr="00FA366D" w:rsidTr="00FA366D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1342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3 048,5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1342C7" w:rsidP="00FA36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-49,0</w:t>
            </w:r>
          </w:p>
        </w:tc>
      </w:tr>
    </w:tbl>
    <w:p w:rsidR="00FA366D" w:rsidRDefault="00FA366D" w:rsidP="00FA366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6D" w:rsidRPr="003A45A7" w:rsidRDefault="00FA366D" w:rsidP="00FA36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1342C7">
        <w:rPr>
          <w:rFonts w:ascii="Times New Roman" w:eastAsia="Times New Roman" w:hAnsi="Times New Roman" w:cs="Times New Roman"/>
          <w:sz w:val="26"/>
          <w:szCs w:val="26"/>
          <w:lang w:eastAsia="ru-RU"/>
        </w:rPr>
        <w:t>49,0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A15" w:rsidRDefault="00757A15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81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2022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органом. Стать</w:t>
      </w:r>
      <w:r w:rsidR="00FA750C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1FA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15-17</w:t>
      </w:r>
      <w:r w:rsidR="00FA750C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также утверждены</w:t>
      </w:r>
      <w:r w:rsidR="00F23E1E"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нормы в соответствии с бюджетным законодательством.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2022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одновременным представлением в Контрольно-счетный орган муниципального района «</w:t>
      </w:r>
      <w:proofErr w:type="spellStart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ED4B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.03.2023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Собранию </w:t>
      </w:r>
      <w:proofErr w:type="gramStart"/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proofErr w:type="gramEnd"/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3E1E" w:rsidRPr="00112E8F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2E8F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пояснительная записка</w:t>
      </w:r>
    </w:p>
    <w:p w:rsidR="00F23E1E" w:rsidRPr="00F23E1E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E8F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</w:t>
      </w: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резервного фонда </w:t>
      </w:r>
      <w:r w:rsidR="0015268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268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FA750C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="00250BDE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15-17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требования к решению об утверждении годового отчета об исполнении бюджета, где четко определены те показатели, которые подлежат обязательному утверждению представительным органом.</w:t>
      </w:r>
    </w:p>
    <w:p w:rsidR="00E9227F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проекте Решения</w:t>
      </w:r>
      <w:r w:rsidR="00E9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19616,6</w:t>
      </w:r>
      <w:r w:rsidR="00223120" w:rsidRP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</w:t>
      </w:r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17127,7</w:t>
      </w:r>
      <w:r w:rsidR="00223120" w:rsidRP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AE69A6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бюджета </w:t>
      </w:r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2488,9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приложениями к решению об исполнении бюджета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показатели: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бюджета по кодам классификации доходов бюджетов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52681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 проекта Р</w:t>
      </w:r>
      <w:r w:rsidR="0011173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670" w:rsidRPr="00AE69A6" w:rsidRDefault="001C1494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классификация расходов 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№2 проекта Решения)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227F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</w:t>
      </w:r>
      <w:proofErr w:type="spellStart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</w:t>
      </w:r>
      <w:proofErr w:type="gramStart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одразделам</w:t>
      </w:r>
      <w:proofErr w:type="spell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 (приложение №3 проекта Решения);</w:t>
      </w:r>
    </w:p>
    <w:p w:rsidR="002E2D65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дефицита 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Решения);</w:t>
      </w:r>
    </w:p>
    <w:p w:rsidR="00123001" w:rsidRPr="003A45A7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Положени</w:t>
      </w:r>
      <w:r w:rsidR="00123001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процессе.</w:t>
      </w:r>
    </w:p>
    <w:p w:rsidR="00C91155" w:rsidRDefault="00C91155" w:rsidP="00D838F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071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2022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D966B9" w:rsidRPr="005003AF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Предлагаемый проект Решение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исполнении 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Могзонское</w:t>
      </w:r>
      <w:proofErr w:type="spellEnd"/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за 2022 год»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ет,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показателям 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бюджетной отчетности п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составу представленных к утверждению форм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противореч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положениям бюджетного законодательства РФ, Положению о бюджетном процессе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2AF1" w:rsidRPr="005003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рекомендован к рассмотрению </w:t>
      </w:r>
      <w:r w:rsidRPr="005003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7325C" w:rsidRDefault="00907154" w:rsidP="00915995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0D6646">
        <w:rPr>
          <w:rFonts w:ascii="Times New Roman" w:hAnsi="Times New Roman" w:cs="Times New Roman"/>
          <w:sz w:val="26"/>
          <w:szCs w:val="26"/>
        </w:rPr>
        <w:t>- Отделу финансово-экономического, бухгалтерского учета разработать и утвердить Положение об учетной политики, ознакомить всех сотрудников Администрации городского поселения «</w:t>
      </w:r>
      <w:proofErr w:type="spellStart"/>
      <w:r w:rsidR="00281051" w:rsidRPr="000D6646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Pr="000D6646">
        <w:rPr>
          <w:rFonts w:ascii="Times New Roman" w:hAnsi="Times New Roman" w:cs="Times New Roman"/>
          <w:sz w:val="26"/>
          <w:szCs w:val="26"/>
        </w:rPr>
        <w:t>». В обязательном порядке перед составлением годовой отчетности проводить инвентаризацию финансовых и нефинансовых активов, с оформлением инвентаризационных описей, актов сверок с поставщиками и подрядчиками</w:t>
      </w:r>
      <w:r w:rsidR="005003AF" w:rsidRPr="000D6646">
        <w:rPr>
          <w:rFonts w:ascii="Times New Roman" w:hAnsi="Times New Roman" w:cs="Times New Roman"/>
          <w:sz w:val="26"/>
          <w:szCs w:val="26"/>
        </w:rPr>
        <w:t xml:space="preserve"> в соответствии  с </w:t>
      </w:r>
      <w:r w:rsidR="005003AF" w:rsidRPr="000D66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="005003AF" w:rsidRPr="000D6646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 обязательств</w:t>
      </w:r>
      <w:r w:rsidR="005003AF" w:rsidRPr="005C4F9A">
        <w:rPr>
          <w:rFonts w:ascii="Arial" w:hAnsi="Arial" w:cs="Arial"/>
          <w:color w:val="000000"/>
        </w:rPr>
        <w:t>"</w:t>
      </w:r>
      <w:r w:rsidR="005003AF">
        <w:rPr>
          <w:rFonts w:ascii="Arial" w:hAnsi="Arial" w:cs="Arial"/>
          <w:color w:val="000000"/>
        </w:rPr>
        <w:t>.</w:t>
      </w:r>
    </w:p>
    <w:p w:rsidR="00DA292A" w:rsidRDefault="00DA292A" w:rsidP="00DA29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вносить изменения в бюджет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Могзонское</w:t>
      </w:r>
      <w:proofErr w:type="spellEnd"/>
      <w:r w:rsidRPr="00F77EC0">
        <w:rPr>
          <w:rFonts w:ascii="Times New Roman" w:hAnsi="Times New Roman" w:cs="Times New Roman"/>
          <w:color w:val="000000"/>
          <w:sz w:val="26"/>
          <w:szCs w:val="26"/>
        </w:rPr>
        <w:t>», и во все приложения к утвержденному бюджету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Бю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джетным кодексом РФ и Положением о бюджетном процессе.</w:t>
      </w:r>
    </w:p>
    <w:p w:rsidR="00DA292A" w:rsidRDefault="00DA292A" w:rsidP="00DA29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Главе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Могзонское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взять под личный контроль внесение изменений в бюджет поселения и размещение в сети «Интернет» решений о внесении изменений в бюджет с прилагаемыми приложениями своевременно после проведения сессии.</w:t>
      </w:r>
    </w:p>
    <w:p w:rsidR="00DA292A" w:rsidRPr="00F77EC0" w:rsidRDefault="00DA292A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совместного с депутатами Совета городского поселения, принимать меры к взысканию, снижению недоимки по местным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налогам (недоимка на 01.01.2022 – 802,5тыс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ублей). Проводить работу по увеличению доходной части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A292A" w:rsidRDefault="00F36C0E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6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принять строгие меры по восстановлению заимствованных средств дорожного фонда, осуществлять работы в рамках дорожной деятельности за счет запланированных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 объеме.</w:t>
      </w:r>
    </w:p>
    <w:p w:rsidR="008B0252" w:rsidRDefault="0032241B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 до 01.06.2023 года </w:t>
      </w:r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незаконных расходы в сумме 20,4 </w:t>
      </w:r>
      <w:proofErr w:type="spellStart"/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тыс</w:t>
      </w:r>
      <w:proofErr w:type="gramStart"/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.р</w:t>
      </w:r>
      <w:proofErr w:type="gramEnd"/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ублей</w:t>
      </w:r>
      <w:proofErr w:type="spellEnd"/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восстановить в бюджет городского поселения «</w:t>
      </w:r>
      <w:proofErr w:type="spellStart"/>
      <w:r w:rsidR="008B0252" w:rsidRPr="009A5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8B025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F6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строгий </w:t>
      </w:r>
      <w:proofErr w:type="gramStart"/>
      <w:r w:rsidR="00F65E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6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средств резервного фонда.</w:t>
      </w:r>
    </w:p>
    <w:p w:rsidR="009A5CC0" w:rsidRDefault="009A5CC0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Проработать и внести соответствующие изменения в Положение о бюджетном процессе в соответствии с действующим бюджетным законодательством.</w:t>
      </w:r>
    </w:p>
    <w:p w:rsidR="009A5CC0" w:rsidRDefault="009A5CC0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Проработать и внести изменения или принять новое «Положение о резервном фонде»</w:t>
      </w:r>
      <w:r w:rsidR="00900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(исключить</w:t>
      </w:r>
      <w:r w:rsidR="00205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выплата разовых премий, в связи с юбилейными датами, выходом на пенсию)  в соответствии со статьей 81 БК РФ.</w:t>
      </w:r>
    </w:p>
    <w:p w:rsidR="0032241B" w:rsidRDefault="008B0252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выполнении указанных предложений предоставить в Контрольно-счетный орган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до 01.07.2023 года</w:t>
      </w:r>
      <w:r w:rsidR="004733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292A" w:rsidRPr="00907154" w:rsidRDefault="00DA292A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A32" w:rsidRPr="00907154" w:rsidRDefault="00995A32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Default="00510D4A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</w:t>
      </w:r>
      <w:proofErr w:type="spellStart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О.С.Малыгина</w:t>
      </w:r>
      <w:proofErr w:type="spellEnd"/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Pr="00D72BBF" w:rsidRDefault="00D72BBF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BBF" w:rsidRPr="00D72BBF" w:rsidSect="008D1DC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C1" w:rsidRDefault="00D20BC1" w:rsidP="009E46EB">
      <w:r>
        <w:separator/>
      </w:r>
    </w:p>
  </w:endnote>
  <w:endnote w:type="continuationSeparator" w:id="0">
    <w:p w:rsidR="00D20BC1" w:rsidRDefault="00D20BC1" w:rsidP="009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C1" w:rsidRDefault="00D20BC1" w:rsidP="009E46EB">
      <w:r>
        <w:separator/>
      </w:r>
    </w:p>
  </w:footnote>
  <w:footnote w:type="continuationSeparator" w:id="0">
    <w:p w:rsidR="00D20BC1" w:rsidRDefault="00D20BC1" w:rsidP="009E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7"/>
    <w:rsid w:val="0000056C"/>
    <w:rsid w:val="00000FD9"/>
    <w:rsid w:val="00002535"/>
    <w:rsid w:val="00003672"/>
    <w:rsid w:val="00004EF8"/>
    <w:rsid w:val="00004FFA"/>
    <w:rsid w:val="00005C0D"/>
    <w:rsid w:val="00006467"/>
    <w:rsid w:val="00006499"/>
    <w:rsid w:val="0000717C"/>
    <w:rsid w:val="00011857"/>
    <w:rsid w:val="0001304F"/>
    <w:rsid w:val="00014ADB"/>
    <w:rsid w:val="00016242"/>
    <w:rsid w:val="000227B8"/>
    <w:rsid w:val="000227ED"/>
    <w:rsid w:val="00022F34"/>
    <w:rsid w:val="000238E5"/>
    <w:rsid w:val="00024A6E"/>
    <w:rsid w:val="0002566F"/>
    <w:rsid w:val="00025FC4"/>
    <w:rsid w:val="00026970"/>
    <w:rsid w:val="0003118A"/>
    <w:rsid w:val="00031DF8"/>
    <w:rsid w:val="00032A34"/>
    <w:rsid w:val="00033348"/>
    <w:rsid w:val="00033829"/>
    <w:rsid w:val="00034006"/>
    <w:rsid w:val="00034348"/>
    <w:rsid w:val="000413D0"/>
    <w:rsid w:val="000438BC"/>
    <w:rsid w:val="00044416"/>
    <w:rsid w:val="000453E5"/>
    <w:rsid w:val="00046D1F"/>
    <w:rsid w:val="000517D2"/>
    <w:rsid w:val="000519C1"/>
    <w:rsid w:val="000519D8"/>
    <w:rsid w:val="00051F2B"/>
    <w:rsid w:val="000525BE"/>
    <w:rsid w:val="00052988"/>
    <w:rsid w:val="00052E28"/>
    <w:rsid w:val="000544BA"/>
    <w:rsid w:val="00055D48"/>
    <w:rsid w:val="0005743A"/>
    <w:rsid w:val="000600AA"/>
    <w:rsid w:val="00060EB8"/>
    <w:rsid w:val="00063743"/>
    <w:rsid w:val="00064555"/>
    <w:rsid w:val="00065C6A"/>
    <w:rsid w:val="0007325C"/>
    <w:rsid w:val="000757A7"/>
    <w:rsid w:val="00076538"/>
    <w:rsid w:val="00076C39"/>
    <w:rsid w:val="00077A80"/>
    <w:rsid w:val="000805BB"/>
    <w:rsid w:val="0008266F"/>
    <w:rsid w:val="00082B0B"/>
    <w:rsid w:val="000840E6"/>
    <w:rsid w:val="000860E2"/>
    <w:rsid w:val="00086422"/>
    <w:rsid w:val="00087AC8"/>
    <w:rsid w:val="00090982"/>
    <w:rsid w:val="00096001"/>
    <w:rsid w:val="0009674C"/>
    <w:rsid w:val="00096CCC"/>
    <w:rsid w:val="000A1C18"/>
    <w:rsid w:val="000A6A06"/>
    <w:rsid w:val="000A70E1"/>
    <w:rsid w:val="000B049D"/>
    <w:rsid w:val="000B04D2"/>
    <w:rsid w:val="000B46D3"/>
    <w:rsid w:val="000B4DDF"/>
    <w:rsid w:val="000B668B"/>
    <w:rsid w:val="000C1240"/>
    <w:rsid w:val="000C1BC5"/>
    <w:rsid w:val="000C58E3"/>
    <w:rsid w:val="000C5C76"/>
    <w:rsid w:val="000D1B34"/>
    <w:rsid w:val="000D2194"/>
    <w:rsid w:val="000D281C"/>
    <w:rsid w:val="000D2963"/>
    <w:rsid w:val="000D51B7"/>
    <w:rsid w:val="000D63E8"/>
    <w:rsid w:val="000D6503"/>
    <w:rsid w:val="000D6646"/>
    <w:rsid w:val="000E2A40"/>
    <w:rsid w:val="000E2A93"/>
    <w:rsid w:val="000E3B90"/>
    <w:rsid w:val="000E433A"/>
    <w:rsid w:val="000E4D3D"/>
    <w:rsid w:val="000E6039"/>
    <w:rsid w:val="000F0F25"/>
    <w:rsid w:val="000F1804"/>
    <w:rsid w:val="000F5059"/>
    <w:rsid w:val="000F677A"/>
    <w:rsid w:val="00102CDF"/>
    <w:rsid w:val="00103E29"/>
    <w:rsid w:val="00106463"/>
    <w:rsid w:val="00107F64"/>
    <w:rsid w:val="00111735"/>
    <w:rsid w:val="00111F0B"/>
    <w:rsid w:val="00112E8F"/>
    <w:rsid w:val="00116A24"/>
    <w:rsid w:val="001173ED"/>
    <w:rsid w:val="00117684"/>
    <w:rsid w:val="00117C2A"/>
    <w:rsid w:val="001208CC"/>
    <w:rsid w:val="001225CE"/>
    <w:rsid w:val="00123001"/>
    <w:rsid w:val="00123ADF"/>
    <w:rsid w:val="0012708D"/>
    <w:rsid w:val="0012749F"/>
    <w:rsid w:val="001315F5"/>
    <w:rsid w:val="001342C7"/>
    <w:rsid w:val="001426FA"/>
    <w:rsid w:val="0014295E"/>
    <w:rsid w:val="001452A0"/>
    <w:rsid w:val="001466AF"/>
    <w:rsid w:val="001473FB"/>
    <w:rsid w:val="00147A76"/>
    <w:rsid w:val="00147C65"/>
    <w:rsid w:val="00150ED4"/>
    <w:rsid w:val="00152422"/>
    <w:rsid w:val="00152681"/>
    <w:rsid w:val="00152AC8"/>
    <w:rsid w:val="0015488E"/>
    <w:rsid w:val="00155E1F"/>
    <w:rsid w:val="001565FD"/>
    <w:rsid w:val="00157A83"/>
    <w:rsid w:val="00157C54"/>
    <w:rsid w:val="00161762"/>
    <w:rsid w:val="001632EE"/>
    <w:rsid w:val="001646EE"/>
    <w:rsid w:val="001653BD"/>
    <w:rsid w:val="00165A77"/>
    <w:rsid w:val="0016639B"/>
    <w:rsid w:val="001667B8"/>
    <w:rsid w:val="001706EF"/>
    <w:rsid w:val="00171F4A"/>
    <w:rsid w:val="001724DC"/>
    <w:rsid w:val="001730C1"/>
    <w:rsid w:val="00176C53"/>
    <w:rsid w:val="001803A3"/>
    <w:rsid w:val="00180B55"/>
    <w:rsid w:val="001823F3"/>
    <w:rsid w:val="001838FB"/>
    <w:rsid w:val="0018493F"/>
    <w:rsid w:val="00184F95"/>
    <w:rsid w:val="001867AE"/>
    <w:rsid w:val="00187D39"/>
    <w:rsid w:val="00187D4C"/>
    <w:rsid w:val="00191332"/>
    <w:rsid w:val="00192E3C"/>
    <w:rsid w:val="0019427C"/>
    <w:rsid w:val="001973F6"/>
    <w:rsid w:val="00197D58"/>
    <w:rsid w:val="001A245B"/>
    <w:rsid w:val="001A34FD"/>
    <w:rsid w:val="001A3ADC"/>
    <w:rsid w:val="001A666E"/>
    <w:rsid w:val="001A7563"/>
    <w:rsid w:val="001B250B"/>
    <w:rsid w:val="001B3104"/>
    <w:rsid w:val="001B3866"/>
    <w:rsid w:val="001B389F"/>
    <w:rsid w:val="001B74CE"/>
    <w:rsid w:val="001C1455"/>
    <w:rsid w:val="001C1494"/>
    <w:rsid w:val="001C275D"/>
    <w:rsid w:val="001C2C0A"/>
    <w:rsid w:val="001C33A4"/>
    <w:rsid w:val="001C4CD4"/>
    <w:rsid w:val="001C73BD"/>
    <w:rsid w:val="001D105B"/>
    <w:rsid w:val="001D253A"/>
    <w:rsid w:val="001D2A56"/>
    <w:rsid w:val="001D4B1C"/>
    <w:rsid w:val="001D5EA3"/>
    <w:rsid w:val="001D62F6"/>
    <w:rsid w:val="001E0D0E"/>
    <w:rsid w:val="001E108B"/>
    <w:rsid w:val="001E10B7"/>
    <w:rsid w:val="001E239E"/>
    <w:rsid w:val="001E3E68"/>
    <w:rsid w:val="001E3F62"/>
    <w:rsid w:val="001E4082"/>
    <w:rsid w:val="001E47C2"/>
    <w:rsid w:val="001E7B0B"/>
    <w:rsid w:val="001F0726"/>
    <w:rsid w:val="001F0C5B"/>
    <w:rsid w:val="001F0E0D"/>
    <w:rsid w:val="001F0ECD"/>
    <w:rsid w:val="001F1D78"/>
    <w:rsid w:val="00200DF1"/>
    <w:rsid w:val="002046AB"/>
    <w:rsid w:val="00204D85"/>
    <w:rsid w:val="00205748"/>
    <w:rsid w:val="002068F3"/>
    <w:rsid w:val="00207AF1"/>
    <w:rsid w:val="002102C6"/>
    <w:rsid w:val="00210BC5"/>
    <w:rsid w:val="00214701"/>
    <w:rsid w:val="0021608E"/>
    <w:rsid w:val="00216424"/>
    <w:rsid w:val="002173F6"/>
    <w:rsid w:val="00220337"/>
    <w:rsid w:val="00220A1B"/>
    <w:rsid w:val="00221DEF"/>
    <w:rsid w:val="00221FD1"/>
    <w:rsid w:val="0022224C"/>
    <w:rsid w:val="00222B2C"/>
    <w:rsid w:val="00223120"/>
    <w:rsid w:val="00224FEE"/>
    <w:rsid w:val="002257B7"/>
    <w:rsid w:val="0022608B"/>
    <w:rsid w:val="00230118"/>
    <w:rsid w:val="002315B1"/>
    <w:rsid w:val="0023266C"/>
    <w:rsid w:val="0023351C"/>
    <w:rsid w:val="00233648"/>
    <w:rsid w:val="002375E8"/>
    <w:rsid w:val="002400E2"/>
    <w:rsid w:val="002402C4"/>
    <w:rsid w:val="00242064"/>
    <w:rsid w:val="0024477E"/>
    <w:rsid w:val="00250BDE"/>
    <w:rsid w:val="00251EDA"/>
    <w:rsid w:val="00252233"/>
    <w:rsid w:val="002541DD"/>
    <w:rsid w:val="00256901"/>
    <w:rsid w:val="00261951"/>
    <w:rsid w:val="00263B94"/>
    <w:rsid w:val="00263D22"/>
    <w:rsid w:val="00265A4D"/>
    <w:rsid w:val="00265E35"/>
    <w:rsid w:val="002670D2"/>
    <w:rsid w:val="0027185F"/>
    <w:rsid w:val="00272558"/>
    <w:rsid w:val="00272FAE"/>
    <w:rsid w:val="002744FA"/>
    <w:rsid w:val="0027510C"/>
    <w:rsid w:val="00275BBD"/>
    <w:rsid w:val="0027748E"/>
    <w:rsid w:val="0027763A"/>
    <w:rsid w:val="00280B42"/>
    <w:rsid w:val="00280FA0"/>
    <w:rsid w:val="00281051"/>
    <w:rsid w:val="00281374"/>
    <w:rsid w:val="00281F55"/>
    <w:rsid w:val="00285AD3"/>
    <w:rsid w:val="00287AF5"/>
    <w:rsid w:val="0029053D"/>
    <w:rsid w:val="00292E0A"/>
    <w:rsid w:val="00293AB6"/>
    <w:rsid w:val="00294D81"/>
    <w:rsid w:val="00296A35"/>
    <w:rsid w:val="00296D9E"/>
    <w:rsid w:val="002A04A6"/>
    <w:rsid w:val="002A2F5B"/>
    <w:rsid w:val="002A37C8"/>
    <w:rsid w:val="002B170A"/>
    <w:rsid w:val="002B7F7A"/>
    <w:rsid w:val="002C0401"/>
    <w:rsid w:val="002C1586"/>
    <w:rsid w:val="002C22C0"/>
    <w:rsid w:val="002C41EB"/>
    <w:rsid w:val="002C51FA"/>
    <w:rsid w:val="002D0723"/>
    <w:rsid w:val="002D10AC"/>
    <w:rsid w:val="002D3029"/>
    <w:rsid w:val="002D54CB"/>
    <w:rsid w:val="002D6BD5"/>
    <w:rsid w:val="002E0430"/>
    <w:rsid w:val="002E0B0E"/>
    <w:rsid w:val="002E0C61"/>
    <w:rsid w:val="002E0D5C"/>
    <w:rsid w:val="002E2D65"/>
    <w:rsid w:val="002E42DE"/>
    <w:rsid w:val="002E5B0C"/>
    <w:rsid w:val="002E63D5"/>
    <w:rsid w:val="002E64B8"/>
    <w:rsid w:val="002E7C3E"/>
    <w:rsid w:val="002F087D"/>
    <w:rsid w:val="002F0BD9"/>
    <w:rsid w:val="002F2EEA"/>
    <w:rsid w:val="002F6111"/>
    <w:rsid w:val="002F6B01"/>
    <w:rsid w:val="002F6FC2"/>
    <w:rsid w:val="003007A9"/>
    <w:rsid w:val="00300A43"/>
    <w:rsid w:val="00303CDE"/>
    <w:rsid w:val="00303D3F"/>
    <w:rsid w:val="003041BC"/>
    <w:rsid w:val="003054C4"/>
    <w:rsid w:val="00311555"/>
    <w:rsid w:val="00316572"/>
    <w:rsid w:val="00316789"/>
    <w:rsid w:val="00316F5E"/>
    <w:rsid w:val="00317378"/>
    <w:rsid w:val="0032175B"/>
    <w:rsid w:val="00321D2C"/>
    <w:rsid w:val="00321D7D"/>
    <w:rsid w:val="0032241B"/>
    <w:rsid w:val="00322937"/>
    <w:rsid w:val="00325ECE"/>
    <w:rsid w:val="00330491"/>
    <w:rsid w:val="00331FB8"/>
    <w:rsid w:val="00332870"/>
    <w:rsid w:val="00336F3F"/>
    <w:rsid w:val="00340B40"/>
    <w:rsid w:val="0034421B"/>
    <w:rsid w:val="00346196"/>
    <w:rsid w:val="00346DC4"/>
    <w:rsid w:val="00352263"/>
    <w:rsid w:val="003526DA"/>
    <w:rsid w:val="00356345"/>
    <w:rsid w:val="00356D1D"/>
    <w:rsid w:val="00362064"/>
    <w:rsid w:val="003626A9"/>
    <w:rsid w:val="00362BC5"/>
    <w:rsid w:val="00364701"/>
    <w:rsid w:val="00366175"/>
    <w:rsid w:val="003712F4"/>
    <w:rsid w:val="003714C3"/>
    <w:rsid w:val="003718AA"/>
    <w:rsid w:val="00372FC3"/>
    <w:rsid w:val="00373E0C"/>
    <w:rsid w:val="00376E0C"/>
    <w:rsid w:val="00377EF1"/>
    <w:rsid w:val="00382519"/>
    <w:rsid w:val="00385097"/>
    <w:rsid w:val="00387AA4"/>
    <w:rsid w:val="00390D82"/>
    <w:rsid w:val="0039101C"/>
    <w:rsid w:val="00391C72"/>
    <w:rsid w:val="00391E0A"/>
    <w:rsid w:val="00392253"/>
    <w:rsid w:val="00393F83"/>
    <w:rsid w:val="003960AE"/>
    <w:rsid w:val="00397610"/>
    <w:rsid w:val="00397E2C"/>
    <w:rsid w:val="003A416B"/>
    <w:rsid w:val="003A45A7"/>
    <w:rsid w:val="003B0651"/>
    <w:rsid w:val="003B5F4F"/>
    <w:rsid w:val="003B7398"/>
    <w:rsid w:val="003C0C28"/>
    <w:rsid w:val="003C1135"/>
    <w:rsid w:val="003C32C3"/>
    <w:rsid w:val="003C3A78"/>
    <w:rsid w:val="003C4C44"/>
    <w:rsid w:val="003C4D04"/>
    <w:rsid w:val="003C5FF0"/>
    <w:rsid w:val="003C6F95"/>
    <w:rsid w:val="003C7314"/>
    <w:rsid w:val="003C7F85"/>
    <w:rsid w:val="003D14BE"/>
    <w:rsid w:val="003D3097"/>
    <w:rsid w:val="003D3DF5"/>
    <w:rsid w:val="003D7BC4"/>
    <w:rsid w:val="003E0FA5"/>
    <w:rsid w:val="003E5417"/>
    <w:rsid w:val="003E5DDA"/>
    <w:rsid w:val="003E66DA"/>
    <w:rsid w:val="003F0327"/>
    <w:rsid w:val="003F03CB"/>
    <w:rsid w:val="003F0CF0"/>
    <w:rsid w:val="003F372F"/>
    <w:rsid w:val="003F4723"/>
    <w:rsid w:val="003F528B"/>
    <w:rsid w:val="003F607C"/>
    <w:rsid w:val="003F77B9"/>
    <w:rsid w:val="00401791"/>
    <w:rsid w:val="004025EF"/>
    <w:rsid w:val="0040472E"/>
    <w:rsid w:val="004049C6"/>
    <w:rsid w:val="0040688F"/>
    <w:rsid w:val="00411810"/>
    <w:rsid w:val="004127A8"/>
    <w:rsid w:val="00412CC8"/>
    <w:rsid w:val="004130C4"/>
    <w:rsid w:val="00413FB8"/>
    <w:rsid w:val="004150DB"/>
    <w:rsid w:val="00417080"/>
    <w:rsid w:val="00417F73"/>
    <w:rsid w:val="0042048B"/>
    <w:rsid w:val="00423839"/>
    <w:rsid w:val="00427082"/>
    <w:rsid w:val="0042711E"/>
    <w:rsid w:val="004276A0"/>
    <w:rsid w:val="0043171D"/>
    <w:rsid w:val="00432BA3"/>
    <w:rsid w:val="0043341D"/>
    <w:rsid w:val="00435B08"/>
    <w:rsid w:val="00436601"/>
    <w:rsid w:val="004405CD"/>
    <w:rsid w:val="00441CF7"/>
    <w:rsid w:val="00443366"/>
    <w:rsid w:val="00446F14"/>
    <w:rsid w:val="00450030"/>
    <w:rsid w:val="00450969"/>
    <w:rsid w:val="00450A0D"/>
    <w:rsid w:val="004515E5"/>
    <w:rsid w:val="0045359E"/>
    <w:rsid w:val="00453BE0"/>
    <w:rsid w:val="004540E5"/>
    <w:rsid w:val="0045621E"/>
    <w:rsid w:val="00456D9A"/>
    <w:rsid w:val="00457483"/>
    <w:rsid w:val="00461E4C"/>
    <w:rsid w:val="0046391D"/>
    <w:rsid w:val="004649A6"/>
    <w:rsid w:val="004653D0"/>
    <w:rsid w:val="00467619"/>
    <w:rsid w:val="0047307D"/>
    <w:rsid w:val="00473395"/>
    <w:rsid w:val="004744C7"/>
    <w:rsid w:val="00476439"/>
    <w:rsid w:val="00476E2A"/>
    <w:rsid w:val="00477991"/>
    <w:rsid w:val="004804B4"/>
    <w:rsid w:val="004810F2"/>
    <w:rsid w:val="00482A7F"/>
    <w:rsid w:val="004847E3"/>
    <w:rsid w:val="00486E71"/>
    <w:rsid w:val="00486EE8"/>
    <w:rsid w:val="004900C1"/>
    <w:rsid w:val="00490FC8"/>
    <w:rsid w:val="00492749"/>
    <w:rsid w:val="00493F87"/>
    <w:rsid w:val="00496122"/>
    <w:rsid w:val="004977FD"/>
    <w:rsid w:val="004979EE"/>
    <w:rsid w:val="00497CD9"/>
    <w:rsid w:val="00497E7A"/>
    <w:rsid w:val="004A0ECB"/>
    <w:rsid w:val="004A39D0"/>
    <w:rsid w:val="004A4B3B"/>
    <w:rsid w:val="004A5283"/>
    <w:rsid w:val="004A5A96"/>
    <w:rsid w:val="004A7F22"/>
    <w:rsid w:val="004B0290"/>
    <w:rsid w:val="004B0D7D"/>
    <w:rsid w:val="004B1D40"/>
    <w:rsid w:val="004B231E"/>
    <w:rsid w:val="004B4A74"/>
    <w:rsid w:val="004B5761"/>
    <w:rsid w:val="004B5CF3"/>
    <w:rsid w:val="004B65D1"/>
    <w:rsid w:val="004B73BC"/>
    <w:rsid w:val="004B7781"/>
    <w:rsid w:val="004C0FA6"/>
    <w:rsid w:val="004C4317"/>
    <w:rsid w:val="004C461D"/>
    <w:rsid w:val="004C562C"/>
    <w:rsid w:val="004C61EE"/>
    <w:rsid w:val="004C73F8"/>
    <w:rsid w:val="004C785F"/>
    <w:rsid w:val="004D330F"/>
    <w:rsid w:val="004D3409"/>
    <w:rsid w:val="004D3CE0"/>
    <w:rsid w:val="004D45EC"/>
    <w:rsid w:val="004D6B51"/>
    <w:rsid w:val="004E0A51"/>
    <w:rsid w:val="004E1386"/>
    <w:rsid w:val="004E40E9"/>
    <w:rsid w:val="004E5F72"/>
    <w:rsid w:val="004F1B69"/>
    <w:rsid w:val="004F1D3A"/>
    <w:rsid w:val="004F259E"/>
    <w:rsid w:val="004F2F36"/>
    <w:rsid w:val="004F46DA"/>
    <w:rsid w:val="004F4F32"/>
    <w:rsid w:val="004F56BD"/>
    <w:rsid w:val="004F579A"/>
    <w:rsid w:val="005003AF"/>
    <w:rsid w:val="00502F73"/>
    <w:rsid w:val="00506CCA"/>
    <w:rsid w:val="005102E4"/>
    <w:rsid w:val="00510D4A"/>
    <w:rsid w:val="0051153C"/>
    <w:rsid w:val="005117CA"/>
    <w:rsid w:val="00513D09"/>
    <w:rsid w:val="00520D6F"/>
    <w:rsid w:val="00521516"/>
    <w:rsid w:val="005229BC"/>
    <w:rsid w:val="005251BA"/>
    <w:rsid w:val="0052550E"/>
    <w:rsid w:val="00527572"/>
    <w:rsid w:val="0052786C"/>
    <w:rsid w:val="00527DDA"/>
    <w:rsid w:val="005305B6"/>
    <w:rsid w:val="00531CE9"/>
    <w:rsid w:val="0053409F"/>
    <w:rsid w:val="0053558F"/>
    <w:rsid w:val="00540591"/>
    <w:rsid w:val="005424AD"/>
    <w:rsid w:val="00551E94"/>
    <w:rsid w:val="00552FB5"/>
    <w:rsid w:val="00553AD4"/>
    <w:rsid w:val="00554833"/>
    <w:rsid w:val="00554B52"/>
    <w:rsid w:val="00555F80"/>
    <w:rsid w:val="0055669C"/>
    <w:rsid w:val="0055690E"/>
    <w:rsid w:val="00566351"/>
    <w:rsid w:val="005715B6"/>
    <w:rsid w:val="00572BFE"/>
    <w:rsid w:val="005737F5"/>
    <w:rsid w:val="00573A45"/>
    <w:rsid w:val="0057611C"/>
    <w:rsid w:val="005778BD"/>
    <w:rsid w:val="005809C3"/>
    <w:rsid w:val="00582561"/>
    <w:rsid w:val="005919A9"/>
    <w:rsid w:val="005925CC"/>
    <w:rsid w:val="00593953"/>
    <w:rsid w:val="00593D6C"/>
    <w:rsid w:val="00595C5A"/>
    <w:rsid w:val="00596106"/>
    <w:rsid w:val="00597A70"/>
    <w:rsid w:val="00597D0B"/>
    <w:rsid w:val="005A04AB"/>
    <w:rsid w:val="005A054A"/>
    <w:rsid w:val="005A0B6C"/>
    <w:rsid w:val="005A2DDC"/>
    <w:rsid w:val="005A34BA"/>
    <w:rsid w:val="005A3BE4"/>
    <w:rsid w:val="005A44A0"/>
    <w:rsid w:val="005B0518"/>
    <w:rsid w:val="005B3B4E"/>
    <w:rsid w:val="005B3F51"/>
    <w:rsid w:val="005B5580"/>
    <w:rsid w:val="005B6833"/>
    <w:rsid w:val="005B738B"/>
    <w:rsid w:val="005C0A22"/>
    <w:rsid w:val="005C239E"/>
    <w:rsid w:val="005C4368"/>
    <w:rsid w:val="005C5309"/>
    <w:rsid w:val="005C5C2D"/>
    <w:rsid w:val="005C6632"/>
    <w:rsid w:val="005C6C5C"/>
    <w:rsid w:val="005C6DA0"/>
    <w:rsid w:val="005C7206"/>
    <w:rsid w:val="005C7671"/>
    <w:rsid w:val="005D0594"/>
    <w:rsid w:val="005D0BA0"/>
    <w:rsid w:val="005D661A"/>
    <w:rsid w:val="005E17C6"/>
    <w:rsid w:val="005E35E2"/>
    <w:rsid w:val="005F199D"/>
    <w:rsid w:val="005F1EA3"/>
    <w:rsid w:val="005F3FE7"/>
    <w:rsid w:val="005F55F3"/>
    <w:rsid w:val="005F652E"/>
    <w:rsid w:val="0060243A"/>
    <w:rsid w:val="0060543D"/>
    <w:rsid w:val="006054C2"/>
    <w:rsid w:val="006058F3"/>
    <w:rsid w:val="00606A45"/>
    <w:rsid w:val="00607138"/>
    <w:rsid w:val="0061215C"/>
    <w:rsid w:val="00614753"/>
    <w:rsid w:val="00614BF0"/>
    <w:rsid w:val="006172F4"/>
    <w:rsid w:val="00617F8F"/>
    <w:rsid w:val="0062153E"/>
    <w:rsid w:val="006242AD"/>
    <w:rsid w:val="006245F6"/>
    <w:rsid w:val="006247B6"/>
    <w:rsid w:val="00630ACB"/>
    <w:rsid w:val="00632049"/>
    <w:rsid w:val="0063220A"/>
    <w:rsid w:val="00634D71"/>
    <w:rsid w:val="00634E9B"/>
    <w:rsid w:val="006369B8"/>
    <w:rsid w:val="00637BCB"/>
    <w:rsid w:val="006400F1"/>
    <w:rsid w:val="006437BB"/>
    <w:rsid w:val="0064425A"/>
    <w:rsid w:val="006460DB"/>
    <w:rsid w:val="00647ECE"/>
    <w:rsid w:val="00650266"/>
    <w:rsid w:val="006502C3"/>
    <w:rsid w:val="00650B59"/>
    <w:rsid w:val="00652502"/>
    <w:rsid w:val="00653D8A"/>
    <w:rsid w:val="006546C9"/>
    <w:rsid w:val="00657404"/>
    <w:rsid w:val="00661944"/>
    <w:rsid w:val="00664B5E"/>
    <w:rsid w:val="00665481"/>
    <w:rsid w:val="00667211"/>
    <w:rsid w:val="00667997"/>
    <w:rsid w:val="0067265A"/>
    <w:rsid w:val="00672F13"/>
    <w:rsid w:val="00672FDE"/>
    <w:rsid w:val="0067349A"/>
    <w:rsid w:val="006735EB"/>
    <w:rsid w:val="00674F5F"/>
    <w:rsid w:val="00676E0E"/>
    <w:rsid w:val="00677938"/>
    <w:rsid w:val="0068179B"/>
    <w:rsid w:val="006836E3"/>
    <w:rsid w:val="00683F97"/>
    <w:rsid w:val="00685A41"/>
    <w:rsid w:val="00686ED9"/>
    <w:rsid w:val="006871A5"/>
    <w:rsid w:val="00690973"/>
    <w:rsid w:val="00695040"/>
    <w:rsid w:val="0069522A"/>
    <w:rsid w:val="00695414"/>
    <w:rsid w:val="00696F91"/>
    <w:rsid w:val="006972EF"/>
    <w:rsid w:val="006A0018"/>
    <w:rsid w:val="006A09F4"/>
    <w:rsid w:val="006A2573"/>
    <w:rsid w:val="006A2B33"/>
    <w:rsid w:val="006A4E22"/>
    <w:rsid w:val="006A7106"/>
    <w:rsid w:val="006B4390"/>
    <w:rsid w:val="006B467C"/>
    <w:rsid w:val="006B49A9"/>
    <w:rsid w:val="006B5E79"/>
    <w:rsid w:val="006B66D1"/>
    <w:rsid w:val="006B70F7"/>
    <w:rsid w:val="006C00F4"/>
    <w:rsid w:val="006C0A3A"/>
    <w:rsid w:val="006C0D00"/>
    <w:rsid w:val="006C3087"/>
    <w:rsid w:val="006C510E"/>
    <w:rsid w:val="006C58BB"/>
    <w:rsid w:val="006C65A5"/>
    <w:rsid w:val="006C77E1"/>
    <w:rsid w:val="006C7A2A"/>
    <w:rsid w:val="006D0213"/>
    <w:rsid w:val="006E006B"/>
    <w:rsid w:val="006E2279"/>
    <w:rsid w:val="006E313A"/>
    <w:rsid w:val="006E3B2A"/>
    <w:rsid w:val="006E602F"/>
    <w:rsid w:val="006F034D"/>
    <w:rsid w:val="006F2618"/>
    <w:rsid w:val="006F28E5"/>
    <w:rsid w:val="006F45F5"/>
    <w:rsid w:val="006F614E"/>
    <w:rsid w:val="0070102E"/>
    <w:rsid w:val="00702C0B"/>
    <w:rsid w:val="00702D9D"/>
    <w:rsid w:val="007032EA"/>
    <w:rsid w:val="007033AA"/>
    <w:rsid w:val="0070436D"/>
    <w:rsid w:val="0070541C"/>
    <w:rsid w:val="0071056C"/>
    <w:rsid w:val="00714D38"/>
    <w:rsid w:val="007164CA"/>
    <w:rsid w:val="00717991"/>
    <w:rsid w:val="00726C86"/>
    <w:rsid w:val="00727035"/>
    <w:rsid w:val="00727F3A"/>
    <w:rsid w:val="00730167"/>
    <w:rsid w:val="00731353"/>
    <w:rsid w:val="00734C58"/>
    <w:rsid w:val="007369D0"/>
    <w:rsid w:val="00736D29"/>
    <w:rsid w:val="00737CE0"/>
    <w:rsid w:val="0074138E"/>
    <w:rsid w:val="00745859"/>
    <w:rsid w:val="00745E0D"/>
    <w:rsid w:val="00747A7B"/>
    <w:rsid w:val="00747FED"/>
    <w:rsid w:val="00750124"/>
    <w:rsid w:val="007515BD"/>
    <w:rsid w:val="00752404"/>
    <w:rsid w:val="0075291A"/>
    <w:rsid w:val="00754C0A"/>
    <w:rsid w:val="00754D8C"/>
    <w:rsid w:val="00756724"/>
    <w:rsid w:val="00756DE6"/>
    <w:rsid w:val="00757A15"/>
    <w:rsid w:val="00757E01"/>
    <w:rsid w:val="007603A2"/>
    <w:rsid w:val="0076079B"/>
    <w:rsid w:val="00761704"/>
    <w:rsid w:val="007702D7"/>
    <w:rsid w:val="00770A8C"/>
    <w:rsid w:val="007737F1"/>
    <w:rsid w:val="00774409"/>
    <w:rsid w:val="007751A9"/>
    <w:rsid w:val="00776030"/>
    <w:rsid w:val="007802BD"/>
    <w:rsid w:val="0078111A"/>
    <w:rsid w:val="00781314"/>
    <w:rsid w:val="00781D2B"/>
    <w:rsid w:val="007822A7"/>
    <w:rsid w:val="00783518"/>
    <w:rsid w:val="007844F3"/>
    <w:rsid w:val="0078451F"/>
    <w:rsid w:val="007852D6"/>
    <w:rsid w:val="00786EDC"/>
    <w:rsid w:val="0079084C"/>
    <w:rsid w:val="00790B0F"/>
    <w:rsid w:val="007919B9"/>
    <w:rsid w:val="0079553D"/>
    <w:rsid w:val="00797050"/>
    <w:rsid w:val="007A3974"/>
    <w:rsid w:val="007A5D64"/>
    <w:rsid w:val="007A6976"/>
    <w:rsid w:val="007A7CD5"/>
    <w:rsid w:val="007B07F8"/>
    <w:rsid w:val="007B2007"/>
    <w:rsid w:val="007B32CA"/>
    <w:rsid w:val="007B7A0C"/>
    <w:rsid w:val="007C05FF"/>
    <w:rsid w:val="007C0E7F"/>
    <w:rsid w:val="007C1008"/>
    <w:rsid w:val="007C19A7"/>
    <w:rsid w:val="007C2200"/>
    <w:rsid w:val="007C2E29"/>
    <w:rsid w:val="007C3A39"/>
    <w:rsid w:val="007C3ED9"/>
    <w:rsid w:val="007C5C1A"/>
    <w:rsid w:val="007C705A"/>
    <w:rsid w:val="007C7E70"/>
    <w:rsid w:val="007D1393"/>
    <w:rsid w:val="007D2097"/>
    <w:rsid w:val="007D2AF1"/>
    <w:rsid w:val="007D3083"/>
    <w:rsid w:val="007E0DB4"/>
    <w:rsid w:val="007E13F2"/>
    <w:rsid w:val="007E3E38"/>
    <w:rsid w:val="007E6E33"/>
    <w:rsid w:val="007F203C"/>
    <w:rsid w:val="007F2917"/>
    <w:rsid w:val="007F48B7"/>
    <w:rsid w:val="007F508A"/>
    <w:rsid w:val="00802341"/>
    <w:rsid w:val="00802F7F"/>
    <w:rsid w:val="00807534"/>
    <w:rsid w:val="0081289C"/>
    <w:rsid w:val="00813CCD"/>
    <w:rsid w:val="00816368"/>
    <w:rsid w:val="00817517"/>
    <w:rsid w:val="008203F2"/>
    <w:rsid w:val="00820DD2"/>
    <w:rsid w:val="00822CC7"/>
    <w:rsid w:val="00823252"/>
    <w:rsid w:val="0082418C"/>
    <w:rsid w:val="0082432F"/>
    <w:rsid w:val="00824ABA"/>
    <w:rsid w:val="008264A4"/>
    <w:rsid w:val="008271C2"/>
    <w:rsid w:val="00830B47"/>
    <w:rsid w:val="00833629"/>
    <w:rsid w:val="00833B7A"/>
    <w:rsid w:val="00833BED"/>
    <w:rsid w:val="008348B8"/>
    <w:rsid w:val="00834F68"/>
    <w:rsid w:val="00837A7D"/>
    <w:rsid w:val="00837F13"/>
    <w:rsid w:val="0084083F"/>
    <w:rsid w:val="00840C72"/>
    <w:rsid w:val="00840ECE"/>
    <w:rsid w:val="00841756"/>
    <w:rsid w:val="0086027F"/>
    <w:rsid w:val="008602CA"/>
    <w:rsid w:val="00862D38"/>
    <w:rsid w:val="00863313"/>
    <w:rsid w:val="0086612A"/>
    <w:rsid w:val="00866BF5"/>
    <w:rsid w:val="008743C0"/>
    <w:rsid w:val="00877769"/>
    <w:rsid w:val="008801ED"/>
    <w:rsid w:val="00882416"/>
    <w:rsid w:val="00887918"/>
    <w:rsid w:val="00890219"/>
    <w:rsid w:val="0089039D"/>
    <w:rsid w:val="00890464"/>
    <w:rsid w:val="00890798"/>
    <w:rsid w:val="00891A95"/>
    <w:rsid w:val="008927CF"/>
    <w:rsid w:val="00893E30"/>
    <w:rsid w:val="00895F1E"/>
    <w:rsid w:val="008A2EA9"/>
    <w:rsid w:val="008A3639"/>
    <w:rsid w:val="008A49EF"/>
    <w:rsid w:val="008A4A2B"/>
    <w:rsid w:val="008A4D06"/>
    <w:rsid w:val="008A515A"/>
    <w:rsid w:val="008A51B8"/>
    <w:rsid w:val="008A6095"/>
    <w:rsid w:val="008A66C5"/>
    <w:rsid w:val="008B01C2"/>
    <w:rsid w:val="008B0252"/>
    <w:rsid w:val="008B35B6"/>
    <w:rsid w:val="008B57B2"/>
    <w:rsid w:val="008B5A51"/>
    <w:rsid w:val="008B6833"/>
    <w:rsid w:val="008B6D90"/>
    <w:rsid w:val="008B7B96"/>
    <w:rsid w:val="008B7CFC"/>
    <w:rsid w:val="008C0CE8"/>
    <w:rsid w:val="008C2BB7"/>
    <w:rsid w:val="008C3FC7"/>
    <w:rsid w:val="008C6C9C"/>
    <w:rsid w:val="008C6F0A"/>
    <w:rsid w:val="008C7E0B"/>
    <w:rsid w:val="008D0507"/>
    <w:rsid w:val="008D17E7"/>
    <w:rsid w:val="008D1DC0"/>
    <w:rsid w:val="008D23A1"/>
    <w:rsid w:val="008D33C7"/>
    <w:rsid w:val="008D34DD"/>
    <w:rsid w:val="008D55FA"/>
    <w:rsid w:val="008D596C"/>
    <w:rsid w:val="008D690E"/>
    <w:rsid w:val="008E3620"/>
    <w:rsid w:val="008E3FA5"/>
    <w:rsid w:val="008E790F"/>
    <w:rsid w:val="008F0BA3"/>
    <w:rsid w:val="008F0BDD"/>
    <w:rsid w:val="008F1EE3"/>
    <w:rsid w:val="008F5418"/>
    <w:rsid w:val="00900D10"/>
    <w:rsid w:val="0090327A"/>
    <w:rsid w:val="00904411"/>
    <w:rsid w:val="00905856"/>
    <w:rsid w:val="00906496"/>
    <w:rsid w:val="00907154"/>
    <w:rsid w:val="0091281A"/>
    <w:rsid w:val="0091464C"/>
    <w:rsid w:val="009150E2"/>
    <w:rsid w:val="00915995"/>
    <w:rsid w:val="00917929"/>
    <w:rsid w:val="009210E3"/>
    <w:rsid w:val="00921C46"/>
    <w:rsid w:val="0092798D"/>
    <w:rsid w:val="0093092A"/>
    <w:rsid w:val="00932879"/>
    <w:rsid w:val="00932EA3"/>
    <w:rsid w:val="009343D4"/>
    <w:rsid w:val="00937182"/>
    <w:rsid w:val="009372B4"/>
    <w:rsid w:val="00937B75"/>
    <w:rsid w:val="00937D31"/>
    <w:rsid w:val="00941413"/>
    <w:rsid w:val="00942B0A"/>
    <w:rsid w:val="009461B9"/>
    <w:rsid w:val="00947B62"/>
    <w:rsid w:val="00950574"/>
    <w:rsid w:val="009508C4"/>
    <w:rsid w:val="0095265C"/>
    <w:rsid w:val="009527C2"/>
    <w:rsid w:val="009537C7"/>
    <w:rsid w:val="00953BEE"/>
    <w:rsid w:val="00954F80"/>
    <w:rsid w:val="00956E6E"/>
    <w:rsid w:val="009574BF"/>
    <w:rsid w:val="009607D4"/>
    <w:rsid w:val="0096102B"/>
    <w:rsid w:val="0096405D"/>
    <w:rsid w:val="00964D2D"/>
    <w:rsid w:val="00966408"/>
    <w:rsid w:val="00966915"/>
    <w:rsid w:val="009669DB"/>
    <w:rsid w:val="00971298"/>
    <w:rsid w:val="00972C2C"/>
    <w:rsid w:val="009740B2"/>
    <w:rsid w:val="0097507A"/>
    <w:rsid w:val="009767C7"/>
    <w:rsid w:val="009768C1"/>
    <w:rsid w:val="00976A8F"/>
    <w:rsid w:val="00976E27"/>
    <w:rsid w:val="00977975"/>
    <w:rsid w:val="00981B6B"/>
    <w:rsid w:val="00981D4B"/>
    <w:rsid w:val="0098387E"/>
    <w:rsid w:val="00985BDC"/>
    <w:rsid w:val="00986BC6"/>
    <w:rsid w:val="00986BF6"/>
    <w:rsid w:val="009870A9"/>
    <w:rsid w:val="009936AA"/>
    <w:rsid w:val="00995A32"/>
    <w:rsid w:val="009967F3"/>
    <w:rsid w:val="009979F7"/>
    <w:rsid w:val="00997E2B"/>
    <w:rsid w:val="00997ED6"/>
    <w:rsid w:val="009A1208"/>
    <w:rsid w:val="009A2385"/>
    <w:rsid w:val="009A2501"/>
    <w:rsid w:val="009A3B51"/>
    <w:rsid w:val="009A50F4"/>
    <w:rsid w:val="009A5264"/>
    <w:rsid w:val="009A58B2"/>
    <w:rsid w:val="009A5CC0"/>
    <w:rsid w:val="009A7332"/>
    <w:rsid w:val="009B0C5B"/>
    <w:rsid w:val="009B0C81"/>
    <w:rsid w:val="009B100A"/>
    <w:rsid w:val="009B1F8B"/>
    <w:rsid w:val="009B29D7"/>
    <w:rsid w:val="009B420E"/>
    <w:rsid w:val="009B472A"/>
    <w:rsid w:val="009B4C83"/>
    <w:rsid w:val="009B5D5E"/>
    <w:rsid w:val="009C0645"/>
    <w:rsid w:val="009C1850"/>
    <w:rsid w:val="009C2029"/>
    <w:rsid w:val="009C270D"/>
    <w:rsid w:val="009C627A"/>
    <w:rsid w:val="009C6A03"/>
    <w:rsid w:val="009C74AC"/>
    <w:rsid w:val="009C7998"/>
    <w:rsid w:val="009D09B7"/>
    <w:rsid w:val="009D196D"/>
    <w:rsid w:val="009D30BC"/>
    <w:rsid w:val="009D4C72"/>
    <w:rsid w:val="009D4F32"/>
    <w:rsid w:val="009D59BB"/>
    <w:rsid w:val="009E0399"/>
    <w:rsid w:val="009E46EB"/>
    <w:rsid w:val="009E4C58"/>
    <w:rsid w:val="009E4CF2"/>
    <w:rsid w:val="009E4EBC"/>
    <w:rsid w:val="009E64BE"/>
    <w:rsid w:val="009E6EEE"/>
    <w:rsid w:val="009E737D"/>
    <w:rsid w:val="009F0181"/>
    <w:rsid w:val="009F2C17"/>
    <w:rsid w:val="009F30F0"/>
    <w:rsid w:val="009F3984"/>
    <w:rsid w:val="009F4245"/>
    <w:rsid w:val="009F56A8"/>
    <w:rsid w:val="009F5AD9"/>
    <w:rsid w:val="00A008FF"/>
    <w:rsid w:val="00A011B5"/>
    <w:rsid w:val="00A026BC"/>
    <w:rsid w:val="00A02889"/>
    <w:rsid w:val="00A038EB"/>
    <w:rsid w:val="00A051F5"/>
    <w:rsid w:val="00A05EE0"/>
    <w:rsid w:val="00A07830"/>
    <w:rsid w:val="00A11A6A"/>
    <w:rsid w:val="00A133FB"/>
    <w:rsid w:val="00A1367B"/>
    <w:rsid w:val="00A15E3C"/>
    <w:rsid w:val="00A222A2"/>
    <w:rsid w:val="00A2304D"/>
    <w:rsid w:val="00A25747"/>
    <w:rsid w:val="00A26151"/>
    <w:rsid w:val="00A301F4"/>
    <w:rsid w:val="00A3021B"/>
    <w:rsid w:val="00A35A28"/>
    <w:rsid w:val="00A374C8"/>
    <w:rsid w:val="00A37F28"/>
    <w:rsid w:val="00A407B2"/>
    <w:rsid w:val="00A41093"/>
    <w:rsid w:val="00A42737"/>
    <w:rsid w:val="00A4276A"/>
    <w:rsid w:val="00A42786"/>
    <w:rsid w:val="00A4309B"/>
    <w:rsid w:val="00A43AD8"/>
    <w:rsid w:val="00A441CB"/>
    <w:rsid w:val="00A44839"/>
    <w:rsid w:val="00A44BF4"/>
    <w:rsid w:val="00A452A2"/>
    <w:rsid w:val="00A461EC"/>
    <w:rsid w:val="00A471B9"/>
    <w:rsid w:val="00A51139"/>
    <w:rsid w:val="00A516A1"/>
    <w:rsid w:val="00A52E1F"/>
    <w:rsid w:val="00A54B72"/>
    <w:rsid w:val="00A558E2"/>
    <w:rsid w:val="00A55BA0"/>
    <w:rsid w:val="00A564A2"/>
    <w:rsid w:val="00A60DF9"/>
    <w:rsid w:val="00A6177D"/>
    <w:rsid w:val="00A61FD4"/>
    <w:rsid w:val="00A63E92"/>
    <w:rsid w:val="00A64549"/>
    <w:rsid w:val="00A6530C"/>
    <w:rsid w:val="00A66F2A"/>
    <w:rsid w:val="00A701F8"/>
    <w:rsid w:val="00A702B8"/>
    <w:rsid w:val="00A702DF"/>
    <w:rsid w:val="00A75E91"/>
    <w:rsid w:val="00A8169E"/>
    <w:rsid w:val="00A822A8"/>
    <w:rsid w:val="00A95C61"/>
    <w:rsid w:val="00A95C9A"/>
    <w:rsid w:val="00A961A3"/>
    <w:rsid w:val="00AA00FF"/>
    <w:rsid w:val="00AA0FC9"/>
    <w:rsid w:val="00AA1F93"/>
    <w:rsid w:val="00AA2950"/>
    <w:rsid w:val="00AA3A31"/>
    <w:rsid w:val="00AA439C"/>
    <w:rsid w:val="00AA4CE8"/>
    <w:rsid w:val="00AA54AB"/>
    <w:rsid w:val="00AB4AD9"/>
    <w:rsid w:val="00AB4D0C"/>
    <w:rsid w:val="00AB5190"/>
    <w:rsid w:val="00AB567F"/>
    <w:rsid w:val="00AB6C5C"/>
    <w:rsid w:val="00AC13EF"/>
    <w:rsid w:val="00AC24F0"/>
    <w:rsid w:val="00AC2A75"/>
    <w:rsid w:val="00AC320E"/>
    <w:rsid w:val="00AC3892"/>
    <w:rsid w:val="00AC399A"/>
    <w:rsid w:val="00AC3A0A"/>
    <w:rsid w:val="00AC7015"/>
    <w:rsid w:val="00AD4447"/>
    <w:rsid w:val="00AD4769"/>
    <w:rsid w:val="00AD6299"/>
    <w:rsid w:val="00AE19D7"/>
    <w:rsid w:val="00AE46F6"/>
    <w:rsid w:val="00AE69A6"/>
    <w:rsid w:val="00AE7C96"/>
    <w:rsid w:val="00AF03AE"/>
    <w:rsid w:val="00AF1ACE"/>
    <w:rsid w:val="00AF6E5E"/>
    <w:rsid w:val="00AF7288"/>
    <w:rsid w:val="00AF7EEA"/>
    <w:rsid w:val="00B00441"/>
    <w:rsid w:val="00B00D02"/>
    <w:rsid w:val="00B033AD"/>
    <w:rsid w:val="00B07376"/>
    <w:rsid w:val="00B127DA"/>
    <w:rsid w:val="00B13831"/>
    <w:rsid w:val="00B146A5"/>
    <w:rsid w:val="00B15A60"/>
    <w:rsid w:val="00B16E02"/>
    <w:rsid w:val="00B17AD4"/>
    <w:rsid w:val="00B20517"/>
    <w:rsid w:val="00B26432"/>
    <w:rsid w:val="00B268CA"/>
    <w:rsid w:val="00B300DC"/>
    <w:rsid w:val="00B30FDD"/>
    <w:rsid w:val="00B36B16"/>
    <w:rsid w:val="00B42E05"/>
    <w:rsid w:val="00B44615"/>
    <w:rsid w:val="00B46186"/>
    <w:rsid w:val="00B469B4"/>
    <w:rsid w:val="00B47DE5"/>
    <w:rsid w:val="00B47E24"/>
    <w:rsid w:val="00B50F17"/>
    <w:rsid w:val="00B530F0"/>
    <w:rsid w:val="00B5476A"/>
    <w:rsid w:val="00B55249"/>
    <w:rsid w:val="00B5593E"/>
    <w:rsid w:val="00B56198"/>
    <w:rsid w:val="00B566C6"/>
    <w:rsid w:val="00B56709"/>
    <w:rsid w:val="00B60CB9"/>
    <w:rsid w:val="00B61289"/>
    <w:rsid w:val="00B620D1"/>
    <w:rsid w:val="00B676A7"/>
    <w:rsid w:val="00B67DA0"/>
    <w:rsid w:val="00B710E0"/>
    <w:rsid w:val="00B7306C"/>
    <w:rsid w:val="00B73460"/>
    <w:rsid w:val="00B7522E"/>
    <w:rsid w:val="00B75E5B"/>
    <w:rsid w:val="00B80004"/>
    <w:rsid w:val="00B801EF"/>
    <w:rsid w:val="00B802EC"/>
    <w:rsid w:val="00B81037"/>
    <w:rsid w:val="00B818D5"/>
    <w:rsid w:val="00B81A10"/>
    <w:rsid w:val="00B831B0"/>
    <w:rsid w:val="00B85041"/>
    <w:rsid w:val="00B85A24"/>
    <w:rsid w:val="00B85EDB"/>
    <w:rsid w:val="00B86036"/>
    <w:rsid w:val="00B9647B"/>
    <w:rsid w:val="00BA017C"/>
    <w:rsid w:val="00BA5604"/>
    <w:rsid w:val="00BA570C"/>
    <w:rsid w:val="00BA59DC"/>
    <w:rsid w:val="00BB20CF"/>
    <w:rsid w:val="00BB2511"/>
    <w:rsid w:val="00BB2F4F"/>
    <w:rsid w:val="00BB59F8"/>
    <w:rsid w:val="00BB6033"/>
    <w:rsid w:val="00BB6CD6"/>
    <w:rsid w:val="00BC30D3"/>
    <w:rsid w:val="00BC46A9"/>
    <w:rsid w:val="00BC5787"/>
    <w:rsid w:val="00BC6DA1"/>
    <w:rsid w:val="00BD129A"/>
    <w:rsid w:val="00BD298D"/>
    <w:rsid w:val="00BD2FA7"/>
    <w:rsid w:val="00BD39B6"/>
    <w:rsid w:val="00BD3E97"/>
    <w:rsid w:val="00BD57A8"/>
    <w:rsid w:val="00BD6B19"/>
    <w:rsid w:val="00BD6BF3"/>
    <w:rsid w:val="00BE3B4A"/>
    <w:rsid w:val="00BE5188"/>
    <w:rsid w:val="00BE527F"/>
    <w:rsid w:val="00BE5CCC"/>
    <w:rsid w:val="00BE652F"/>
    <w:rsid w:val="00BF1FA8"/>
    <w:rsid w:val="00BF3074"/>
    <w:rsid w:val="00BF34A8"/>
    <w:rsid w:val="00BF3ADC"/>
    <w:rsid w:val="00BF4AEA"/>
    <w:rsid w:val="00BF546A"/>
    <w:rsid w:val="00BF6B5E"/>
    <w:rsid w:val="00C00F07"/>
    <w:rsid w:val="00C02011"/>
    <w:rsid w:val="00C02104"/>
    <w:rsid w:val="00C0440E"/>
    <w:rsid w:val="00C13127"/>
    <w:rsid w:val="00C1507B"/>
    <w:rsid w:val="00C17238"/>
    <w:rsid w:val="00C2329E"/>
    <w:rsid w:val="00C25DA3"/>
    <w:rsid w:val="00C26D54"/>
    <w:rsid w:val="00C316E7"/>
    <w:rsid w:val="00C3233C"/>
    <w:rsid w:val="00C35FBB"/>
    <w:rsid w:val="00C3695E"/>
    <w:rsid w:val="00C373B4"/>
    <w:rsid w:val="00C401A7"/>
    <w:rsid w:val="00C40B8D"/>
    <w:rsid w:val="00C42055"/>
    <w:rsid w:val="00C461FB"/>
    <w:rsid w:val="00C476EE"/>
    <w:rsid w:val="00C47E20"/>
    <w:rsid w:val="00C50152"/>
    <w:rsid w:val="00C501A5"/>
    <w:rsid w:val="00C508BF"/>
    <w:rsid w:val="00C51560"/>
    <w:rsid w:val="00C52682"/>
    <w:rsid w:val="00C527A4"/>
    <w:rsid w:val="00C5342F"/>
    <w:rsid w:val="00C535E8"/>
    <w:rsid w:val="00C53CF5"/>
    <w:rsid w:val="00C578E9"/>
    <w:rsid w:val="00C614B8"/>
    <w:rsid w:val="00C639B0"/>
    <w:rsid w:val="00C65703"/>
    <w:rsid w:val="00C7209E"/>
    <w:rsid w:val="00C754EB"/>
    <w:rsid w:val="00C76FD6"/>
    <w:rsid w:val="00C80460"/>
    <w:rsid w:val="00C82670"/>
    <w:rsid w:val="00C82D03"/>
    <w:rsid w:val="00C844E5"/>
    <w:rsid w:val="00C85AD6"/>
    <w:rsid w:val="00C86901"/>
    <w:rsid w:val="00C86CEE"/>
    <w:rsid w:val="00C86E07"/>
    <w:rsid w:val="00C86F7A"/>
    <w:rsid w:val="00C90D43"/>
    <w:rsid w:val="00C91155"/>
    <w:rsid w:val="00C9183C"/>
    <w:rsid w:val="00C9754D"/>
    <w:rsid w:val="00CA3AF7"/>
    <w:rsid w:val="00CA488B"/>
    <w:rsid w:val="00CA5057"/>
    <w:rsid w:val="00CA5E52"/>
    <w:rsid w:val="00CB0F01"/>
    <w:rsid w:val="00CB1574"/>
    <w:rsid w:val="00CB603F"/>
    <w:rsid w:val="00CB713D"/>
    <w:rsid w:val="00CC0F1E"/>
    <w:rsid w:val="00CC518F"/>
    <w:rsid w:val="00CC7B82"/>
    <w:rsid w:val="00CD05F0"/>
    <w:rsid w:val="00CD0AA3"/>
    <w:rsid w:val="00CD1002"/>
    <w:rsid w:val="00CD1DC1"/>
    <w:rsid w:val="00CD3428"/>
    <w:rsid w:val="00CD7079"/>
    <w:rsid w:val="00CD71CE"/>
    <w:rsid w:val="00CE07E6"/>
    <w:rsid w:val="00CE08F0"/>
    <w:rsid w:val="00CE235D"/>
    <w:rsid w:val="00CE409B"/>
    <w:rsid w:val="00CE514C"/>
    <w:rsid w:val="00CE5AB1"/>
    <w:rsid w:val="00CF00D1"/>
    <w:rsid w:val="00CF0805"/>
    <w:rsid w:val="00CF3F93"/>
    <w:rsid w:val="00CF513B"/>
    <w:rsid w:val="00D001E6"/>
    <w:rsid w:val="00D01DD5"/>
    <w:rsid w:val="00D02385"/>
    <w:rsid w:val="00D02968"/>
    <w:rsid w:val="00D02CB7"/>
    <w:rsid w:val="00D0553C"/>
    <w:rsid w:val="00D056A9"/>
    <w:rsid w:val="00D07519"/>
    <w:rsid w:val="00D07713"/>
    <w:rsid w:val="00D128A4"/>
    <w:rsid w:val="00D1510F"/>
    <w:rsid w:val="00D1566A"/>
    <w:rsid w:val="00D165C8"/>
    <w:rsid w:val="00D17013"/>
    <w:rsid w:val="00D20BC1"/>
    <w:rsid w:val="00D216E6"/>
    <w:rsid w:val="00D222DD"/>
    <w:rsid w:val="00D2254F"/>
    <w:rsid w:val="00D226C5"/>
    <w:rsid w:val="00D22F86"/>
    <w:rsid w:val="00D22FBD"/>
    <w:rsid w:val="00D2483B"/>
    <w:rsid w:val="00D253AF"/>
    <w:rsid w:val="00D279E9"/>
    <w:rsid w:val="00D3161B"/>
    <w:rsid w:val="00D33D76"/>
    <w:rsid w:val="00D35BE6"/>
    <w:rsid w:val="00D3657E"/>
    <w:rsid w:val="00D36BE6"/>
    <w:rsid w:val="00D36C18"/>
    <w:rsid w:val="00D3730A"/>
    <w:rsid w:val="00D4058A"/>
    <w:rsid w:val="00D41A44"/>
    <w:rsid w:val="00D41E73"/>
    <w:rsid w:val="00D42945"/>
    <w:rsid w:val="00D43CC9"/>
    <w:rsid w:val="00D43F01"/>
    <w:rsid w:val="00D44688"/>
    <w:rsid w:val="00D46026"/>
    <w:rsid w:val="00D472CE"/>
    <w:rsid w:val="00D475C0"/>
    <w:rsid w:val="00D52B7D"/>
    <w:rsid w:val="00D5776C"/>
    <w:rsid w:val="00D6038D"/>
    <w:rsid w:val="00D6047C"/>
    <w:rsid w:val="00D63222"/>
    <w:rsid w:val="00D637D4"/>
    <w:rsid w:val="00D642D7"/>
    <w:rsid w:val="00D64C7F"/>
    <w:rsid w:val="00D65512"/>
    <w:rsid w:val="00D65A18"/>
    <w:rsid w:val="00D66B60"/>
    <w:rsid w:val="00D67E39"/>
    <w:rsid w:val="00D71A61"/>
    <w:rsid w:val="00D72390"/>
    <w:rsid w:val="00D724A8"/>
    <w:rsid w:val="00D72BBF"/>
    <w:rsid w:val="00D80C35"/>
    <w:rsid w:val="00D82A3F"/>
    <w:rsid w:val="00D83106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543C"/>
    <w:rsid w:val="00D95476"/>
    <w:rsid w:val="00D96440"/>
    <w:rsid w:val="00D966B9"/>
    <w:rsid w:val="00D97752"/>
    <w:rsid w:val="00DA1773"/>
    <w:rsid w:val="00DA188B"/>
    <w:rsid w:val="00DA292A"/>
    <w:rsid w:val="00DA3FFD"/>
    <w:rsid w:val="00DA43C9"/>
    <w:rsid w:val="00DA4C39"/>
    <w:rsid w:val="00DA590A"/>
    <w:rsid w:val="00DA7485"/>
    <w:rsid w:val="00DA7A8D"/>
    <w:rsid w:val="00DB14AC"/>
    <w:rsid w:val="00DB236F"/>
    <w:rsid w:val="00DB412E"/>
    <w:rsid w:val="00DB413F"/>
    <w:rsid w:val="00DB4CB6"/>
    <w:rsid w:val="00DB5CCC"/>
    <w:rsid w:val="00DB6000"/>
    <w:rsid w:val="00DB7968"/>
    <w:rsid w:val="00DB7A6A"/>
    <w:rsid w:val="00DC220C"/>
    <w:rsid w:val="00DC3765"/>
    <w:rsid w:val="00DC4485"/>
    <w:rsid w:val="00DC5645"/>
    <w:rsid w:val="00DC62A0"/>
    <w:rsid w:val="00DC728C"/>
    <w:rsid w:val="00DD10D6"/>
    <w:rsid w:val="00DD187B"/>
    <w:rsid w:val="00DD50A3"/>
    <w:rsid w:val="00DD799B"/>
    <w:rsid w:val="00DD7B52"/>
    <w:rsid w:val="00DE2528"/>
    <w:rsid w:val="00DE3091"/>
    <w:rsid w:val="00DE3B2E"/>
    <w:rsid w:val="00DE43A5"/>
    <w:rsid w:val="00DE451C"/>
    <w:rsid w:val="00DE481E"/>
    <w:rsid w:val="00DE57FF"/>
    <w:rsid w:val="00DE6831"/>
    <w:rsid w:val="00DE7DAE"/>
    <w:rsid w:val="00DF1B5A"/>
    <w:rsid w:val="00DF3223"/>
    <w:rsid w:val="00DF3373"/>
    <w:rsid w:val="00DF3EBA"/>
    <w:rsid w:val="00DF3FCD"/>
    <w:rsid w:val="00E01883"/>
    <w:rsid w:val="00E05BC9"/>
    <w:rsid w:val="00E072C6"/>
    <w:rsid w:val="00E10FBA"/>
    <w:rsid w:val="00E123D7"/>
    <w:rsid w:val="00E13E03"/>
    <w:rsid w:val="00E1427A"/>
    <w:rsid w:val="00E143CB"/>
    <w:rsid w:val="00E148DA"/>
    <w:rsid w:val="00E15442"/>
    <w:rsid w:val="00E15FAA"/>
    <w:rsid w:val="00E20780"/>
    <w:rsid w:val="00E20F35"/>
    <w:rsid w:val="00E22507"/>
    <w:rsid w:val="00E25A95"/>
    <w:rsid w:val="00E25B7D"/>
    <w:rsid w:val="00E26050"/>
    <w:rsid w:val="00E26837"/>
    <w:rsid w:val="00E269F9"/>
    <w:rsid w:val="00E26ACC"/>
    <w:rsid w:val="00E26D21"/>
    <w:rsid w:val="00E30029"/>
    <w:rsid w:val="00E31B9A"/>
    <w:rsid w:val="00E328D1"/>
    <w:rsid w:val="00E36D7A"/>
    <w:rsid w:val="00E372A5"/>
    <w:rsid w:val="00E405DA"/>
    <w:rsid w:val="00E4076F"/>
    <w:rsid w:val="00E40FCB"/>
    <w:rsid w:val="00E431F1"/>
    <w:rsid w:val="00E4468D"/>
    <w:rsid w:val="00E44E2B"/>
    <w:rsid w:val="00E45348"/>
    <w:rsid w:val="00E469FF"/>
    <w:rsid w:val="00E502FE"/>
    <w:rsid w:val="00E509E6"/>
    <w:rsid w:val="00E530B7"/>
    <w:rsid w:val="00E53269"/>
    <w:rsid w:val="00E536B8"/>
    <w:rsid w:val="00E5489F"/>
    <w:rsid w:val="00E549CC"/>
    <w:rsid w:val="00E5551B"/>
    <w:rsid w:val="00E56650"/>
    <w:rsid w:val="00E57031"/>
    <w:rsid w:val="00E57CD4"/>
    <w:rsid w:val="00E61F8A"/>
    <w:rsid w:val="00E626DC"/>
    <w:rsid w:val="00E63077"/>
    <w:rsid w:val="00E633C5"/>
    <w:rsid w:val="00E63958"/>
    <w:rsid w:val="00E6462C"/>
    <w:rsid w:val="00E67E0B"/>
    <w:rsid w:val="00E73930"/>
    <w:rsid w:val="00E76F13"/>
    <w:rsid w:val="00E80A2F"/>
    <w:rsid w:val="00E85B9F"/>
    <w:rsid w:val="00E86967"/>
    <w:rsid w:val="00E873C8"/>
    <w:rsid w:val="00E918C5"/>
    <w:rsid w:val="00E9227F"/>
    <w:rsid w:val="00E92E50"/>
    <w:rsid w:val="00E93821"/>
    <w:rsid w:val="00E960F3"/>
    <w:rsid w:val="00EA0549"/>
    <w:rsid w:val="00EA1153"/>
    <w:rsid w:val="00EA63C3"/>
    <w:rsid w:val="00EA76CA"/>
    <w:rsid w:val="00EB0C87"/>
    <w:rsid w:val="00EB158D"/>
    <w:rsid w:val="00EB22C6"/>
    <w:rsid w:val="00EB30FF"/>
    <w:rsid w:val="00EB31FF"/>
    <w:rsid w:val="00EB3393"/>
    <w:rsid w:val="00EB4026"/>
    <w:rsid w:val="00EB56F7"/>
    <w:rsid w:val="00EC1BE3"/>
    <w:rsid w:val="00EC67E5"/>
    <w:rsid w:val="00ED2388"/>
    <w:rsid w:val="00ED3113"/>
    <w:rsid w:val="00ED4585"/>
    <w:rsid w:val="00ED48C1"/>
    <w:rsid w:val="00ED4B28"/>
    <w:rsid w:val="00ED60CD"/>
    <w:rsid w:val="00ED7E92"/>
    <w:rsid w:val="00EE0563"/>
    <w:rsid w:val="00EE1D8E"/>
    <w:rsid w:val="00EE3F17"/>
    <w:rsid w:val="00EE7290"/>
    <w:rsid w:val="00EE72F9"/>
    <w:rsid w:val="00EF0FDB"/>
    <w:rsid w:val="00EF3F4B"/>
    <w:rsid w:val="00EF5BC2"/>
    <w:rsid w:val="00F0124B"/>
    <w:rsid w:val="00F017ED"/>
    <w:rsid w:val="00F02EFF"/>
    <w:rsid w:val="00F03500"/>
    <w:rsid w:val="00F03707"/>
    <w:rsid w:val="00F03B74"/>
    <w:rsid w:val="00F065C3"/>
    <w:rsid w:val="00F1378F"/>
    <w:rsid w:val="00F14987"/>
    <w:rsid w:val="00F177B4"/>
    <w:rsid w:val="00F20157"/>
    <w:rsid w:val="00F20CE3"/>
    <w:rsid w:val="00F21156"/>
    <w:rsid w:val="00F21D42"/>
    <w:rsid w:val="00F23E1E"/>
    <w:rsid w:val="00F24AF3"/>
    <w:rsid w:val="00F36C0E"/>
    <w:rsid w:val="00F377ED"/>
    <w:rsid w:val="00F37DE8"/>
    <w:rsid w:val="00F418DC"/>
    <w:rsid w:val="00F439CA"/>
    <w:rsid w:val="00F4465A"/>
    <w:rsid w:val="00F45455"/>
    <w:rsid w:val="00F46DBE"/>
    <w:rsid w:val="00F52B2A"/>
    <w:rsid w:val="00F5429E"/>
    <w:rsid w:val="00F547B9"/>
    <w:rsid w:val="00F54C97"/>
    <w:rsid w:val="00F55C34"/>
    <w:rsid w:val="00F5720B"/>
    <w:rsid w:val="00F60066"/>
    <w:rsid w:val="00F6087C"/>
    <w:rsid w:val="00F60FAE"/>
    <w:rsid w:val="00F6346B"/>
    <w:rsid w:val="00F63BC2"/>
    <w:rsid w:val="00F6423C"/>
    <w:rsid w:val="00F65E32"/>
    <w:rsid w:val="00F66655"/>
    <w:rsid w:val="00F77040"/>
    <w:rsid w:val="00F82D88"/>
    <w:rsid w:val="00F831D8"/>
    <w:rsid w:val="00F87411"/>
    <w:rsid w:val="00F87E1C"/>
    <w:rsid w:val="00F91AF8"/>
    <w:rsid w:val="00F92963"/>
    <w:rsid w:val="00F92ECE"/>
    <w:rsid w:val="00F93502"/>
    <w:rsid w:val="00F94AE2"/>
    <w:rsid w:val="00F95F68"/>
    <w:rsid w:val="00F9780C"/>
    <w:rsid w:val="00F97D4B"/>
    <w:rsid w:val="00FA0234"/>
    <w:rsid w:val="00FA366D"/>
    <w:rsid w:val="00FA4929"/>
    <w:rsid w:val="00FA49DF"/>
    <w:rsid w:val="00FA54E1"/>
    <w:rsid w:val="00FA750C"/>
    <w:rsid w:val="00FA7ADE"/>
    <w:rsid w:val="00FB07BE"/>
    <w:rsid w:val="00FB22F2"/>
    <w:rsid w:val="00FB5478"/>
    <w:rsid w:val="00FC09AA"/>
    <w:rsid w:val="00FC111E"/>
    <w:rsid w:val="00FC1128"/>
    <w:rsid w:val="00FC1196"/>
    <w:rsid w:val="00FC18D3"/>
    <w:rsid w:val="00FC20EA"/>
    <w:rsid w:val="00FC41F9"/>
    <w:rsid w:val="00FC4694"/>
    <w:rsid w:val="00FC46D6"/>
    <w:rsid w:val="00FC5588"/>
    <w:rsid w:val="00FC6E5F"/>
    <w:rsid w:val="00FC72CF"/>
    <w:rsid w:val="00FC730E"/>
    <w:rsid w:val="00FD2FFF"/>
    <w:rsid w:val="00FD3B1F"/>
    <w:rsid w:val="00FD4313"/>
    <w:rsid w:val="00FD4F09"/>
    <w:rsid w:val="00FD7CC3"/>
    <w:rsid w:val="00FE0813"/>
    <w:rsid w:val="00FE298D"/>
    <w:rsid w:val="00FE31EB"/>
    <w:rsid w:val="00FE32CC"/>
    <w:rsid w:val="00FE3BE6"/>
    <w:rsid w:val="00FE65ED"/>
    <w:rsid w:val="00FE6CF0"/>
    <w:rsid w:val="00FF4CCD"/>
    <w:rsid w:val="00FF53EF"/>
    <w:rsid w:val="00FF56B0"/>
    <w:rsid w:val="00FF5946"/>
    <w:rsid w:val="00FF72B5"/>
    <w:rsid w:val="00FF7C3D"/>
    <w:rsid w:val="00FF7E2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E31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E31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02282/55d68b8b11dce341557f8bc5b72a4a20c5c8e00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5780-5FBB-4013-901E-CBA0F3AB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Елена</cp:lastModifiedBy>
  <cp:revision>2</cp:revision>
  <cp:lastPrinted>2023-04-19T06:30:00Z</cp:lastPrinted>
  <dcterms:created xsi:type="dcterms:W3CDTF">2023-08-23T01:00:00Z</dcterms:created>
  <dcterms:modified xsi:type="dcterms:W3CDTF">2023-08-23T01:00:00Z</dcterms:modified>
</cp:coreProperties>
</file>