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83" w:rsidRPr="00BB63FF" w:rsidRDefault="00CB3083" w:rsidP="00E625D6">
      <w:pPr>
        <w:tabs>
          <w:tab w:val="left" w:pos="7335"/>
        </w:tabs>
        <w:jc w:val="right"/>
        <w:rPr>
          <w:bCs/>
          <w:sz w:val="28"/>
          <w:szCs w:val="28"/>
          <w:lang w:val="ru-RU" w:eastAsia="ru-RU"/>
        </w:rPr>
      </w:pPr>
    </w:p>
    <w:p w:rsidR="00192689" w:rsidRDefault="00192689" w:rsidP="00192689">
      <w:pPr>
        <w:jc w:val="right"/>
        <w:rPr>
          <w:b/>
          <w:sz w:val="36"/>
          <w:szCs w:val="36"/>
          <w:lang w:val="ru-RU" w:eastAsia="ru-RU"/>
        </w:rPr>
      </w:pPr>
    </w:p>
    <w:p w:rsidR="00CB3083" w:rsidRDefault="00CB3083" w:rsidP="00AA3C8B">
      <w:pPr>
        <w:jc w:val="center"/>
        <w:rPr>
          <w:b/>
          <w:sz w:val="28"/>
          <w:szCs w:val="28"/>
          <w:lang w:val="ru-RU" w:eastAsia="ru-RU"/>
        </w:rPr>
      </w:pPr>
      <w:r w:rsidRPr="00AF56D6">
        <w:rPr>
          <w:b/>
          <w:sz w:val="28"/>
          <w:szCs w:val="28"/>
          <w:lang w:val="ru-RU" w:eastAsia="ru-RU"/>
        </w:rPr>
        <w:t>АДМИНИСТРАЦИЯ</w:t>
      </w:r>
    </w:p>
    <w:p w:rsidR="00CB3083" w:rsidRPr="00AF56D6" w:rsidRDefault="00AF56D6" w:rsidP="00AF56D6">
      <w:pPr>
        <w:jc w:val="center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СЕЛЬСКОГО ПОСЕЛЕНИЯ «ХАРАГУНСКОЕ»</w:t>
      </w:r>
    </w:p>
    <w:p w:rsidR="0037107B" w:rsidRPr="00AF56D6" w:rsidRDefault="0037107B" w:rsidP="00AA3C8B">
      <w:pPr>
        <w:ind w:hanging="284"/>
        <w:jc w:val="both"/>
        <w:rPr>
          <w:sz w:val="28"/>
          <w:szCs w:val="28"/>
          <w:lang w:val="ru-RU" w:eastAsia="ru-RU"/>
        </w:rPr>
      </w:pPr>
    </w:p>
    <w:p w:rsidR="00CB3083" w:rsidRPr="00AF56D6" w:rsidRDefault="00CB3083" w:rsidP="00AA3C8B">
      <w:pPr>
        <w:jc w:val="center"/>
        <w:outlineLvl w:val="0"/>
        <w:rPr>
          <w:bCs/>
          <w:spacing w:val="34"/>
          <w:sz w:val="28"/>
          <w:szCs w:val="28"/>
          <w:lang w:val="ru-RU" w:eastAsia="ru-RU"/>
        </w:rPr>
      </w:pPr>
      <w:r w:rsidRPr="00AF56D6">
        <w:rPr>
          <w:b/>
          <w:bCs/>
          <w:spacing w:val="34"/>
          <w:sz w:val="28"/>
          <w:szCs w:val="28"/>
          <w:lang w:val="ru-RU" w:eastAsia="ru-RU"/>
        </w:rPr>
        <w:t>ПОСТАНОВЛЕНИЕ</w:t>
      </w:r>
    </w:p>
    <w:p w:rsidR="00CB3083" w:rsidRPr="00AF56D6" w:rsidRDefault="00AF56D6" w:rsidP="00CD4678">
      <w:pPr>
        <w:jc w:val="center"/>
        <w:outlineLvl w:val="0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с</w:t>
      </w:r>
      <w:proofErr w:type="gramStart"/>
      <w:r>
        <w:rPr>
          <w:sz w:val="28"/>
          <w:szCs w:val="28"/>
          <w:lang w:val="ru-RU" w:eastAsia="ru-RU"/>
        </w:rPr>
        <w:t>.Х</w:t>
      </w:r>
      <w:proofErr w:type="gramEnd"/>
      <w:r>
        <w:rPr>
          <w:sz w:val="28"/>
          <w:szCs w:val="28"/>
          <w:lang w:val="ru-RU" w:eastAsia="ru-RU"/>
        </w:rPr>
        <w:t>арагун</w:t>
      </w:r>
      <w:proofErr w:type="spellEnd"/>
    </w:p>
    <w:p w:rsidR="00CB3083" w:rsidRDefault="00CB3083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587E55" w:rsidRDefault="00CE2288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«</w:t>
      </w:r>
      <w:r w:rsidR="00AF56D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23</w:t>
      </w:r>
      <w:r w:rsidR="003B794D">
        <w:rPr>
          <w:sz w:val="28"/>
          <w:szCs w:val="28"/>
          <w:lang w:val="ru-RU" w:eastAsia="ru-RU"/>
        </w:rPr>
        <w:t xml:space="preserve"> </w:t>
      </w:r>
      <w:r w:rsidR="006805F1">
        <w:rPr>
          <w:sz w:val="28"/>
          <w:szCs w:val="28"/>
          <w:lang w:val="ru-RU" w:eastAsia="ru-RU"/>
        </w:rPr>
        <w:t xml:space="preserve">» </w:t>
      </w:r>
      <w:r w:rsidR="00AF56D6">
        <w:rPr>
          <w:sz w:val="28"/>
          <w:szCs w:val="28"/>
          <w:lang w:val="ru-RU" w:eastAsia="ru-RU"/>
        </w:rPr>
        <w:t>ноября</w:t>
      </w:r>
      <w:r w:rsidR="004C1619">
        <w:rPr>
          <w:sz w:val="28"/>
          <w:szCs w:val="28"/>
          <w:lang w:val="ru-RU" w:eastAsia="ru-RU"/>
        </w:rPr>
        <w:t xml:space="preserve"> 202</w:t>
      </w:r>
      <w:r w:rsidR="008E45EC">
        <w:rPr>
          <w:sz w:val="28"/>
          <w:szCs w:val="28"/>
          <w:lang w:val="ru-RU" w:eastAsia="ru-RU"/>
        </w:rPr>
        <w:t>3</w:t>
      </w:r>
      <w:r w:rsidR="0037107B">
        <w:rPr>
          <w:sz w:val="28"/>
          <w:szCs w:val="28"/>
          <w:lang w:val="ru-RU" w:eastAsia="ru-RU"/>
        </w:rPr>
        <w:t xml:space="preserve"> года</w:t>
      </w:r>
      <w:r w:rsidR="00FD66E2">
        <w:rPr>
          <w:sz w:val="28"/>
          <w:szCs w:val="28"/>
          <w:lang w:val="ru-RU" w:eastAsia="ru-RU"/>
        </w:rPr>
        <w:t xml:space="preserve">      </w:t>
      </w:r>
      <w:r w:rsidR="0037107B">
        <w:rPr>
          <w:sz w:val="28"/>
          <w:szCs w:val="28"/>
          <w:lang w:val="ru-RU" w:eastAsia="ru-RU"/>
        </w:rPr>
        <w:t xml:space="preserve">                                      </w:t>
      </w:r>
      <w:r w:rsidR="005B265C">
        <w:rPr>
          <w:sz w:val="28"/>
          <w:szCs w:val="28"/>
          <w:lang w:val="ru-RU" w:eastAsia="ru-RU"/>
        </w:rPr>
        <w:t xml:space="preserve">                   </w:t>
      </w:r>
      <w:r w:rsidR="00C72F46">
        <w:rPr>
          <w:sz w:val="28"/>
          <w:szCs w:val="28"/>
          <w:lang w:val="ru-RU" w:eastAsia="ru-RU"/>
        </w:rPr>
        <w:t xml:space="preserve">   №</w:t>
      </w:r>
      <w:r>
        <w:rPr>
          <w:sz w:val="28"/>
          <w:szCs w:val="28"/>
          <w:lang w:val="ru-RU" w:eastAsia="ru-RU"/>
        </w:rPr>
        <w:t>139</w:t>
      </w:r>
      <w:r w:rsidR="00C72F46">
        <w:rPr>
          <w:sz w:val="28"/>
          <w:szCs w:val="28"/>
          <w:lang w:val="ru-RU" w:eastAsia="ru-RU"/>
        </w:rPr>
        <w:t xml:space="preserve"> </w:t>
      </w:r>
      <w:r w:rsidR="00AF56D6">
        <w:rPr>
          <w:sz w:val="28"/>
          <w:szCs w:val="28"/>
          <w:lang w:val="ru-RU" w:eastAsia="ru-RU"/>
        </w:rPr>
        <w:t xml:space="preserve"> </w:t>
      </w:r>
      <w:r w:rsidR="00FD66E2">
        <w:rPr>
          <w:sz w:val="28"/>
          <w:szCs w:val="28"/>
          <w:lang w:val="ru-RU" w:eastAsia="ru-RU"/>
        </w:rPr>
        <w:t xml:space="preserve">        </w:t>
      </w:r>
    </w:p>
    <w:p w:rsidR="00587E55" w:rsidRDefault="00587E55" w:rsidP="00587E55">
      <w:pPr>
        <w:jc w:val="center"/>
        <w:rPr>
          <w:sz w:val="28"/>
          <w:szCs w:val="28"/>
          <w:lang w:val="ru-RU" w:eastAsia="ru-RU"/>
        </w:rPr>
      </w:pPr>
    </w:p>
    <w:p w:rsidR="00587E55" w:rsidRDefault="00587E55" w:rsidP="00587E55">
      <w:pPr>
        <w:jc w:val="center"/>
        <w:rPr>
          <w:sz w:val="28"/>
          <w:szCs w:val="28"/>
          <w:lang w:val="ru-RU" w:eastAsia="ru-RU"/>
        </w:rPr>
      </w:pPr>
    </w:p>
    <w:p w:rsidR="00587E55" w:rsidRDefault="00587E55" w:rsidP="00587E55">
      <w:pPr>
        <w:jc w:val="center"/>
        <w:rPr>
          <w:sz w:val="28"/>
          <w:szCs w:val="28"/>
          <w:lang w:val="ru-RU" w:eastAsia="ru-RU"/>
        </w:rPr>
      </w:pPr>
    </w:p>
    <w:p w:rsidR="0037107B" w:rsidRPr="00587E55" w:rsidRDefault="00587E55" w:rsidP="00587E55">
      <w:pPr>
        <w:jc w:val="center"/>
        <w:rPr>
          <w:b/>
          <w:sz w:val="28"/>
          <w:szCs w:val="28"/>
          <w:lang w:val="ru-RU" w:eastAsia="ru-RU"/>
        </w:rPr>
      </w:pPr>
      <w:r w:rsidRPr="00587E55">
        <w:rPr>
          <w:b/>
          <w:sz w:val="28"/>
          <w:szCs w:val="28"/>
          <w:lang w:val="ru-RU" w:eastAsia="ru-RU"/>
        </w:rPr>
        <w:t xml:space="preserve">Об основных направлениях </w:t>
      </w:r>
      <w:proofErr w:type="gramStart"/>
      <w:r w:rsidRPr="00587E55">
        <w:rPr>
          <w:b/>
          <w:sz w:val="28"/>
          <w:szCs w:val="28"/>
          <w:lang w:val="ru-RU" w:eastAsia="ru-RU"/>
        </w:rPr>
        <w:t>бюджетной</w:t>
      </w:r>
      <w:proofErr w:type="gramEnd"/>
    </w:p>
    <w:p w:rsidR="00587E55" w:rsidRPr="00587E55" w:rsidRDefault="00587E55" w:rsidP="00587E55">
      <w:pPr>
        <w:jc w:val="center"/>
        <w:rPr>
          <w:b/>
          <w:sz w:val="28"/>
          <w:szCs w:val="28"/>
          <w:lang w:val="ru-RU" w:eastAsia="ru-RU"/>
        </w:rPr>
      </w:pPr>
      <w:r w:rsidRPr="00587E55">
        <w:rPr>
          <w:b/>
          <w:sz w:val="28"/>
          <w:szCs w:val="28"/>
          <w:lang w:val="ru-RU" w:eastAsia="ru-RU"/>
        </w:rPr>
        <w:t xml:space="preserve">и налоговой политики </w:t>
      </w:r>
      <w:proofErr w:type="gramStart"/>
      <w:r w:rsidRPr="00587E55">
        <w:rPr>
          <w:b/>
          <w:sz w:val="28"/>
          <w:szCs w:val="28"/>
          <w:lang w:val="ru-RU" w:eastAsia="ru-RU"/>
        </w:rPr>
        <w:t>сельского</w:t>
      </w:r>
      <w:proofErr w:type="gramEnd"/>
    </w:p>
    <w:p w:rsidR="00587E55" w:rsidRPr="00587E55" w:rsidRDefault="00587E55" w:rsidP="00587E55">
      <w:pPr>
        <w:jc w:val="center"/>
        <w:rPr>
          <w:b/>
          <w:sz w:val="28"/>
          <w:szCs w:val="28"/>
          <w:lang w:val="ru-RU" w:eastAsia="ru-RU"/>
        </w:rPr>
      </w:pPr>
      <w:r w:rsidRPr="00587E55">
        <w:rPr>
          <w:b/>
          <w:sz w:val="28"/>
          <w:szCs w:val="28"/>
          <w:lang w:val="ru-RU" w:eastAsia="ru-RU"/>
        </w:rPr>
        <w:t>поселения «Харагунское» на 2024год</w:t>
      </w:r>
    </w:p>
    <w:p w:rsidR="00587E55" w:rsidRPr="00587E55" w:rsidRDefault="00587E55" w:rsidP="00587E55">
      <w:pPr>
        <w:jc w:val="center"/>
        <w:rPr>
          <w:b/>
          <w:sz w:val="28"/>
          <w:szCs w:val="28"/>
          <w:lang w:val="ru-RU" w:eastAsia="ru-RU"/>
        </w:rPr>
      </w:pPr>
      <w:r w:rsidRPr="00587E55">
        <w:rPr>
          <w:b/>
          <w:sz w:val="28"/>
          <w:szCs w:val="28"/>
          <w:lang w:val="ru-RU" w:eastAsia="ru-RU"/>
        </w:rPr>
        <w:t>и плановый период 2005 и 2026 годов</w:t>
      </w:r>
    </w:p>
    <w:p w:rsidR="00587E55" w:rsidRDefault="00587E55" w:rsidP="00243C53">
      <w:pPr>
        <w:pStyle w:val="ConsPlusNormal"/>
        <w:rPr>
          <w:rFonts w:ascii="Times New Roman" w:hAnsi="Times New Roman"/>
          <w:sz w:val="28"/>
          <w:szCs w:val="28"/>
        </w:rPr>
      </w:pPr>
    </w:p>
    <w:p w:rsidR="00587E55" w:rsidRDefault="00587E55" w:rsidP="00243C53">
      <w:pPr>
        <w:pStyle w:val="ConsPlusNormal"/>
        <w:rPr>
          <w:rFonts w:ascii="Times New Roman" w:hAnsi="Times New Roman"/>
          <w:sz w:val="28"/>
          <w:szCs w:val="28"/>
        </w:rPr>
      </w:pPr>
    </w:p>
    <w:p w:rsidR="00243C53" w:rsidRDefault="00243C53" w:rsidP="00243C53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243C53">
          <w:rPr>
            <w:rStyle w:val="ad"/>
            <w:color w:val="auto"/>
            <w:sz w:val="28"/>
            <w:szCs w:val="28"/>
            <w:u w:val="none"/>
          </w:rPr>
          <w:t>статьями 172</w:t>
        </w:r>
      </w:hyperlink>
      <w:r w:rsidRPr="00243C5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243C53">
          <w:rPr>
            <w:rStyle w:val="ad"/>
            <w:color w:val="auto"/>
            <w:sz w:val="28"/>
            <w:szCs w:val="28"/>
            <w:u w:val="none"/>
          </w:rPr>
          <w:t>184.2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пун</w:t>
      </w:r>
      <w:r w:rsidR="00A67F45">
        <w:rPr>
          <w:rFonts w:ascii="Times New Roman" w:hAnsi="Times New Roman"/>
          <w:sz w:val="28"/>
          <w:szCs w:val="28"/>
        </w:rPr>
        <w:t>ктом 5.1.</w:t>
      </w:r>
      <w:r w:rsidR="00873CAB">
        <w:rPr>
          <w:rFonts w:ascii="Times New Roman" w:hAnsi="Times New Roman"/>
          <w:sz w:val="28"/>
          <w:szCs w:val="28"/>
        </w:rPr>
        <w:t>,</w:t>
      </w:r>
      <w:r w:rsidR="00A67F45">
        <w:rPr>
          <w:rFonts w:ascii="Times New Roman" w:hAnsi="Times New Roman"/>
          <w:sz w:val="28"/>
          <w:szCs w:val="28"/>
        </w:rPr>
        <w:t xml:space="preserve"> </w:t>
      </w:r>
      <w:r w:rsidR="00873CAB">
        <w:rPr>
          <w:rFonts w:ascii="Times New Roman" w:hAnsi="Times New Roman"/>
          <w:sz w:val="28"/>
          <w:szCs w:val="28"/>
        </w:rPr>
        <w:t>Р</w:t>
      </w:r>
      <w:r w:rsidR="00CE66C4">
        <w:rPr>
          <w:rFonts w:ascii="Times New Roman" w:hAnsi="Times New Roman"/>
          <w:sz w:val="28"/>
          <w:szCs w:val="28"/>
        </w:rPr>
        <w:t xml:space="preserve">ешения </w:t>
      </w:r>
      <w:r>
        <w:rPr>
          <w:rFonts w:ascii="Times New Roman" w:hAnsi="Times New Roman"/>
          <w:sz w:val="28"/>
          <w:szCs w:val="28"/>
        </w:rPr>
        <w:t>се</w:t>
      </w:r>
      <w:r w:rsidR="00CE66C4">
        <w:rPr>
          <w:rFonts w:ascii="Times New Roman" w:hAnsi="Times New Roman"/>
          <w:sz w:val="28"/>
          <w:szCs w:val="28"/>
        </w:rPr>
        <w:t>льского поселения «Харагунское</w:t>
      </w:r>
      <w:r w:rsidR="00F165CA">
        <w:rPr>
          <w:rFonts w:ascii="Times New Roman" w:hAnsi="Times New Roman"/>
          <w:sz w:val="28"/>
          <w:szCs w:val="28"/>
        </w:rPr>
        <w:t>» № 12 от 17.03.2023</w:t>
      </w:r>
      <w:r w:rsidRPr="00873CA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Положения о бюджетном процессе се</w:t>
      </w:r>
      <w:r w:rsidR="00CE66C4">
        <w:rPr>
          <w:rFonts w:ascii="Times New Roman" w:hAnsi="Times New Roman"/>
          <w:sz w:val="28"/>
          <w:szCs w:val="28"/>
        </w:rPr>
        <w:t>льского поселения «Харагунское</w:t>
      </w:r>
      <w:r>
        <w:rPr>
          <w:rFonts w:ascii="Times New Roman" w:hAnsi="Times New Roman"/>
          <w:sz w:val="28"/>
          <w:szCs w:val="28"/>
        </w:rPr>
        <w:t>»</w:t>
      </w:r>
      <w:r w:rsidR="00F165CA">
        <w:rPr>
          <w:rFonts w:ascii="Times New Roman" w:hAnsi="Times New Roman" w:cs="Times New Roman"/>
          <w:sz w:val="28"/>
          <w:szCs w:val="28"/>
        </w:rPr>
        <w:t>.</w:t>
      </w:r>
    </w:p>
    <w:p w:rsidR="00243C53" w:rsidRDefault="00243C53" w:rsidP="00243C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3C53" w:rsidRDefault="00243C53" w:rsidP="00243C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3C53" w:rsidRDefault="00243C53" w:rsidP="00243C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C53" w:rsidRDefault="00243C53" w:rsidP="00243C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 основные направления бюджетной и налоговой политики сел</w:t>
      </w:r>
      <w:r w:rsidR="00AF56D6">
        <w:rPr>
          <w:rFonts w:ascii="Times New Roman" w:hAnsi="Times New Roman" w:cs="Times New Roman"/>
          <w:sz w:val="28"/>
          <w:szCs w:val="28"/>
        </w:rPr>
        <w:t>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8E45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E45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E45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к настоящему постановлению.</w:t>
      </w:r>
    </w:p>
    <w:p w:rsidR="00243C53" w:rsidRPr="00243C53" w:rsidRDefault="00243C53" w:rsidP="00243C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243C53">
        <w:rPr>
          <w:bCs/>
          <w:sz w:val="28"/>
          <w:szCs w:val="28"/>
          <w:lang w:val="ru-RU"/>
        </w:rPr>
        <w:t>2. Настоящее постановление вступает в силу с момента подписания.</w:t>
      </w:r>
    </w:p>
    <w:p w:rsidR="006C0253" w:rsidRDefault="006C0253" w:rsidP="00D52483">
      <w:pPr>
        <w:rPr>
          <w:color w:val="000000"/>
          <w:spacing w:val="-9"/>
          <w:sz w:val="28"/>
          <w:szCs w:val="28"/>
          <w:lang w:val="ru-RU"/>
        </w:rPr>
      </w:pPr>
    </w:p>
    <w:p w:rsidR="00D52483" w:rsidRPr="00D52483" w:rsidRDefault="00D52483" w:rsidP="00D52483">
      <w:pPr>
        <w:rPr>
          <w:color w:val="000000"/>
          <w:spacing w:val="-9"/>
          <w:sz w:val="28"/>
          <w:szCs w:val="28"/>
          <w:lang w:val="ru-RU"/>
        </w:rPr>
      </w:pPr>
    </w:p>
    <w:p w:rsidR="002120C4" w:rsidRPr="006C0253" w:rsidRDefault="002120C4" w:rsidP="00373A00">
      <w:pPr>
        <w:rPr>
          <w:b/>
          <w:bCs/>
          <w:sz w:val="28"/>
          <w:szCs w:val="28"/>
          <w:lang w:val="ru-RU"/>
        </w:rPr>
      </w:pPr>
    </w:p>
    <w:p w:rsidR="00373A00" w:rsidRDefault="00373A00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FD66E2" w:rsidRDefault="00FD66E2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2120C4" w:rsidRPr="00AF56D6" w:rsidRDefault="00192689" w:rsidP="002120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AF56D6">
        <w:rPr>
          <w:bCs/>
          <w:sz w:val="28"/>
          <w:szCs w:val="28"/>
          <w:lang w:val="ru-RU"/>
        </w:rPr>
        <w:t xml:space="preserve">   </w:t>
      </w:r>
      <w:r w:rsidR="004C1619" w:rsidRPr="00AF56D6">
        <w:rPr>
          <w:bCs/>
          <w:sz w:val="28"/>
          <w:szCs w:val="28"/>
          <w:lang w:val="ru-RU"/>
        </w:rPr>
        <w:t xml:space="preserve"> </w:t>
      </w:r>
      <w:r w:rsidR="005168AC" w:rsidRPr="00AF56D6">
        <w:rPr>
          <w:bCs/>
          <w:sz w:val="28"/>
          <w:szCs w:val="28"/>
          <w:lang w:val="ru-RU"/>
        </w:rPr>
        <w:t>Гла</w:t>
      </w:r>
      <w:r w:rsidR="006805F1" w:rsidRPr="00AF56D6">
        <w:rPr>
          <w:bCs/>
          <w:sz w:val="28"/>
          <w:szCs w:val="28"/>
          <w:lang w:val="ru-RU"/>
        </w:rPr>
        <w:t>в</w:t>
      </w:r>
      <w:r w:rsidR="004C1619" w:rsidRPr="00AF56D6">
        <w:rPr>
          <w:bCs/>
          <w:sz w:val="28"/>
          <w:szCs w:val="28"/>
          <w:lang w:val="ru-RU"/>
        </w:rPr>
        <w:t>а</w:t>
      </w:r>
      <w:r w:rsidR="00AF56D6" w:rsidRPr="00AF56D6">
        <w:rPr>
          <w:bCs/>
          <w:sz w:val="28"/>
          <w:szCs w:val="28"/>
          <w:lang w:val="ru-RU"/>
        </w:rPr>
        <w:t xml:space="preserve"> </w:t>
      </w:r>
      <w:proofErr w:type="gramStart"/>
      <w:r w:rsidR="00AF56D6" w:rsidRPr="00AF56D6">
        <w:rPr>
          <w:bCs/>
          <w:sz w:val="28"/>
          <w:szCs w:val="28"/>
          <w:lang w:val="ru-RU"/>
        </w:rPr>
        <w:t>сельского</w:t>
      </w:r>
      <w:proofErr w:type="gramEnd"/>
      <w:r w:rsidR="00AF56D6" w:rsidRPr="00AF56D6">
        <w:rPr>
          <w:bCs/>
          <w:sz w:val="28"/>
          <w:szCs w:val="28"/>
          <w:lang w:val="ru-RU"/>
        </w:rPr>
        <w:t xml:space="preserve"> </w:t>
      </w:r>
    </w:p>
    <w:p w:rsidR="00AF56D6" w:rsidRPr="00AF56D6" w:rsidRDefault="00AF56D6" w:rsidP="002120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AF56D6">
        <w:rPr>
          <w:bCs/>
          <w:sz w:val="28"/>
          <w:szCs w:val="28"/>
          <w:lang w:val="ru-RU"/>
        </w:rPr>
        <w:t xml:space="preserve">    поселения «Харагунское»</w:t>
      </w:r>
      <w:r>
        <w:rPr>
          <w:bCs/>
          <w:sz w:val="28"/>
          <w:szCs w:val="28"/>
          <w:lang w:val="ru-RU"/>
        </w:rPr>
        <w:t xml:space="preserve">                                           Л.Е.</w:t>
      </w:r>
      <w:r w:rsidR="00A67F45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Сизых</w:t>
      </w:r>
    </w:p>
    <w:p w:rsidR="00BB63FF" w:rsidRPr="00AF56D6" w:rsidRDefault="00AF56D6" w:rsidP="001B7A3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F56D6">
        <w:rPr>
          <w:bCs/>
          <w:sz w:val="28"/>
          <w:szCs w:val="28"/>
          <w:lang w:val="ru-RU"/>
        </w:rPr>
        <w:t xml:space="preserve">  </w:t>
      </w:r>
      <w:r w:rsidR="002120C4" w:rsidRPr="00AF56D6">
        <w:rPr>
          <w:bCs/>
          <w:sz w:val="28"/>
          <w:szCs w:val="28"/>
          <w:lang w:val="ru-RU"/>
        </w:rPr>
        <w:t xml:space="preserve">                                             </w:t>
      </w:r>
      <w:r w:rsidR="00DF586C" w:rsidRPr="00AF56D6">
        <w:rPr>
          <w:bCs/>
          <w:sz w:val="28"/>
          <w:szCs w:val="28"/>
          <w:lang w:val="ru-RU"/>
        </w:rPr>
        <w:t xml:space="preserve">  </w:t>
      </w:r>
      <w:r w:rsidR="00373A00" w:rsidRPr="00AF56D6">
        <w:rPr>
          <w:bCs/>
          <w:sz w:val="28"/>
          <w:szCs w:val="28"/>
          <w:lang w:val="ru-RU"/>
        </w:rPr>
        <w:t xml:space="preserve"> </w:t>
      </w:r>
      <w:r w:rsidR="00C72F46" w:rsidRPr="00AF56D6">
        <w:rPr>
          <w:bCs/>
          <w:sz w:val="28"/>
          <w:szCs w:val="28"/>
          <w:lang w:val="ru-RU"/>
        </w:rPr>
        <w:t xml:space="preserve">  </w:t>
      </w:r>
      <w:r w:rsidR="00C4136D" w:rsidRPr="00AF56D6">
        <w:rPr>
          <w:bCs/>
          <w:sz w:val="28"/>
          <w:szCs w:val="28"/>
          <w:lang w:val="ru-RU"/>
        </w:rPr>
        <w:t xml:space="preserve">     </w:t>
      </w:r>
    </w:p>
    <w:p w:rsidR="00BB63FF" w:rsidRPr="00AF56D6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BB63FF" w:rsidRPr="00AF56D6" w:rsidRDefault="00BB63FF" w:rsidP="001B7A35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:rsidR="002120C4" w:rsidRPr="00AF56D6" w:rsidRDefault="002120C4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72F46" w:rsidRDefault="00C72F46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72F46" w:rsidRDefault="00C72F46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72F46" w:rsidRDefault="00C72F46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4136D" w:rsidRDefault="00C4136D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4136D" w:rsidRDefault="00C4136D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4136D" w:rsidRDefault="00C4136D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Pr="00F646CB" w:rsidRDefault="00D52483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Приложение</w:t>
      </w:r>
    </w:p>
    <w:p w:rsidR="00D52483" w:rsidRPr="00F646CB" w:rsidRDefault="00D52483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</w:t>
      </w:r>
      <w:r w:rsidRPr="00F646CB">
        <w:rPr>
          <w:rFonts w:ascii="Times New Roman" w:hAnsi="Times New Roman" w:cs="Times New Roman"/>
          <w:sz w:val="22"/>
          <w:szCs w:val="22"/>
        </w:rPr>
        <w:t>остановлению администрации</w:t>
      </w:r>
    </w:p>
    <w:p w:rsidR="00D52483" w:rsidRPr="00F646CB" w:rsidRDefault="00D52483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D52483" w:rsidRPr="00AF56D6" w:rsidRDefault="00D52483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«</w:t>
      </w:r>
      <w:r w:rsidR="00AF56D6">
        <w:rPr>
          <w:rFonts w:ascii="Times New Roman" w:hAnsi="Times New Roman" w:cs="Times New Roman"/>
          <w:sz w:val="22"/>
          <w:szCs w:val="22"/>
        </w:rPr>
        <w:t>Харагунское»</w:t>
      </w:r>
    </w:p>
    <w:p w:rsidR="00D52483" w:rsidRPr="00CE2288" w:rsidRDefault="00C72F46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2288">
        <w:rPr>
          <w:rFonts w:ascii="Times New Roman" w:hAnsi="Times New Roman" w:cs="Times New Roman"/>
        </w:rPr>
        <w:t xml:space="preserve">от </w:t>
      </w:r>
      <w:r w:rsidR="000D589C" w:rsidRPr="00CE2288">
        <w:rPr>
          <w:rFonts w:ascii="Times New Roman" w:hAnsi="Times New Roman" w:cs="Times New Roman"/>
        </w:rPr>
        <w:t xml:space="preserve">« </w:t>
      </w:r>
      <w:r w:rsidR="00CE2288" w:rsidRPr="00CE2288">
        <w:rPr>
          <w:rFonts w:ascii="Times New Roman" w:hAnsi="Times New Roman" w:cs="Times New Roman"/>
        </w:rPr>
        <w:t>23</w:t>
      </w:r>
      <w:r w:rsidR="00AF56D6" w:rsidRPr="00CE2288">
        <w:rPr>
          <w:rFonts w:ascii="Times New Roman" w:hAnsi="Times New Roman" w:cs="Times New Roman"/>
        </w:rPr>
        <w:t xml:space="preserve"> </w:t>
      </w:r>
      <w:r w:rsidR="006805F1" w:rsidRPr="00CE2288">
        <w:rPr>
          <w:rFonts w:ascii="Times New Roman" w:hAnsi="Times New Roman" w:cs="Times New Roman"/>
        </w:rPr>
        <w:t>»</w:t>
      </w:r>
      <w:r w:rsidR="003B794D" w:rsidRPr="00CE2288">
        <w:rPr>
          <w:rFonts w:ascii="Times New Roman" w:hAnsi="Times New Roman" w:cs="Times New Roman"/>
        </w:rPr>
        <w:t xml:space="preserve"> </w:t>
      </w:r>
      <w:r w:rsidR="00AF56D6" w:rsidRPr="00CE2288">
        <w:rPr>
          <w:rFonts w:ascii="Times New Roman" w:hAnsi="Times New Roman" w:cs="Times New Roman"/>
        </w:rPr>
        <w:t xml:space="preserve"> ноября</w:t>
      </w:r>
      <w:r w:rsidR="003B794D" w:rsidRPr="00CE2288">
        <w:rPr>
          <w:rFonts w:ascii="Times New Roman" w:hAnsi="Times New Roman" w:cs="Times New Roman"/>
        </w:rPr>
        <w:t xml:space="preserve"> </w:t>
      </w:r>
      <w:r w:rsidR="006805F1" w:rsidRPr="00CE2288">
        <w:rPr>
          <w:rFonts w:ascii="Times New Roman" w:hAnsi="Times New Roman" w:cs="Times New Roman"/>
        </w:rPr>
        <w:t xml:space="preserve"> 202</w:t>
      </w:r>
      <w:r w:rsidR="008E45EC" w:rsidRPr="00CE2288">
        <w:rPr>
          <w:rFonts w:ascii="Times New Roman" w:hAnsi="Times New Roman" w:cs="Times New Roman"/>
        </w:rPr>
        <w:t>3</w:t>
      </w:r>
      <w:r w:rsidR="00D52483" w:rsidRPr="00CE2288">
        <w:rPr>
          <w:rFonts w:ascii="Times New Roman" w:hAnsi="Times New Roman" w:cs="Times New Roman"/>
        </w:rPr>
        <w:t xml:space="preserve"> года №</w:t>
      </w:r>
      <w:r w:rsidR="00CE2288" w:rsidRPr="00CE2288">
        <w:rPr>
          <w:rFonts w:ascii="Times New Roman" w:hAnsi="Times New Roman" w:cs="Times New Roman"/>
        </w:rPr>
        <w:t>139</w:t>
      </w:r>
      <w:r w:rsidR="00D52483" w:rsidRPr="00CE2288">
        <w:rPr>
          <w:rFonts w:ascii="Times New Roman" w:hAnsi="Times New Roman" w:cs="Times New Roman"/>
        </w:rPr>
        <w:t xml:space="preserve"> </w:t>
      </w:r>
      <w:r w:rsidR="00192689" w:rsidRPr="00CE2288">
        <w:rPr>
          <w:rFonts w:ascii="Times New Roman" w:hAnsi="Times New Roman" w:cs="Times New Roman"/>
        </w:rPr>
        <w:t xml:space="preserve">  </w:t>
      </w:r>
      <w:r w:rsidRPr="00CE2288">
        <w:rPr>
          <w:rFonts w:ascii="Times New Roman" w:hAnsi="Times New Roman" w:cs="Times New Roman"/>
        </w:rPr>
        <w:t xml:space="preserve">  </w:t>
      </w:r>
    </w:p>
    <w:bookmarkEnd w:id="0"/>
    <w:p w:rsidR="00D52483" w:rsidRPr="00D52483" w:rsidRDefault="00D52483" w:rsidP="00D52483">
      <w:pPr>
        <w:ind w:left="-142" w:firstLine="5812"/>
        <w:rPr>
          <w:szCs w:val="26"/>
          <w:lang w:val="ru-RU"/>
        </w:rPr>
      </w:pPr>
    </w:p>
    <w:p w:rsidR="00D52483" w:rsidRPr="00C4136D" w:rsidRDefault="00D52483" w:rsidP="00D52483">
      <w:pPr>
        <w:pStyle w:val="1"/>
        <w:numPr>
          <w:ilvl w:val="0"/>
          <w:numId w:val="11"/>
        </w:num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C4136D">
        <w:rPr>
          <w:b/>
          <w:sz w:val="28"/>
          <w:szCs w:val="28"/>
        </w:rPr>
        <w:t>Основные направления бюджетной и налоговой политики</w:t>
      </w:r>
    </w:p>
    <w:p w:rsidR="00D52483" w:rsidRPr="00C4136D" w:rsidRDefault="00D52483" w:rsidP="00D52483">
      <w:pPr>
        <w:pStyle w:val="1"/>
        <w:numPr>
          <w:ilvl w:val="0"/>
          <w:numId w:val="11"/>
        </w:num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C4136D">
        <w:rPr>
          <w:b/>
          <w:sz w:val="28"/>
          <w:szCs w:val="28"/>
        </w:rPr>
        <w:t xml:space="preserve"> сель</w:t>
      </w:r>
      <w:r w:rsidR="00AF56D6">
        <w:rPr>
          <w:b/>
          <w:sz w:val="28"/>
          <w:szCs w:val="28"/>
        </w:rPr>
        <w:t>ского поселения «Харагунское</w:t>
      </w:r>
      <w:r w:rsidRPr="00C4136D">
        <w:rPr>
          <w:b/>
          <w:sz w:val="28"/>
          <w:szCs w:val="28"/>
        </w:rPr>
        <w:t>»</w:t>
      </w:r>
    </w:p>
    <w:p w:rsidR="00D52483" w:rsidRPr="006E6134" w:rsidRDefault="00D52483" w:rsidP="00D52483">
      <w:pPr>
        <w:pStyle w:val="1"/>
        <w:numPr>
          <w:ilvl w:val="0"/>
          <w:numId w:val="11"/>
        </w:numPr>
        <w:tabs>
          <w:tab w:val="left" w:pos="0"/>
        </w:tabs>
        <w:suppressAutoHyphens/>
        <w:ind w:left="1114" w:hanging="405"/>
        <w:rPr>
          <w:sz w:val="28"/>
          <w:szCs w:val="28"/>
        </w:rPr>
      </w:pPr>
      <w:r w:rsidRPr="00C4136D">
        <w:rPr>
          <w:b/>
          <w:sz w:val="28"/>
          <w:szCs w:val="28"/>
        </w:rPr>
        <w:t xml:space="preserve">               на 202</w:t>
      </w:r>
      <w:r w:rsidR="008E45EC">
        <w:rPr>
          <w:b/>
          <w:sz w:val="28"/>
          <w:szCs w:val="28"/>
        </w:rPr>
        <w:t>4</w:t>
      </w:r>
      <w:r w:rsidRPr="00C4136D">
        <w:rPr>
          <w:b/>
          <w:sz w:val="28"/>
          <w:szCs w:val="28"/>
        </w:rPr>
        <w:t xml:space="preserve"> год и на плановый период 202</w:t>
      </w:r>
      <w:r w:rsidR="008E45EC">
        <w:rPr>
          <w:b/>
          <w:sz w:val="28"/>
          <w:szCs w:val="28"/>
        </w:rPr>
        <w:t>5</w:t>
      </w:r>
      <w:r w:rsidRPr="00C4136D">
        <w:rPr>
          <w:b/>
          <w:sz w:val="28"/>
          <w:szCs w:val="28"/>
        </w:rPr>
        <w:t xml:space="preserve"> и 202</w:t>
      </w:r>
      <w:r w:rsidR="008E45EC">
        <w:rPr>
          <w:b/>
          <w:sz w:val="28"/>
          <w:szCs w:val="28"/>
        </w:rPr>
        <w:t>6</w:t>
      </w:r>
      <w:r w:rsidRPr="00C4136D">
        <w:rPr>
          <w:b/>
          <w:sz w:val="28"/>
          <w:szCs w:val="28"/>
        </w:rPr>
        <w:t xml:space="preserve"> годов</w:t>
      </w:r>
    </w:p>
    <w:p w:rsidR="00D52483" w:rsidRPr="00D52483" w:rsidRDefault="00D52483" w:rsidP="00D52483">
      <w:pPr>
        <w:jc w:val="both"/>
        <w:rPr>
          <w:sz w:val="28"/>
          <w:szCs w:val="28"/>
          <w:lang w:val="ru-RU"/>
        </w:rPr>
      </w:pPr>
    </w:p>
    <w:p w:rsidR="00793E69" w:rsidRDefault="00D52483" w:rsidP="00793E69">
      <w:pPr>
        <w:pStyle w:val="ac"/>
        <w:spacing w:after="24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4119A">
        <w:rPr>
          <w:rFonts w:ascii="Times New Roman" w:hAnsi="Times New Roman"/>
          <w:sz w:val="28"/>
          <w:szCs w:val="28"/>
        </w:rPr>
        <w:t xml:space="preserve">Бюджетная и налоговая политика </w:t>
      </w:r>
      <w:r w:rsidR="00C72F46">
        <w:rPr>
          <w:rFonts w:ascii="Times New Roman" w:hAnsi="Times New Roman"/>
          <w:sz w:val="28"/>
          <w:szCs w:val="28"/>
        </w:rPr>
        <w:t xml:space="preserve"> се</w:t>
      </w:r>
      <w:r w:rsidR="00AF56D6">
        <w:rPr>
          <w:rFonts w:ascii="Times New Roman" w:hAnsi="Times New Roman"/>
          <w:sz w:val="28"/>
          <w:szCs w:val="28"/>
        </w:rPr>
        <w:t>льского поселения «Харагунское</w:t>
      </w:r>
      <w:r w:rsidR="00C62748">
        <w:rPr>
          <w:rFonts w:ascii="Times New Roman" w:hAnsi="Times New Roman"/>
          <w:sz w:val="28"/>
          <w:szCs w:val="28"/>
        </w:rPr>
        <w:t xml:space="preserve">» </w:t>
      </w:r>
      <w:r w:rsidRPr="00A4119A">
        <w:rPr>
          <w:rFonts w:ascii="Times New Roman" w:hAnsi="Times New Roman"/>
          <w:sz w:val="28"/>
          <w:szCs w:val="28"/>
        </w:rPr>
        <w:t xml:space="preserve">определяет основные задачи, учитываемые </w:t>
      </w:r>
      <w:r w:rsidR="00C72F46">
        <w:rPr>
          <w:rFonts w:ascii="Times New Roman" w:hAnsi="Times New Roman"/>
          <w:sz w:val="28"/>
          <w:szCs w:val="28"/>
        </w:rPr>
        <w:t>при составлении проекта бюджета</w:t>
      </w:r>
      <w:r w:rsidR="007A44F9">
        <w:rPr>
          <w:rFonts w:ascii="Times New Roman" w:hAnsi="Times New Roman"/>
          <w:sz w:val="28"/>
          <w:szCs w:val="28"/>
        </w:rPr>
        <w:t xml:space="preserve"> </w:t>
      </w:r>
      <w:r w:rsidR="00C62748">
        <w:rPr>
          <w:rFonts w:ascii="Times New Roman" w:hAnsi="Times New Roman"/>
          <w:sz w:val="28"/>
          <w:szCs w:val="28"/>
        </w:rPr>
        <w:t xml:space="preserve"> сель</w:t>
      </w:r>
      <w:r w:rsidR="007A44F9">
        <w:rPr>
          <w:rFonts w:ascii="Times New Roman" w:hAnsi="Times New Roman"/>
          <w:sz w:val="28"/>
          <w:szCs w:val="28"/>
        </w:rPr>
        <w:t>ского поселения «Харагунское</w:t>
      </w:r>
      <w:r w:rsidR="00C62748">
        <w:rPr>
          <w:rFonts w:ascii="Times New Roman" w:hAnsi="Times New Roman"/>
          <w:sz w:val="28"/>
          <w:szCs w:val="28"/>
        </w:rPr>
        <w:t xml:space="preserve">» </w:t>
      </w:r>
      <w:r w:rsidRPr="00A4119A">
        <w:rPr>
          <w:rFonts w:ascii="Times New Roman" w:hAnsi="Times New Roman"/>
          <w:sz w:val="28"/>
          <w:szCs w:val="28"/>
        </w:rPr>
        <w:t>на 202</w:t>
      </w:r>
      <w:r w:rsidR="008E45EC">
        <w:rPr>
          <w:rFonts w:ascii="Times New Roman" w:hAnsi="Times New Roman"/>
          <w:sz w:val="28"/>
          <w:szCs w:val="28"/>
        </w:rPr>
        <w:t>4</w:t>
      </w:r>
      <w:r w:rsidR="00A67F45">
        <w:rPr>
          <w:rFonts w:ascii="Times New Roman" w:hAnsi="Times New Roman"/>
          <w:sz w:val="28"/>
          <w:szCs w:val="28"/>
        </w:rPr>
        <w:t xml:space="preserve"> год, </w:t>
      </w:r>
      <w:r w:rsidRPr="00A4119A">
        <w:rPr>
          <w:rFonts w:ascii="Times New Roman" w:hAnsi="Times New Roman"/>
          <w:sz w:val="28"/>
          <w:szCs w:val="28"/>
        </w:rPr>
        <w:t xml:space="preserve"> на плановый период 202</w:t>
      </w:r>
      <w:r w:rsidR="008E45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19A">
        <w:rPr>
          <w:rFonts w:ascii="Times New Roman" w:hAnsi="Times New Roman"/>
          <w:sz w:val="28"/>
          <w:szCs w:val="28"/>
        </w:rPr>
        <w:t>и 202</w:t>
      </w:r>
      <w:r w:rsidR="008E45EC">
        <w:rPr>
          <w:rFonts w:ascii="Times New Roman" w:hAnsi="Times New Roman"/>
          <w:sz w:val="28"/>
          <w:szCs w:val="28"/>
        </w:rPr>
        <w:t>6</w:t>
      </w:r>
      <w:r w:rsidRPr="00A4119A">
        <w:rPr>
          <w:rFonts w:ascii="Times New Roman" w:hAnsi="Times New Roman"/>
          <w:sz w:val="28"/>
          <w:szCs w:val="28"/>
        </w:rPr>
        <w:t xml:space="preserve"> годов, направлена на </w:t>
      </w:r>
      <w:r w:rsidRPr="00A4119A">
        <w:rPr>
          <w:rFonts w:ascii="Times New Roman" w:hAnsi="Times New Roman"/>
          <w:bCs/>
          <w:sz w:val="28"/>
          <w:szCs w:val="28"/>
        </w:rPr>
        <w:t xml:space="preserve">решение национальных целей развития, </w:t>
      </w:r>
      <w:r>
        <w:rPr>
          <w:rFonts w:ascii="Times New Roman" w:hAnsi="Times New Roman"/>
          <w:bCs/>
          <w:sz w:val="28"/>
          <w:szCs w:val="28"/>
        </w:rPr>
        <w:t xml:space="preserve">определенных в Указе </w:t>
      </w:r>
      <w:r w:rsidRPr="00A4119A">
        <w:rPr>
          <w:rFonts w:ascii="Times New Roman" w:hAnsi="Times New Roman"/>
          <w:bCs/>
          <w:sz w:val="28"/>
          <w:szCs w:val="28"/>
        </w:rPr>
        <w:t>Президент</w:t>
      </w:r>
      <w:r>
        <w:rPr>
          <w:rFonts w:ascii="Times New Roman" w:hAnsi="Times New Roman"/>
          <w:bCs/>
          <w:sz w:val="28"/>
          <w:szCs w:val="28"/>
        </w:rPr>
        <w:t>а</w:t>
      </w:r>
      <w:r w:rsidRPr="00A4119A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 (в редакции Указов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Президента Российской Федерации от 19.07.2018 № 444, от 21.07.2020 № 474) и</w:t>
      </w:r>
      <w:r w:rsidR="00A67F45">
        <w:rPr>
          <w:rFonts w:ascii="Times New Roman" w:hAnsi="Times New Roman"/>
          <w:bCs/>
          <w:sz w:val="28"/>
          <w:szCs w:val="28"/>
        </w:rPr>
        <w:t xml:space="preserve"> от 21.07.2020 № 474 «</w:t>
      </w:r>
      <w:r w:rsidR="00192689">
        <w:rPr>
          <w:rFonts w:ascii="Times New Roman" w:hAnsi="Times New Roman"/>
          <w:bCs/>
          <w:sz w:val="28"/>
          <w:szCs w:val="28"/>
        </w:rPr>
        <w:t>О национальных целях развития Российской Федерации на период до 2030 года (далее Указы № 204 и № 474),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119A">
        <w:rPr>
          <w:rFonts w:ascii="Times New Roman" w:hAnsi="Times New Roman"/>
          <w:bCs/>
          <w:sz w:val="28"/>
          <w:szCs w:val="28"/>
        </w:rPr>
        <w:t>Послании</w:t>
      </w:r>
      <w:r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</w:t>
      </w:r>
      <w:r w:rsidRPr="00A4119A">
        <w:rPr>
          <w:rFonts w:ascii="Times New Roman" w:hAnsi="Times New Roman"/>
          <w:bCs/>
          <w:sz w:val="28"/>
          <w:szCs w:val="28"/>
        </w:rPr>
        <w:t xml:space="preserve">Федеральному Собранию Российской Федерации от </w:t>
      </w:r>
      <w:r w:rsidR="00793E69">
        <w:rPr>
          <w:rFonts w:ascii="Times New Roman" w:hAnsi="Times New Roman"/>
          <w:bCs/>
          <w:sz w:val="28"/>
          <w:szCs w:val="28"/>
        </w:rPr>
        <w:t>21 февраля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793E6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="00C9431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793E69" w:rsidRPr="00793E69" w:rsidRDefault="00793E69" w:rsidP="00793E69">
      <w:pPr>
        <w:pStyle w:val="ac"/>
        <w:spacing w:after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Pr="00C40519">
        <w:rPr>
          <w:rFonts w:ascii="Times New Roman" w:hAnsi="Times New Roman"/>
          <w:sz w:val="28"/>
          <w:szCs w:val="28"/>
        </w:rPr>
        <w:t>Основные направления бюджетн</w:t>
      </w:r>
      <w:r w:rsidR="007A44F9">
        <w:rPr>
          <w:rFonts w:ascii="Times New Roman" w:hAnsi="Times New Roman"/>
          <w:sz w:val="28"/>
          <w:szCs w:val="28"/>
        </w:rPr>
        <w:t xml:space="preserve">ой и налоговой политики </w:t>
      </w:r>
      <w:r w:rsidR="003A28B2">
        <w:rPr>
          <w:rFonts w:ascii="Times New Roman" w:hAnsi="Times New Roman"/>
          <w:sz w:val="28"/>
          <w:szCs w:val="28"/>
        </w:rPr>
        <w:t>се</w:t>
      </w:r>
      <w:r w:rsidR="007A44F9">
        <w:rPr>
          <w:rFonts w:ascii="Times New Roman" w:hAnsi="Times New Roman"/>
          <w:sz w:val="28"/>
          <w:szCs w:val="28"/>
        </w:rPr>
        <w:t>льского поселения «Харагунское</w:t>
      </w:r>
      <w:r w:rsidR="003A28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519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="00A67F45">
        <w:rPr>
          <w:rFonts w:ascii="Times New Roman" w:hAnsi="Times New Roman"/>
          <w:sz w:val="28"/>
          <w:szCs w:val="28"/>
        </w:rPr>
        <w:t xml:space="preserve"> год, </w:t>
      </w:r>
      <w:r w:rsidRPr="00C40519">
        <w:rPr>
          <w:rFonts w:ascii="Times New Roman" w:hAnsi="Times New Roman"/>
          <w:sz w:val="28"/>
          <w:szCs w:val="28"/>
        </w:rPr>
        <w:t xml:space="preserve">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C40519">
        <w:rPr>
          <w:rFonts w:ascii="Times New Roman" w:hAnsi="Times New Roman"/>
          <w:sz w:val="28"/>
          <w:szCs w:val="28"/>
        </w:rPr>
        <w:t xml:space="preserve"> годов (далее - Основные направления) являются</w:t>
      </w:r>
      <w:r w:rsidR="007A44F9">
        <w:rPr>
          <w:rFonts w:ascii="Times New Roman" w:hAnsi="Times New Roman"/>
          <w:sz w:val="28"/>
          <w:szCs w:val="28"/>
        </w:rPr>
        <w:t xml:space="preserve"> базой для формирования 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519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="00A67F45">
        <w:rPr>
          <w:rFonts w:ascii="Times New Roman" w:hAnsi="Times New Roman"/>
          <w:sz w:val="28"/>
          <w:szCs w:val="28"/>
        </w:rPr>
        <w:t xml:space="preserve"> год, </w:t>
      </w:r>
      <w:r w:rsidRPr="00C40519">
        <w:rPr>
          <w:rFonts w:ascii="Times New Roman" w:hAnsi="Times New Roman"/>
          <w:sz w:val="28"/>
          <w:szCs w:val="28"/>
        </w:rPr>
        <w:t xml:space="preserve">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C40519">
        <w:rPr>
          <w:rFonts w:ascii="Times New Roman" w:hAnsi="Times New Roman"/>
          <w:sz w:val="28"/>
          <w:szCs w:val="28"/>
        </w:rPr>
        <w:t xml:space="preserve"> годов и определяют стратегию действий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A28B2">
        <w:rPr>
          <w:rFonts w:ascii="Times New Roman" w:hAnsi="Times New Roman"/>
          <w:sz w:val="28"/>
          <w:szCs w:val="28"/>
        </w:rPr>
        <w:t xml:space="preserve"> се</w:t>
      </w:r>
      <w:r w:rsidR="007A44F9">
        <w:rPr>
          <w:rFonts w:ascii="Times New Roman" w:hAnsi="Times New Roman"/>
          <w:sz w:val="28"/>
          <w:szCs w:val="28"/>
        </w:rPr>
        <w:t>льского поселения «Харагунское</w:t>
      </w:r>
      <w:r w:rsidR="003A28B2">
        <w:rPr>
          <w:rFonts w:ascii="Times New Roman" w:hAnsi="Times New Roman"/>
          <w:sz w:val="28"/>
          <w:szCs w:val="28"/>
        </w:rPr>
        <w:t xml:space="preserve">» </w:t>
      </w:r>
      <w:r w:rsidRPr="00C40519">
        <w:rPr>
          <w:rFonts w:ascii="Times New Roman" w:hAnsi="Times New Roman"/>
          <w:sz w:val="28"/>
          <w:szCs w:val="28"/>
        </w:rPr>
        <w:t>в части доходов, расходов бюджета и межбюджетных отношений.</w:t>
      </w:r>
      <w:proofErr w:type="gramEnd"/>
    </w:p>
    <w:p w:rsidR="00793E69" w:rsidRPr="00C40519" w:rsidRDefault="00793E69" w:rsidP="00793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 Целью Основных направлений является определение условий, используемых при составлении проекта бюджета </w:t>
      </w:r>
      <w:r w:rsidR="003A28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</w:t>
      </w:r>
      <w:r w:rsidR="00A67F45">
        <w:rPr>
          <w:rFonts w:ascii="Times New Roman" w:hAnsi="Times New Roman" w:cs="Times New Roman"/>
          <w:sz w:val="28"/>
          <w:szCs w:val="28"/>
        </w:rPr>
        <w:t>,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A67F4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подходов к его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и дальнейшее повышение эффективности использования бюджетных средств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793E69" w:rsidRPr="00A4119A" w:rsidRDefault="00793E69" w:rsidP="00D52483">
      <w:pPr>
        <w:pStyle w:val="ac"/>
        <w:spacing w:after="24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52483" w:rsidRDefault="00D52483" w:rsidP="00D52483">
      <w:pPr>
        <w:pStyle w:val="21"/>
        <w:jc w:val="center"/>
        <w:rPr>
          <w:b/>
          <w:sz w:val="28"/>
          <w:szCs w:val="28"/>
        </w:rPr>
      </w:pPr>
      <w:r w:rsidRPr="006E6134">
        <w:rPr>
          <w:b/>
          <w:sz w:val="28"/>
          <w:szCs w:val="28"/>
          <w:lang w:val="en-US"/>
        </w:rPr>
        <w:t>I</w:t>
      </w:r>
      <w:r w:rsidRPr="006E6134">
        <w:rPr>
          <w:b/>
          <w:sz w:val="28"/>
          <w:szCs w:val="28"/>
        </w:rPr>
        <w:t>. Основные задачи бюджетной и на</w:t>
      </w:r>
      <w:r w:rsidR="007A44F9">
        <w:rPr>
          <w:b/>
          <w:sz w:val="28"/>
          <w:szCs w:val="28"/>
        </w:rPr>
        <w:t xml:space="preserve">логовой политики </w:t>
      </w:r>
      <w:r w:rsidR="00935E31">
        <w:rPr>
          <w:b/>
          <w:sz w:val="28"/>
          <w:szCs w:val="28"/>
        </w:rPr>
        <w:t>сель</w:t>
      </w:r>
      <w:r w:rsidR="007A44F9">
        <w:rPr>
          <w:b/>
          <w:sz w:val="28"/>
          <w:szCs w:val="28"/>
        </w:rPr>
        <w:t>ского поселения «Харагунское</w:t>
      </w:r>
      <w:r w:rsidR="00935E31">
        <w:rPr>
          <w:b/>
          <w:sz w:val="28"/>
          <w:szCs w:val="28"/>
        </w:rPr>
        <w:t xml:space="preserve">» </w:t>
      </w:r>
      <w:r w:rsidRPr="006E613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8E45EC">
        <w:rPr>
          <w:b/>
          <w:sz w:val="28"/>
          <w:szCs w:val="28"/>
        </w:rPr>
        <w:t>4</w:t>
      </w:r>
      <w:r w:rsidRPr="006E6134">
        <w:rPr>
          <w:b/>
          <w:sz w:val="28"/>
          <w:szCs w:val="28"/>
        </w:rPr>
        <w:t xml:space="preserve"> год и на плановый период 20</w:t>
      </w:r>
      <w:r w:rsidR="00192689">
        <w:rPr>
          <w:b/>
          <w:sz w:val="28"/>
          <w:szCs w:val="28"/>
        </w:rPr>
        <w:t>2</w:t>
      </w:r>
      <w:r w:rsidR="008E45EC">
        <w:rPr>
          <w:b/>
          <w:sz w:val="28"/>
          <w:szCs w:val="28"/>
        </w:rPr>
        <w:t>5</w:t>
      </w:r>
      <w:r w:rsidRPr="006E6134">
        <w:rPr>
          <w:b/>
          <w:sz w:val="28"/>
          <w:szCs w:val="28"/>
        </w:rPr>
        <w:t xml:space="preserve"> и 20</w:t>
      </w:r>
      <w:r w:rsidR="00192689">
        <w:rPr>
          <w:b/>
          <w:sz w:val="28"/>
          <w:szCs w:val="28"/>
        </w:rPr>
        <w:t>2</w:t>
      </w:r>
      <w:r w:rsidR="008E45EC">
        <w:rPr>
          <w:b/>
          <w:sz w:val="28"/>
          <w:szCs w:val="28"/>
        </w:rPr>
        <w:t>6</w:t>
      </w:r>
      <w:r w:rsidRPr="006E6134">
        <w:rPr>
          <w:b/>
          <w:sz w:val="28"/>
          <w:szCs w:val="28"/>
        </w:rPr>
        <w:t xml:space="preserve"> годов</w:t>
      </w:r>
    </w:p>
    <w:p w:rsidR="00C4136D" w:rsidRPr="006E6134" w:rsidRDefault="00C4136D" w:rsidP="00D52483">
      <w:pPr>
        <w:pStyle w:val="21"/>
        <w:jc w:val="center"/>
        <w:rPr>
          <w:sz w:val="28"/>
          <w:szCs w:val="28"/>
        </w:rPr>
      </w:pP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6151">
        <w:rPr>
          <w:rFonts w:ascii="Times New Roman" w:hAnsi="Times New Roman" w:cs="Times New Roman"/>
          <w:sz w:val="28"/>
          <w:szCs w:val="28"/>
        </w:rPr>
        <w:t xml:space="preserve"> Сохранение устойчивости бюджетной системы </w:t>
      </w:r>
      <w:r w:rsidR="00935E31">
        <w:rPr>
          <w:rFonts w:ascii="Times New Roman" w:hAnsi="Times New Roman" w:cs="Times New Roman"/>
          <w:sz w:val="28"/>
          <w:szCs w:val="28"/>
        </w:rPr>
        <w:t>сель</w:t>
      </w:r>
      <w:r w:rsidR="007A44F9">
        <w:rPr>
          <w:rFonts w:ascii="Times New Roman" w:hAnsi="Times New Roman" w:cs="Times New Roman"/>
          <w:sz w:val="28"/>
          <w:szCs w:val="28"/>
        </w:rPr>
        <w:t>ского поселения «Харагунское</w:t>
      </w:r>
      <w:r w:rsidR="00935E31">
        <w:rPr>
          <w:rFonts w:ascii="Times New Roman" w:hAnsi="Times New Roman" w:cs="Times New Roman"/>
          <w:sz w:val="28"/>
          <w:szCs w:val="28"/>
        </w:rPr>
        <w:t xml:space="preserve">» </w:t>
      </w:r>
      <w:r w:rsidRPr="00C66151">
        <w:rPr>
          <w:rFonts w:ascii="Times New Roman" w:hAnsi="Times New Roman" w:cs="Times New Roman"/>
          <w:sz w:val="28"/>
          <w:szCs w:val="28"/>
        </w:rPr>
        <w:t xml:space="preserve">и обеспечение долгосрочной сбалансированности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935E31">
        <w:rPr>
          <w:rFonts w:ascii="Times New Roman" w:hAnsi="Times New Roman" w:cs="Times New Roman"/>
          <w:sz w:val="28"/>
          <w:szCs w:val="28"/>
        </w:rPr>
        <w:t xml:space="preserve"> сель</w:t>
      </w:r>
      <w:r w:rsidR="007A44F9">
        <w:rPr>
          <w:rFonts w:ascii="Times New Roman" w:hAnsi="Times New Roman" w:cs="Times New Roman"/>
          <w:sz w:val="28"/>
          <w:szCs w:val="28"/>
        </w:rPr>
        <w:t>ского поселения «Харагунское</w:t>
      </w:r>
      <w:r w:rsidR="00935E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6151">
        <w:rPr>
          <w:rFonts w:ascii="Times New Roman" w:hAnsi="Times New Roman" w:cs="Times New Roman"/>
          <w:sz w:val="28"/>
          <w:szCs w:val="28"/>
        </w:rPr>
        <w:t xml:space="preserve">крепление доходной базы консолидированного бюджета </w:t>
      </w:r>
      <w:r w:rsidR="00935E31">
        <w:rPr>
          <w:rFonts w:ascii="Times New Roman" w:hAnsi="Times New Roman" w:cs="Times New Roman"/>
          <w:sz w:val="28"/>
          <w:szCs w:val="28"/>
        </w:rPr>
        <w:t>сель</w:t>
      </w:r>
      <w:r w:rsidR="007A44F9">
        <w:rPr>
          <w:rFonts w:ascii="Times New Roman" w:hAnsi="Times New Roman" w:cs="Times New Roman"/>
          <w:sz w:val="28"/>
          <w:szCs w:val="28"/>
        </w:rPr>
        <w:t>ского поселения «Харагунское</w:t>
      </w:r>
      <w:r w:rsidR="00935E31">
        <w:rPr>
          <w:rFonts w:ascii="Times New Roman" w:hAnsi="Times New Roman" w:cs="Times New Roman"/>
          <w:sz w:val="28"/>
          <w:szCs w:val="28"/>
        </w:rPr>
        <w:t xml:space="preserve">» </w:t>
      </w:r>
      <w:r w:rsidRPr="00C66151">
        <w:rPr>
          <w:rFonts w:ascii="Times New Roman" w:hAnsi="Times New Roman" w:cs="Times New Roman"/>
          <w:sz w:val="28"/>
          <w:szCs w:val="28"/>
        </w:rPr>
        <w:t>за счет наращивания стабильных доходных источников и мобилиза</w:t>
      </w:r>
      <w:r>
        <w:rPr>
          <w:rFonts w:ascii="Times New Roman" w:hAnsi="Times New Roman" w:cs="Times New Roman"/>
          <w:sz w:val="28"/>
          <w:szCs w:val="28"/>
        </w:rPr>
        <w:t>ции в бюджет имеющихся резервов.</w:t>
      </w:r>
    </w:p>
    <w:p w:rsidR="003A28B2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3A28B2">
        <w:rPr>
          <w:rFonts w:ascii="Times New Roman" w:hAnsi="Times New Roman" w:cs="Times New Roman"/>
          <w:sz w:val="28"/>
          <w:szCs w:val="28"/>
        </w:rPr>
        <w:t>Б</w:t>
      </w:r>
      <w:r w:rsidR="003A28B2" w:rsidRPr="00C66151">
        <w:rPr>
          <w:rFonts w:ascii="Times New Roman" w:hAnsi="Times New Roman" w:cs="Times New Roman"/>
          <w:sz w:val="28"/>
          <w:szCs w:val="28"/>
        </w:rPr>
        <w:t xml:space="preserve">езусловное исполнение всех </w:t>
      </w:r>
      <w:r w:rsidR="003A28B2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3A28B2" w:rsidRPr="00C66151">
        <w:rPr>
          <w:rFonts w:ascii="Times New Roman" w:hAnsi="Times New Roman" w:cs="Times New Roman"/>
          <w:sz w:val="28"/>
          <w:szCs w:val="28"/>
        </w:rPr>
        <w:t>обязательств</w:t>
      </w:r>
      <w:r w:rsidR="003A28B2">
        <w:rPr>
          <w:rFonts w:ascii="Times New Roman" w:hAnsi="Times New Roman" w:cs="Times New Roman"/>
          <w:sz w:val="28"/>
          <w:szCs w:val="28"/>
        </w:rPr>
        <w:t xml:space="preserve"> </w:t>
      </w:r>
      <w:r w:rsidR="003A28B2">
        <w:rPr>
          <w:rFonts w:ascii="Times New Roman" w:hAnsi="Times New Roman" w:cs="Times New Roman"/>
          <w:sz w:val="28"/>
          <w:szCs w:val="28"/>
        </w:rPr>
        <w:lastRenderedPageBreak/>
        <w:t>государства</w:t>
      </w:r>
      <w:r w:rsidR="003A28B2" w:rsidRPr="00C6615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A28B2">
        <w:rPr>
          <w:rFonts w:ascii="Times New Roman" w:hAnsi="Times New Roman" w:cs="Times New Roman"/>
          <w:sz w:val="28"/>
          <w:szCs w:val="28"/>
        </w:rPr>
        <w:t>стратегическая</w:t>
      </w:r>
      <w:proofErr w:type="gramEnd"/>
      <w:r w:rsidR="003A28B2">
        <w:rPr>
          <w:rFonts w:ascii="Times New Roman" w:hAnsi="Times New Roman" w:cs="Times New Roman"/>
          <w:sz w:val="28"/>
          <w:szCs w:val="28"/>
        </w:rPr>
        <w:t xml:space="preserve"> </w:t>
      </w:r>
      <w:r w:rsidR="00A6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8B2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="003A28B2">
        <w:rPr>
          <w:rFonts w:ascii="Times New Roman" w:hAnsi="Times New Roman" w:cs="Times New Roman"/>
          <w:sz w:val="28"/>
          <w:szCs w:val="28"/>
        </w:rPr>
        <w:t xml:space="preserve"> расходов бюджета, направленных на достижение целей и целевых показателей национальных проектов, определенных в соответствии с Указами </w:t>
      </w:r>
      <w:r w:rsidR="003A28B2">
        <w:rPr>
          <w:rFonts w:ascii="Times New Roman" w:hAnsi="Times New Roman"/>
          <w:bCs/>
          <w:sz w:val="28"/>
          <w:szCs w:val="28"/>
        </w:rPr>
        <w:t>№ 204 и № 474</w:t>
      </w:r>
      <w:r w:rsidR="003A28B2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и муниципальных проектов.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расходов и преференций, установленных соответствующими нормативными правовыми актами</w:t>
      </w:r>
      <w:r w:rsidR="00935E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44F9">
        <w:rPr>
          <w:rFonts w:ascii="Times New Roman" w:hAnsi="Times New Roman" w:cs="Times New Roman"/>
          <w:sz w:val="28"/>
          <w:szCs w:val="28"/>
        </w:rPr>
        <w:t>«Харагунское</w:t>
      </w:r>
      <w:r w:rsidR="00026BC0">
        <w:rPr>
          <w:rFonts w:ascii="Times New Roman" w:hAnsi="Times New Roman" w:cs="Times New Roman"/>
          <w:sz w:val="28"/>
          <w:szCs w:val="28"/>
        </w:rPr>
        <w:t>»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Поддержка инвестиционной активности хозяйствующих субъектов, осуществляющих деятельность на территории</w:t>
      </w:r>
      <w:r w:rsidR="00935E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240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44F9">
        <w:rPr>
          <w:rFonts w:ascii="Times New Roman" w:hAnsi="Times New Roman" w:cs="Times New Roman"/>
          <w:sz w:val="28"/>
          <w:szCs w:val="28"/>
        </w:rPr>
        <w:t>«Харагунское</w:t>
      </w:r>
      <w:r w:rsidR="00026B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 обеспечение стабильных налоговых условий для ведения предпринимательской деятельности.</w:t>
      </w:r>
    </w:p>
    <w:p w:rsidR="00D52483" w:rsidRPr="00C66151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механизма инициативного бюджетирования в целях п</w:t>
      </w:r>
      <w:r w:rsidRPr="00C66151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6151">
        <w:rPr>
          <w:rFonts w:ascii="Times New Roman" w:hAnsi="Times New Roman" w:cs="Times New Roman"/>
          <w:sz w:val="28"/>
          <w:szCs w:val="28"/>
        </w:rPr>
        <w:t xml:space="preserve"> вовлечение населения в решение приоритетных социальных проблем местного </w:t>
      </w:r>
      <w:r>
        <w:rPr>
          <w:rFonts w:ascii="Times New Roman" w:hAnsi="Times New Roman" w:cs="Times New Roman"/>
          <w:sz w:val="28"/>
          <w:szCs w:val="28"/>
        </w:rPr>
        <w:t xml:space="preserve">значения, принятие конкретных решений по расходованию средств на данные цели и осуществление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эффективностью и результативностью их использования.</w:t>
      </w:r>
    </w:p>
    <w:p w:rsidR="00D52483" w:rsidRPr="00C66151" w:rsidRDefault="00D52483" w:rsidP="00D5248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0D589C">
        <w:rPr>
          <w:rFonts w:ascii="Times New Roman" w:hAnsi="Times New Roman" w:cs="Times New Roman"/>
          <w:sz w:val="28"/>
          <w:szCs w:val="28"/>
        </w:rPr>
        <w:t>Обеспечение высокого уровня</w:t>
      </w:r>
      <w:r w:rsidRPr="00C66151">
        <w:rPr>
          <w:rFonts w:ascii="Times New Roman" w:hAnsi="Times New Roman" w:cs="Times New Roman"/>
          <w:sz w:val="28"/>
          <w:szCs w:val="28"/>
        </w:rPr>
        <w:t xml:space="preserve"> открытости и прозрачности</w:t>
      </w:r>
      <w:r w:rsidR="000D589C">
        <w:rPr>
          <w:rFonts w:ascii="Times New Roman" w:hAnsi="Times New Roman" w:cs="Times New Roman"/>
          <w:sz w:val="28"/>
          <w:szCs w:val="28"/>
        </w:rPr>
        <w:t xml:space="preserve"> бюджетного процесса в с</w:t>
      </w:r>
      <w:r w:rsidR="007A44F9">
        <w:rPr>
          <w:rFonts w:ascii="Times New Roman" w:hAnsi="Times New Roman" w:cs="Times New Roman"/>
          <w:sz w:val="28"/>
          <w:szCs w:val="28"/>
        </w:rPr>
        <w:t>ельском поселении «Харагунское</w:t>
      </w:r>
      <w:r w:rsidR="000D589C">
        <w:rPr>
          <w:rFonts w:ascii="Times New Roman" w:hAnsi="Times New Roman" w:cs="Times New Roman"/>
          <w:sz w:val="28"/>
          <w:szCs w:val="28"/>
        </w:rPr>
        <w:t xml:space="preserve">» и высокого качества управления муниципальными </w:t>
      </w:r>
      <w:r w:rsidRPr="00C66151">
        <w:rPr>
          <w:rFonts w:ascii="Times New Roman" w:hAnsi="Times New Roman" w:cs="Times New Roman"/>
          <w:sz w:val="28"/>
          <w:szCs w:val="28"/>
        </w:rPr>
        <w:t xml:space="preserve"> финансами.</w:t>
      </w:r>
    </w:p>
    <w:p w:rsidR="00D52483" w:rsidRPr="00935E31" w:rsidRDefault="00D52483" w:rsidP="00D52483">
      <w:pPr>
        <w:pStyle w:val="1"/>
        <w:tabs>
          <w:tab w:val="left" w:pos="0"/>
          <w:tab w:val="left" w:pos="851"/>
        </w:tabs>
        <w:spacing w:after="240"/>
        <w:jc w:val="center"/>
        <w:rPr>
          <w:b/>
          <w:sz w:val="28"/>
          <w:szCs w:val="28"/>
        </w:rPr>
      </w:pPr>
      <w:r w:rsidRPr="00935E31">
        <w:rPr>
          <w:b/>
          <w:sz w:val="28"/>
          <w:szCs w:val="28"/>
          <w:lang w:val="en-US"/>
        </w:rPr>
        <w:t>II</w:t>
      </w:r>
      <w:r w:rsidRPr="00935E31">
        <w:rPr>
          <w:b/>
          <w:sz w:val="28"/>
          <w:szCs w:val="28"/>
        </w:rPr>
        <w:t xml:space="preserve">. Основные направления бюджетной и налоговой политики муниципального </w:t>
      </w:r>
      <w:r w:rsidR="00935E31">
        <w:rPr>
          <w:b/>
          <w:sz w:val="28"/>
          <w:szCs w:val="28"/>
        </w:rPr>
        <w:t>образования сель</w:t>
      </w:r>
      <w:r w:rsidR="007A44F9">
        <w:rPr>
          <w:b/>
          <w:sz w:val="28"/>
          <w:szCs w:val="28"/>
        </w:rPr>
        <w:t>ского поселения «Харагунское</w:t>
      </w:r>
      <w:r w:rsidR="00935E31">
        <w:rPr>
          <w:b/>
          <w:sz w:val="28"/>
          <w:szCs w:val="28"/>
        </w:rPr>
        <w:t xml:space="preserve">» </w:t>
      </w:r>
      <w:r w:rsidRPr="00935E31">
        <w:rPr>
          <w:b/>
          <w:sz w:val="28"/>
          <w:szCs w:val="28"/>
        </w:rPr>
        <w:t>на 202</w:t>
      </w:r>
      <w:r w:rsidR="00B24684">
        <w:rPr>
          <w:b/>
          <w:sz w:val="28"/>
          <w:szCs w:val="28"/>
        </w:rPr>
        <w:t>4</w:t>
      </w:r>
      <w:r w:rsidRPr="00935E31">
        <w:rPr>
          <w:b/>
          <w:sz w:val="28"/>
          <w:szCs w:val="28"/>
        </w:rPr>
        <w:t xml:space="preserve"> год и на плановый период 202</w:t>
      </w:r>
      <w:r w:rsidR="00B24684">
        <w:rPr>
          <w:b/>
          <w:sz w:val="28"/>
          <w:szCs w:val="28"/>
        </w:rPr>
        <w:t>5</w:t>
      </w:r>
      <w:r w:rsidRPr="00935E31">
        <w:rPr>
          <w:b/>
          <w:sz w:val="28"/>
          <w:szCs w:val="28"/>
        </w:rPr>
        <w:t xml:space="preserve"> и 202</w:t>
      </w:r>
      <w:r w:rsidR="00B24684">
        <w:rPr>
          <w:b/>
          <w:sz w:val="28"/>
          <w:szCs w:val="28"/>
        </w:rPr>
        <w:t>6</w:t>
      </w:r>
      <w:r w:rsidRPr="00935E31">
        <w:rPr>
          <w:b/>
          <w:sz w:val="28"/>
          <w:szCs w:val="28"/>
        </w:rPr>
        <w:t xml:space="preserve"> годов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реалистичного прогно</w:t>
      </w:r>
      <w:r w:rsidR="000D589C">
        <w:rPr>
          <w:rFonts w:ascii="Times New Roman" w:hAnsi="Times New Roman" w:cs="Times New Roman"/>
          <w:sz w:val="28"/>
          <w:szCs w:val="28"/>
        </w:rPr>
        <w:t xml:space="preserve">за поступления доходов  с учетом влияния внешних </w:t>
      </w:r>
      <w:proofErr w:type="spellStart"/>
      <w:r w:rsidR="000D589C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="000D589C">
        <w:rPr>
          <w:rFonts w:ascii="Times New Roman" w:hAnsi="Times New Roman" w:cs="Times New Roman"/>
          <w:sz w:val="28"/>
          <w:szCs w:val="28"/>
        </w:rPr>
        <w:t xml:space="preserve"> ограничений на экономическую ситуацию как в сельском поселении, в муниципал</w:t>
      </w:r>
      <w:r w:rsidR="007A44F9">
        <w:rPr>
          <w:rFonts w:ascii="Times New Roman" w:hAnsi="Times New Roman" w:cs="Times New Roman"/>
          <w:sz w:val="28"/>
          <w:szCs w:val="28"/>
        </w:rPr>
        <w:t>ьном районе, в Забайкальском крае</w:t>
      </w:r>
      <w:r w:rsidR="000D589C">
        <w:rPr>
          <w:rFonts w:ascii="Times New Roman" w:hAnsi="Times New Roman" w:cs="Times New Roman"/>
          <w:sz w:val="28"/>
          <w:szCs w:val="28"/>
        </w:rPr>
        <w:t>, так и в Российской Федерации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0D589C" w:rsidRPr="00C66151" w:rsidRDefault="000D589C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 по увеличению поступлений налоговых и неналоговых доходов, оптимизации расходов и повышение эффективности использования бюджетных средств</w:t>
      </w:r>
    </w:p>
    <w:p w:rsidR="00D52483" w:rsidRPr="00C66151" w:rsidRDefault="00D52483" w:rsidP="00242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улучшение администрирования доходов бюджетной системы с целью достижения объема налоговых поступлений в консолидированный бюджет </w:t>
      </w:r>
      <w:r w:rsidR="00242B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326C">
        <w:rPr>
          <w:rFonts w:ascii="Times New Roman" w:hAnsi="Times New Roman" w:cs="Times New Roman"/>
          <w:sz w:val="28"/>
          <w:szCs w:val="28"/>
        </w:rPr>
        <w:t>«Харагунское</w:t>
      </w:r>
      <w:r w:rsidR="00026BC0">
        <w:rPr>
          <w:rFonts w:ascii="Times New Roman" w:hAnsi="Times New Roman" w:cs="Times New Roman"/>
          <w:sz w:val="28"/>
          <w:szCs w:val="28"/>
        </w:rPr>
        <w:t>»</w:t>
      </w:r>
      <w:r w:rsidRPr="00C66151">
        <w:rPr>
          <w:rFonts w:ascii="Times New Roman" w:hAnsi="Times New Roman" w:cs="Times New Roman"/>
          <w:sz w:val="28"/>
          <w:szCs w:val="28"/>
        </w:rPr>
        <w:t xml:space="preserve">, соответствующего уровню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D52483" w:rsidRPr="00196085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поддержка инвестиционной активности субъектов предпринимательской деятельности, стимулирование модер</w:t>
      </w:r>
      <w:r>
        <w:rPr>
          <w:rFonts w:ascii="Times New Roman" w:hAnsi="Times New Roman" w:cs="Times New Roman"/>
          <w:sz w:val="28"/>
          <w:szCs w:val="28"/>
        </w:rPr>
        <w:t>низации действующих предприятий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D52483" w:rsidRDefault="00D52483" w:rsidP="005C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финансовое обеспечение реализации приоритетных для </w:t>
      </w:r>
      <w:r w:rsidR="005C0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326C">
        <w:rPr>
          <w:rFonts w:ascii="Times New Roman" w:hAnsi="Times New Roman" w:cs="Times New Roman"/>
          <w:sz w:val="28"/>
          <w:szCs w:val="28"/>
        </w:rPr>
        <w:t>«Харагунское</w:t>
      </w:r>
      <w:r w:rsidR="00C94315">
        <w:rPr>
          <w:rFonts w:ascii="Times New Roman" w:hAnsi="Times New Roman" w:cs="Times New Roman"/>
          <w:sz w:val="28"/>
          <w:szCs w:val="28"/>
        </w:rPr>
        <w:t>» задач</w:t>
      </w:r>
      <w:r>
        <w:rPr>
          <w:rFonts w:ascii="Times New Roman" w:hAnsi="Times New Roman" w:cs="Times New Roman"/>
          <w:sz w:val="28"/>
          <w:szCs w:val="28"/>
        </w:rPr>
        <w:t>, достижение показателей результативности, установленных национальными проек</w:t>
      </w:r>
      <w:r w:rsidR="00F4326C">
        <w:rPr>
          <w:rFonts w:ascii="Times New Roman" w:hAnsi="Times New Roman" w:cs="Times New Roman"/>
          <w:sz w:val="28"/>
          <w:szCs w:val="28"/>
        </w:rPr>
        <w:t>тами;</w:t>
      </w:r>
    </w:p>
    <w:p w:rsidR="005C0497" w:rsidRDefault="00D52483" w:rsidP="005C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сохранения на достигнутом уровне целевых показателей, установленных Указами Президента Российской Федерации в части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оплаты труда отдельных категорий работников бюджетной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90318" w:rsidRDefault="00B90318" w:rsidP="005C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B90318" w:rsidRDefault="00B90318" w:rsidP="005C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самоуправления муниципального района;</w:t>
      </w:r>
    </w:p>
    <w:p w:rsidR="003F6BEE" w:rsidRDefault="0010562F" w:rsidP="00F4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519">
        <w:rPr>
          <w:rFonts w:ascii="Times New Roman" w:hAnsi="Times New Roman" w:cs="Times New Roman"/>
          <w:sz w:val="28"/>
          <w:szCs w:val="28"/>
        </w:rPr>
        <w:t>укрепление материально-техническ</w:t>
      </w:r>
      <w:r w:rsidR="00F4326C">
        <w:rPr>
          <w:rFonts w:ascii="Times New Roman" w:hAnsi="Times New Roman" w:cs="Times New Roman"/>
          <w:sz w:val="28"/>
          <w:szCs w:val="28"/>
        </w:rPr>
        <w:t>ой базы;</w:t>
      </w:r>
    </w:p>
    <w:p w:rsidR="003F6BEE" w:rsidRPr="00C40519" w:rsidRDefault="003F6BEE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5">
        <w:rPr>
          <w:rFonts w:ascii="Times New Roman" w:hAnsi="Times New Roman" w:cs="Times New Roman"/>
          <w:sz w:val="28"/>
          <w:szCs w:val="28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52483" w:rsidRPr="00196085" w:rsidRDefault="00D52483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усиление стимулирующей роли межбюджетных отношений, в том числе в части повышения заинтересованности </w:t>
      </w:r>
      <w:r w:rsidR="005C0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326C">
        <w:rPr>
          <w:rFonts w:ascii="Times New Roman" w:hAnsi="Times New Roman" w:cs="Times New Roman"/>
          <w:sz w:val="28"/>
          <w:szCs w:val="28"/>
        </w:rPr>
        <w:t>«Харагунское</w:t>
      </w:r>
      <w:r w:rsidR="00507ACD">
        <w:rPr>
          <w:rFonts w:ascii="Times New Roman" w:hAnsi="Times New Roman" w:cs="Times New Roman"/>
          <w:sz w:val="28"/>
          <w:szCs w:val="28"/>
        </w:rPr>
        <w:t xml:space="preserve">» </w:t>
      </w:r>
      <w:r w:rsidRPr="00196085">
        <w:rPr>
          <w:rFonts w:ascii="Times New Roman" w:hAnsi="Times New Roman" w:cs="Times New Roman"/>
          <w:sz w:val="28"/>
          <w:szCs w:val="28"/>
        </w:rPr>
        <w:t>в содействии развитию экономики территорий;</w:t>
      </w:r>
    </w:p>
    <w:p w:rsidR="00D52483" w:rsidRPr="00196085" w:rsidRDefault="00D52483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</w:t>
      </w:r>
      <w:r w:rsidR="00CD4CB4">
        <w:rPr>
          <w:rFonts w:ascii="Times New Roman" w:hAnsi="Times New Roman" w:cs="Times New Roman"/>
          <w:sz w:val="28"/>
          <w:szCs w:val="28"/>
        </w:rPr>
        <w:t xml:space="preserve">осуществление финансовой </w:t>
      </w:r>
      <w:r w:rsidRPr="00196085">
        <w:rPr>
          <w:rFonts w:ascii="Times New Roman" w:hAnsi="Times New Roman" w:cs="Times New Roman"/>
          <w:sz w:val="28"/>
          <w:szCs w:val="28"/>
        </w:rPr>
        <w:t>поддержк</w:t>
      </w:r>
      <w:r w:rsidR="00CD4C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</w:t>
      </w:r>
      <w:r w:rsidRPr="00196085">
        <w:rPr>
          <w:rFonts w:ascii="Times New Roman" w:hAnsi="Times New Roman" w:cs="Times New Roman"/>
          <w:sz w:val="28"/>
          <w:szCs w:val="28"/>
        </w:rPr>
        <w:t>проектов</w:t>
      </w:r>
      <w:r w:rsidR="00CD4CB4">
        <w:rPr>
          <w:rFonts w:ascii="Times New Roman" w:hAnsi="Times New Roman" w:cs="Times New Roman"/>
          <w:sz w:val="28"/>
          <w:szCs w:val="28"/>
        </w:rPr>
        <w:t xml:space="preserve"> в целях активизации участия граждан в местном</w:t>
      </w:r>
      <w:r w:rsidRPr="0019608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D4CB4">
        <w:rPr>
          <w:rFonts w:ascii="Times New Roman" w:hAnsi="Times New Roman" w:cs="Times New Roman"/>
          <w:sz w:val="28"/>
          <w:szCs w:val="28"/>
        </w:rPr>
        <w:t xml:space="preserve">и, выявления и решения </w:t>
      </w:r>
      <w:r w:rsidR="003362E7">
        <w:rPr>
          <w:rFonts w:ascii="Times New Roman" w:hAnsi="Times New Roman" w:cs="Times New Roman"/>
          <w:sz w:val="28"/>
          <w:szCs w:val="28"/>
        </w:rPr>
        <w:t>приоритетных</w:t>
      </w:r>
      <w:r w:rsidR="00CD4CB4">
        <w:rPr>
          <w:rFonts w:ascii="Times New Roman" w:hAnsi="Times New Roman" w:cs="Times New Roman"/>
          <w:sz w:val="28"/>
          <w:szCs w:val="28"/>
        </w:rPr>
        <w:t xml:space="preserve"> социальных проблем местного уровня, а также привлечения для их решения доступных местных ресурсов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D52483" w:rsidRDefault="00D52483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 w:rsidR="005C049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B095E">
        <w:rPr>
          <w:rFonts w:ascii="Times New Roman" w:hAnsi="Times New Roman" w:cs="Times New Roman"/>
          <w:sz w:val="28"/>
          <w:szCs w:val="28"/>
        </w:rPr>
        <w:t>Харагунское</w:t>
      </w:r>
      <w:r w:rsidR="00507ACD">
        <w:rPr>
          <w:rFonts w:ascii="Times New Roman" w:hAnsi="Times New Roman" w:cs="Times New Roman"/>
          <w:sz w:val="28"/>
          <w:szCs w:val="28"/>
        </w:rPr>
        <w:t>»</w:t>
      </w:r>
      <w:r w:rsidR="005C0497">
        <w:rPr>
          <w:rFonts w:ascii="Times New Roman" w:hAnsi="Times New Roman" w:cs="Times New Roman"/>
          <w:sz w:val="28"/>
          <w:szCs w:val="28"/>
        </w:rPr>
        <w:t xml:space="preserve"> </w:t>
      </w:r>
      <w:r w:rsidRPr="00D05CD8">
        <w:rPr>
          <w:rFonts w:ascii="Times New Roman" w:hAnsi="Times New Roman" w:cs="Times New Roman"/>
          <w:sz w:val="28"/>
          <w:szCs w:val="28"/>
        </w:rPr>
        <w:t>с учетом сохранения безопасного уровня долговой нагрузки на бюджет</w:t>
      </w:r>
      <w:r w:rsidR="005C04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3F6BEE" w:rsidRPr="00D05CD8" w:rsidRDefault="003F6BEE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механизмов осуществления внутреннего финансового контроля;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CD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открытости, </w:t>
      </w:r>
      <w:r w:rsidRPr="00D05CD8">
        <w:rPr>
          <w:rFonts w:ascii="Times New Roman" w:hAnsi="Times New Roman" w:cs="Times New Roman"/>
          <w:sz w:val="28"/>
          <w:szCs w:val="28"/>
        </w:rPr>
        <w:t xml:space="preserve">прозрачности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Федерации, а также на </w:t>
      </w:r>
      <w:r w:rsidRPr="00D05CD8">
        <w:rPr>
          <w:rFonts w:ascii="Times New Roman" w:hAnsi="Times New Roman" w:cs="Times New Roman"/>
          <w:sz w:val="28"/>
          <w:szCs w:val="28"/>
        </w:rPr>
        <w:t>официальном сайте муниц</w:t>
      </w:r>
      <w:r w:rsidR="009B095E">
        <w:rPr>
          <w:rFonts w:ascii="Times New Roman" w:hAnsi="Times New Roman" w:cs="Times New Roman"/>
          <w:sz w:val="28"/>
          <w:szCs w:val="28"/>
        </w:rPr>
        <w:t xml:space="preserve">ипального района «Хилокский </w:t>
      </w:r>
      <w:r w:rsidRPr="00D05CD8">
        <w:rPr>
          <w:rFonts w:ascii="Times New Roman" w:hAnsi="Times New Roman" w:cs="Times New Roman"/>
          <w:sz w:val="28"/>
          <w:szCs w:val="28"/>
        </w:rPr>
        <w:t>район»</w:t>
      </w:r>
      <w:r w:rsidR="002A1B29" w:rsidRPr="002A1B29">
        <w:rPr>
          <w:rFonts w:ascii="Times New Roman" w:hAnsi="Times New Roman" w:cs="Times New Roman"/>
          <w:sz w:val="28"/>
          <w:szCs w:val="28"/>
        </w:rPr>
        <w:t xml:space="preserve"> </w:t>
      </w:r>
      <w:r w:rsidR="002A1B29">
        <w:rPr>
          <w:rFonts w:ascii="Times New Roman" w:hAnsi="Times New Roman" w:cs="Times New Roman"/>
          <w:sz w:val="28"/>
          <w:szCs w:val="28"/>
        </w:rPr>
        <w:t xml:space="preserve">в </w:t>
      </w:r>
      <w:r w:rsidR="009B095E">
        <w:rPr>
          <w:rFonts w:ascii="Times New Roman" w:hAnsi="Times New Roman" w:cs="Times New Roman"/>
          <w:sz w:val="28"/>
          <w:szCs w:val="28"/>
        </w:rPr>
        <w:t>разделе поселения «Харагунское</w:t>
      </w:r>
      <w:r w:rsidR="002A1B29">
        <w:rPr>
          <w:rFonts w:ascii="Times New Roman" w:hAnsi="Times New Roman" w:cs="Times New Roman"/>
          <w:sz w:val="28"/>
          <w:szCs w:val="28"/>
        </w:rPr>
        <w:t>»</w:t>
      </w:r>
      <w:r w:rsidRPr="00D05C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62E7" w:rsidRPr="00D05CD8" w:rsidRDefault="003362E7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2E7" w:rsidRPr="00C40519" w:rsidRDefault="003362E7" w:rsidP="003362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III. Реализация основных направлений </w:t>
      </w:r>
      <w:proofErr w:type="gramStart"/>
      <w:r w:rsidRPr="00C40519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C40519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3362E7" w:rsidRDefault="003362E7" w:rsidP="003362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3362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095E">
        <w:rPr>
          <w:rFonts w:ascii="Times New Roman" w:hAnsi="Times New Roman" w:cs="Times New Roman"/>
          <w:sz w:val="28"/>
          <w:szCs w:val="28"/>
        </w:rPr>
        <w:t xml:space="preserve"> «Харагунское</w:t>
      </w:r>
      <w:r w:rsidRPr="003362E7">
        <w:rPr>
          <w:rFonts w:ascii="Times New Roman" w:hAnsi="Times New Roman" w:cs="Times New Roman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B24684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202</w:t>
      </w:r>
      <w:r w:rsidR="00B24684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B24684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при формировании проекта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40519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E7">
        <w:rPr>
          <w:rFonts w:ascii="Times New Roman" w:hAnsi="Times New Roman" w:cs="Times New Roman"/>
          <w:sz w:val="28"/>
          <w:szCs w:val="28"/>
        </w:rPr>
        <w:t>се</w:t>
      </w:r>
      <w:r w:rsidR="009B095E">
        <w:rPr>
          <w:rFonts w:ascii="Times New Roman" w:hAnsi="Times New Roman" w:cs="Times New Roman"/>
          <w:sz w:val="28"/>
          <w:szCs w:val="28"/>
        </w:rPr>
        <w:t>льского поселения «Харагунское</w:t>
      </w:r>
      <w:r w:rsidRPr="003362E7">
        <w:rPr>
          <w:rFonts w:ascii="Times New Roman" w:hAnsi="Times New Roman" w:cs="Times New Roman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B24684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24684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B24684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362E7" w:rsidRDefault="003362E7" w:rsidP="003362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6BEE" w:rsidRDefault="002146C2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1. Формирование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на 202</w:t>
      </w:r>
      <w:r w:rsidR="00B24684">
        <w:rPr>
          <w:rFonts w:ascii="Times New Roman" w:hAnsi="Times New Roman" w:cs="Times New Roman"/>
          <w:sz w:val="28"/>
          <w:szCs w:val="28"/>
        </w:rPr>
        <w:t>4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24684">
        <w:rPr>
          <w:rFonts w:ascii="Times New Roman" w:hAnsi="Times New Roman" w:cs="Times New Roman"/>
          <w:sz w:val="28"/>
          <w:szCs w:val="28"/>
        </w:rPr>
        <w:t xml:space="preserve">5 </w:t>
      </w:r>
      <w:r w:rsidRPr="00A01792">
        <w:rPr>
          <w:rFonts w:ascii="Times New Roman" w:hAnsi="Times New Roman" w:cs="Times New Roman"/>
          <w:sz w:val="28"/>
          <w:szCs w:val="28"/>
        </w:rPr>
        <w:t>и 202</w:t>
      </w:r>
      <w:r w:rsidR="00B24684">
        <w:rPr>
          <w:rFonts w:ascii="Times New Roman" w:hAnsi="Times New Roman" w:cs="Times New Roman"/>
          <w:sz w:val="28"/>
          <w:szCs w:val="28"/>
        </w:rPr>
        <w:t>6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годов осуществляется исходя из необходимости реализации основных задач - обеспечение долгосрочной устойчивости бюджетной системы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01792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01792">
        <w:rPr>
          <w:rFonts w:ascii="Times New Roman" w:hAnsi="Times New Roman" w:cs="Times New Roman"/>
          <w:sz w:val="28"/>
          <w:szCs w:val="28"/>
        </w:rPr>
        <w:t>, обеспечение роста налоговых и неналоговых д</w:t>
      </w:r>
      <w:r w:rsidRPr="00830B79">
        <w:rPr>
          <w:rFonts w:ascii="Times New Roman" w:hAnsi="Times New Roman" w:cs="Times New Roman"/>
          <w:sz w:val="28"/>
          <w:szCs w:val="28"/>
        </w:rPr>
        <w:t>оходов</w:t>
      </w:r>
      <w:proofErr w:type="gramStart"/>
      <w:r w:rsidRPr="00A017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595319">
        <w:rPr>
          <w:rFonts w:ascii="Times New Roman" w:hAnsi="Times New Roman" w:cs="Times New Roman"/>
          <w:sz w:val="28"/>
          <w:szCs w:val="28"/>
        </w:rPr>
        <w:t>с учетом ориентирования на достижение национальных целей развития,</w:t>
      </w:r>
      <w:r>
        <w:t xml:space="preserve"> </w:t>
      </w:r>
      <w:r w:rsidRPr="00595319">
        <w:rPr>
          <w:rFonts w:ascii="Times New Roman" w:hAnsi="Times New Roman" w:cs="Times New Roman"/>
          <w:sz w:val="28"/>
          <w:szCs w:val="28"/>
        </w:rPr>
        <w:t xml:space="preserve">а также в условиях влияния внешних </w:t>
      </w:r>
      <w:proofErr w:type="spellStart"/>
      <w:r w:rsidRPr="00595319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595319">
        <w:rPr>
          <w:rFonts w:ascii="Times New Roman" w:hAnsi="Times New Roman" w:cs="Times New Roman"/>
          <w:sz w:val="28"/>
          <w:szCs w:val="28"/>
        </w:rPr>
        <w:t xml:space="preserve"> ограничений на экономическую ситуацию как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поселении,</w:t>
      </w:r>
      <w:r w:rsidRPr="00595319">
        <w:rPr>
          <w:rFonts w:ascii="Times New Roman" w:hAnsi="Times New Roman" w:cs="Times New Roman"/>
          <w:sz w:val="28"/>
          <w:szCs w:val="28"/>
        </w:rPr>
        <w:t xml:space="preserve"> в муниципальном райо</w:t>
      </w:r>
      <w:r w:rsidR="009B095E">
        <w:rPr>
          <w:rFonts w:ascii="Times New Roman" w:hAnsi="Times New Roman" w:cs="Times New Roman"/>
          <w:sz w:val="28"/>
          <w:szCs w:val="28"/>
        </w:rPr>
        <w:t xml:space="preserve">не, в Забайкальском </w:t>
      </w:r>
      <w:r w:rsidR="009B095E">
        <w:rPr>
          <w:rFonts w:ascii="Times New Roman" w:hAnsi="Times New Roman" w:cs="Times New Roman"/>
          <w:sz w:val="28"/>
          <w:szCs w:val="28"/>
        </w:rPr>
        <w:lastRenderedPageBreak/>
        <w:t>крае</w:t>
      </w:r>
      <w:r w:rsidRPr="00595319">
        <w:rPr>
          <w:rFonts w:ascii="Times New Roman" w:hAnsi="Times New Roman" w:cs="Times New Roman"/>
          <w:sz w:val="28"/>
          <w:szCs w:val="28"/>
        </w:rPr>
        <w:t>, так и в Российской Федерации в целом.</w:t>
      </w:r>
    </w:p>
    <w:p w:rsidR="003F6BEE" w:rsidRDefault="002146C2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5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0519">
        <w:rPr>
          <w:rFonts w:ascii="Times New Roman" w:hAnsi="Times New Roman" w:cs="Times New Roman"/>
          <w:sz w:val="28"/>
          <w:szCs w:val="28"/>
        </w:rPr>
        <w:t>Прогноз</w:t>
      </w:r>
      <w:r w:rsidR="00A67F45"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 xml:space="preserve"> доходов 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B24684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24684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B24684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формируется на основе показателей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F91241">
        <w:rPr>
          <w:rFonts w:ascii="Times New Roman" w:hAnsi="Times New Roman" w:cs="Times New Roman"/>
          <w:sz w:val="28"/>
          <w:szCs w:val="28"/>
        </w:rPr>
        <w:t>льско</w:t>
      </w:r>
      <w:r w:rsidR="009B095E">
        <w:rPr>
          <w:rFonts w:ascii="Times New Roman" w:hAnsi="Times New Roman" w:cs="Times New Roman"/>
          <w:sz w:val="28"/>
          <w:szCs w:val="28"/>
        </w:rPr>
        <w:t>го поселения «Харагунское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B24684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246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40519">
        <w:rPr>
          <w:rFonts w:ascii="Times New Roman" w:hAnsi="Times New Roman" w:cs="Times New Roman"/>
          <w:sz w:val="28"/>
          <w:szCs w:val="28"/>
        </w:rPr>
        <w:t xml:space="preserve"> 202</w:t>
      </w:r>
      <w:r w:rsidR="00B24684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соотве</w:t>
      </w:r>
      <w:r w:rsidR="009B095E">
        <w:rPr>
          <w:rFonts w:ascii="Times New Roman" w:hAnsi="Times New Roman" w:cs="Times New Roman"/>
          <w:sz w:val="28"/>
          <w:szCs w:val="28"/>
        </w:rPr>
        <w:t>тствии с федеральным и краевым</w:t>
      </w:r>
      <w:r w:rsidRPr="00C40519">
        <w:rPr>
          <w:rFonts w:ascii="Times New Roman" w:hAnsi="Times New Roman" w:cs="Times New Roman"/>
          <w:sz w:val="28"/>
          <w:szCs w:val="28"/>
        </w:rPr>
        <w:t xml:space="preserve"> бюджетным и налоговым законодательством и проектами федеральных и областных законов по внесению изменений</w:t>
      </w:r>
      <w:proofErr w:type="gramEnd"/>
      <w:r w:rsidRPr="00C40519">
        <w:rPr>
          <w:rFonts w:ascii="Times New Roman" w:hAnsi="Times New Roman" w:cs="Times New Roman"/>
          <w:sz w:val="28"/>
          <w:szCs w:val="28"/>
        </w:rPr>
        <w:t xml:space="preserve"> в бюджетное и налоговое законодательство.</w:t>
      </w:r>
    </w:p>
    <w:p w:rsidR="002146C2" w:rsidRDefault="002146C2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>. Формирование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 w:cs="Times New Roman"/>
          <w:sz w:val="28"/>
          <w:szCs w:val="28"/>
        </w:rPr>
        <w:t xml:space="preserve">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204</w:t>
        </w:r>
      </w:hyperlink>
      <w:r w:rsidRPr="0048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474</w:t>
        </w:r>
      </w:hyperlink>
      <w:r w:rsidRPr="00C4051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программ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2146C2" w:rsidRPr="00580597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580597">
        <w:rPr>
          <w:sz w:val="28"/>
          <w:szCs w:val="28"/>
          <w:lang w:val="ru-RU"/>
        </w:rPr>
        <w:t>Расходная часть бюджета сельского поселения на 202</w:t>
      </w:r>
      <w:r w:rsidR="00B24684" w:rsidRPr="00580597">
        <w:rPr>
          <w:sz w:val="28"/>
          <w:szCs w:val="28"/>
          <w:lang w:val="ru-RU"/>
        </w:rPr>
        <w:t>4</w:t>
      </w:r>
      <w:r w:rsidRPr="00580597">
        <w:rPr>
          <w:sz w:val="28"/>
          <w:szCs w:val="28"/>
          <w:lang w:val="ru-RU"/>
        </w:rPr>
        <w:t xml:space="preserve"> год и на плановый период 202</w:t>
      </w:r>
      <w:r w:rsidR="00B24684" w:rsidRPr="00580597">
        <w:rPr>
          <w:sz w:val="28"/>
          <w:szCs w:val="28"/>
          <w:lang w:val="ru-RU"/>
        </w:rPr>
        <w:t>5</w:t>
      </w:r>
      <w:r w:rsidRPr="00580597">
        <w:rPr>
          <w:sz w:val="28"/>
          <w:szCs w:val="28"/>
          <w:lang w:val="ru-RU"/>
        </w:rPr>
        <w:t xml:space="preserve"> и 202</w:t>
      </w:r>
      <w:r w:rsidR="00B24684" w:rsidRPr="00580597">
        <w:rPr>
          <w:sz w:val="28"/>
          <w:szCs w:val="28"/>
          <w:lang w:val="ru-RU"/>
        </w:rPr>
        <w:t>6</w:t>
      </w:r>
      <w:r w:rsidRPr="00580597">
        <w:rPr>
          <w:sz w:val="28"/>
          <w:szCs w:val="28"/>
          <w:lang w:val="ru-RU"/>
        </w:rPr>
        <w:t xml:space="preserve"> годов формируется в рамках муниципальных программ, и мероприятий, которые не вошли в муниципальные программы.</w:t>
      </w:r>
    </w:p>
    <w:p w:rsidR="003F6BEE" w:rsidRPr="002146C2" w:rsidRDefault="002146C2" w:rsidP="003F6BEE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При этом в основе формирования проекта бюджета сельского поселения должно быть распределение бюджетных ресурсов в прямой зависимости от достижения конкретных результатов, а также сопоставления целей и задач региональных и муниципальных проектов с показателями муниципальных про</w:t>
      </w:r>
      <w:r w:rsidR="00F91241">
        <w:rPr>
          <w:sz w:val="28"/>
          <w:szCs w:val="28"/>
          <w:lang w:val="ru-RU"/>
        </w:rPr>
        <w:t>грамм се</w:t>
      </w:r>
      <w:r w:rsidR="009B095E">
        <w:rPr>
          <w:sz w:val="28"/>
          <w:szCs w:val="28"/>
          <w:lang w:val="ru-RU"/>
        </w:rPr>
        <w:t>льского поселения «Харагунское</w:t>
      </w:r>
      <w:r w:rsidRPr="002146C2">
        <w:rPr>
          <w:sz w:val="28"/>
          <w:szCs w:val="28"/>
          <w:lang w:val="ru-RU"/>
        </w:rPr>
        <w:t>».</w:t>
      </w:r>
    </w:p>
    <w:p w:rsidR="002146C2" w:rsidRPr="009B095E" w:rsidRDefault="002146C2" w:rsidP="002146C2">
      <w:pPr>
        <w:ind w:firstLine="567"/>
        <w:jc w:val="both"/>
        <w:rPr>
          <w:color w:val="FF0000"/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4. Расходы, финансирование которых осуществляется за счет целевых межбюджетных трансферто</w:t>
      </w:r>
      <w:r w:rsidR="009B095E">
        <w:rPr>
          <w:sz w:val="28"/>
          <w:szCs w:val="28"/>
          <w:lang w:val="ru-RU"/>
        </w:rPr>
        <w:t>в, предоставляемых из краевого</w:t>
      </w:r>
      <w:r w:rsidRPr="002146C2">
        <w:rPr>
          <w:sz w:val="28"/>
          <w:szCs w:val="28"/>
          <w:lang w:val="ru-RU"/>
        </w:rPr>
        <w:t xml:space="preserve"> бюджета, бюджета муниципальног</w:t>
      </w:r>
      <w:r w:rsidR="009B095E">
        <w:rPr>
          <w:sz w:val="28"/>
          <w:szCs w:val="28"/>
          <w:lang w:val="ru-RU"/>
        </w:rPr>
        <w:t xml:space="preserve">о района «Хилокский </w:t>
      </w:r>
      <w:r w:rsidRPr="002146C2">
        <w:rPr>
          <w:sz w:val="28"/>
          <w:szCs w:val="28"/>
          <w:lang w:val="ru-RU"/>
        </w:rPr>
        <w:t xml:space="preserve">район», прогнозируются в объемах, </w:t>
      </w:r>
      <w:r w:rsidRPr="00580597">
        <w:rPr>
          <w:sz w:val="28"/>
          <w:szCs w:val="28"/>
          <w:lang w:val="ru-RU"/>
        </w:rPr>
        <w:t xml:space="preserve">предусмотренных проектом </w:t>
      </w:r>
      <w:r w:rsidR="00CA50BD" w:rsidRPr="00580597">
        <w:rPr>
          <w:sz w:val="28"/>
          <w:szCs w:val="28"/>
          <w:lang w:val="ru-RU"/>
        </w:rPr>
        <w:t xml:space="preserve">бюджета сельского поселения «Харагунское» </w:t>
      </w:r>
      <w:r w:rsidR="00B24684" w:rsidRPr="00580597">
        <w:rPr>
          <w:sz w:val="28"/>
          <w:szCs w:val="28"/>
          <w:lang w:val="ru-RU"/>
        </w:rPr>
        <w:t>на 2024 год и на плановый период 2025 и 2026</w:t>
      </w:r>
      <w:r w:rsidRPr="00580597">
        <w:rPr>
          <w:sz w:val="28"/>
          <w:szCs w:val="28"/>
          <w:lang w:val="ru-RU"/>
        </w:rPr>
        <w:t xml:space="preserve"> годов».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 xml:space="preserve">5. Расчет бюджетных ассигнований на </w:t>
      </w:r>
      <w:proofErr w:type="spellStart"/>
      <w:r w:rsidRPr="002146C2">
        <w:rPr>
          <w:sz w:val="28"/>
          <w:szCs w:val="28"/>
          <w:lang w:val="ru-RU"/>
        </w:rPr>
        <w:t>софинансирование</w:t>
      </w:r>
      <w:proofErr w:type="spellEnd"/>
      <w:r w:rsidRPr="002146C2">
        <w:rPr>
          <w:sz w:val="28"/>
          <w:szCs w:val="28"/>
          <w:lang w:val="ru-RU"/>
        </w:rPr>
        <w:t xml:space="preserve"> мероприя</w:t>
      </w:r>
      <w:r w:rsidR="009B095E">
        <w:rPr>
          <w:sz w:val="28"/>
          <w:szCs w:val="28"/>
          <w:lang w:val="ru-RU"/>
        </w:rPr>
        <w:t>тий, финансируемых из краевого</w:t>
      </w:r>
      <w:r w:rsidRPr="002146C2">
        <w:rPr>
          <w:sz w:val="28"/>
          <w:szCs w:val="28"/>
          <w:lang w:val="ru-RU"/>
        </w:rPr>
        <w:t xml:space="preserve"> бюджета, осуществляется из предельного уровня </w:t>
      </w:r>
      <w:proofErr w:type="spellStart"/>
      <w:r w:rsidRPr="002146C2">
        <w:rPr>
          <w:sz w:val="28"/>
          <w:szCs w:val="28"/>
          <w:lang w:val="ru-RU"/>
        </w:rPr>
        <w:t>софинансирования</w:t>
      </w:r>
      <w:proofErr w:type="spellEnd"/>
      <w:r w:rsidRPr="002146C2">
        <w:rPr>
          <w:sz w:val="28"/>
          <w:szCs w:val="28"/>
          <w:lang w:val="ru-RU"/>
        </w:rPr>
        <w:t xml:space="preserve"> расходного обязательс</w:t>
      </w:r>
      <w:r w:rsidR="009B095E">
        <w:rPr>
          <w:sz w:val="28"/>
          <w:szCs w:val="28"/>
          <w:lang w:val="ru-RU"/>
        </w:rPr>
        <w:t xml:space="preserve">тва из краевого </w:t>
      </w:r>
      <w:r w:rsidRPr="002146C2">
        <w:rPr>
          <w:sz w:val="28"/>
          <w:szCs w:val="28"/>
          <w:lang w:val="ru-RU"/>
        </w:rPr>
        <w:t>бюджета для сельского поселения.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6. Условно утверждаемые расходы на 202</w:t>
      </w:r>
      <w:r w:rsidR="00B24684">
        <w:rPr>
          <w:sz w:val="28"/>
          <w:szCs w:val="28"/>
          <w:lang w:val="ru-RU"/>
        </w:rPr>
        <w:t>5</w:t>
      </w:r>
      <w:r w:rsidRPr="002146C2">
        <w:rPr>
          <w:sz w:val="28"/>
          <w:szCs w:val="28"/>
          <w:lang w:val="ru-RU"/>
        </w:rPr>
        <w:t xml:space="preserve"> и 202</w:t>
      </w:r>
      <w:r w:rsidR="00B24684">
        <w:rPr>
          <w:sz w:val="28"/>
          <w:szCs w:val="28"/>
          <w:lang w:val="ru-RU"/>
        </w:rPr>
        <w:t>6</w:t>
      </w:r>
      <w:r w:rsidRPr="002146C2">
        <w:rPr>
          <w:sz w:val="28"/>
          <w:szCs w:val="28"/>
          <w:lang w:val="ru-RU"/>
        </w:rPr>
        <w:t xml:space="preserve"> годы планируются в соответствии с нормами Бюджетного кодекса Российской Федерации.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 xml:space="preserve">7. </w:t>
      </w:r>
      <w:proofErr w:type="gramStart"/>
      <w:r w:rsidRPr="002146C2">
        <w:rPr>
          <w:sz w:val="28"/>
          <w:szCs w:val="28"/>
          <w:lang w:val="ru-RU"/>
        </w:rPr>
        <w:t>Формирование расходов на оплату труда ра</w:t>
      </w:r>
      <w:r w:rsidR="009B095E">
        <w:rPr>
          <w:sz w:val="28"/>
          <w:szCs w:val="28"/>
          <w:lang w:val="ru-RU"/>
        </w:rPr>
        <w:t xml:space="preserve">ботников </w:t>
      </w:r>
      <w:r w:rsidRPr="002146C2">
        <w:rPr>
          <w:sz w:val="28"/>
          <w:szCs w:val="28"/>
          <w:lang w:val="ru-RU"/>
        </w:rPr>
        <w:t xml:space="preserve"> сельского поселения осуществляется исходя из необходимости обеспечения на достигнутом уровне целевых показателей, установленных Указами Президента Российской Федерации, в части повышения оплаты труда отдельных категорий работников бюджетной сферы ежегодно с 1 января 202</w:t>
      </w:r>
      <w:r w:rsidR="00B24684">
        <w:rPr>
          <w:sz w:val="28"/>
          <w:szCs w:val="28"/>
          <w:lang w:val="ru-RU"/>
        </w:rPr>
        <w:t>4 -2026</w:t>
      </w:r>
      <w:r w:rsidRPr="002146C2">
        <w:rPr>
          <w:sz w:val="28"/>
          <w:szCs w:val="28"/>
          <w:lang w:val="ru-RU"/>
        </w:rPr>
        <w:t xml:space="preserve"> годов, а также с учетом положений Федерального закона «О минимальном размере оплаты труда».</w:t>
      </w:r>
      <w:proofErr w:type="gramEnd"/>
    </w:p>
    <w:p w:rsidR="006B73E8" w:rsidRPr="006B73E8" w:rsidRDefault="006B73E8" w:rsidP="006B73E8">
      <w:pPr>
        <w:ind w:firstLine="567"/>
        <w:jc w:val="both"/>
        <w:rPr>
          <w:sz w:val="28"/>
          <w:szCs w:val="28"/>
          <w:lang w:val="ru-RU"/>
        </w:rPr>
      </w:pPr>
      <w:r w:rsidRPr="006B73E8">
        <w:rPr>
          <w:sz w:val="28"/>
          <w:szCs w:val="28"/>
          <w:lang w:val="ru-RU"/>
        </w:rPr>
        <w:t>При этом не менее 30 процентов расходов на реализацию данных мероприятий должно быть обеспечено за счет:</w:t>
      </w:r>
    </w:p>
    <w:p w:rsidR="006B73E8" w:rsidRPr="006B73E8" w:rsidRDefault="006B73E8" w:rsidP="006B73E8">
      <w:pPr>
        <w:ind w:firstLine="567"/>
        <w:jc w:val="both"/>
        <w:rPr>
          <w:sz w:val="28"/>
          <w:szCs w:val="28"/>
          <w:lang w:val="ru-RU"/>
        </w:rPr>
      </w:pPr>
      <w:r w:rsidRPr="006B73E8">
        <w:rPr>
          <w:sz w:val="28"/>
          <w:szCs w:val="28"/>
          <w:lang w:val="ru-RU"/>
        </w:rPr>
        <w:t xml:space="preserve">- </w:t>
      </w:r>
      <w:r w:rsidRPr="00525299">
        <w:rPr>
          <w:sz w:val="28"/>
          <w:szCs w:val="28"/>
          <w:lang w:val="ru-RU"/>
        </w:rPr>
        <w:t xml:space="preserve">внутренних ресурсов, полученных в результате </w:t>
      </w:r>
      <w:r w:rsidR="00525299" w:rsidRPr="00525299">
        <w:rPr>
          <w:sz w:val="28"/>
          <w:szCs w:val="28"/>
          <w:lang w:val="ru-RU"/>
        </w:rPr>
        <w:t xml:space="preserve">налоговых и не налоговых сборов </w:t>
      </w:r>
      <w:r w:rsidRPr="00525299">
        <w:rPr>
          <w:sz w:val="28"/>
          <w:szCs w:val="28"/>
          <w:lang w:val="ru-RU"/>
        </w:rPr>
        <w:t xml:space="preserve">и повышения эффективности бюджетных расходов по соответствующим </w:t>
      </w:r>
      <w:r w:rsidR="00525299" w:rsidRPr="00525299">
        <w:rPr>
          <w:sz w:val="28"/>
          <w:szCs w:val="28"/>
          <w:lang w:val="ru-RU"/>
        </w:rPr>
        <w:t>статьям расходов бюджета сельского поселения «Харагунское»</w:t>
      </w:r>
      <w:r w:rsidRPr="00525299">
        <w:rPr>
          <w:sz w:val="28"/>
          <w:szCs w:val="28"/>
          <w:lang w:val="ru-RU"/>
        </w:rPr>
        <w:t>;</w:t>
      </w:r>
    </w:p>
    <w:p w:rsidR="006B73E8" w:rsidRPr="006B73E8" w:rsidRDefault="006B73E8" w:rsidP="006B73E8">
      <w:pPr>
        <w:ind w:firstLine="567"/>
        <w:jc w:val="both"/>
        <w:rPr>
          <w:sz w:val="28"/>
          <w:szCs w:val="28"/>
          <w:lang w:val="ru-RU"/>
        </w:rPr>
      </w:pPr>
      <w:r w:rsidRPr="006B73E8">
        <w:rPr>
          <w:sz w:val="28"/>
          <w:szCs w:val="28"/>
          <w:lang w:val="ru-RU"/>
        </w:rPr>
        <w:t>- средств от предпринимательской и иной приносящей доход деятельности.</w:t>
      </w:r>
    </w:p>
    <w:p w:rsidR="006B73E8" w:rsidRPr="006B73E8" w:rsidRDefault="006B73E8" w:rsidP="006B73E8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6B73E8">
        <w:rPr>
          <w:sz w:val="28"/>
          <w:szCs w:val="28"/>
          <w:lang w:val="ru-RU"/>
        </w:rPr>
        <w:lastRenderedPageBreak/>
        <w:t>Бюджетные ассигнования на оплату труда отдельных категорий работников муниципальных учреждений муниципального района, на которых не распространяется действие Указов Президента Российской Федерации, муниципальных служащих, лиц, замещающих муниципальные должности муниципальной службы в органах местного самоуправ</w:t>
      </w:r>
      <w:r w:rsidR="009B095E">
        <w:rPr>
          <w:sz w:val="28"/>
          <w:szCs w:val="28"/>
          <w:lang w:val="ru-RU"/>
        </w:rPr>
        <w:t xml:space="preserve">ления </w:t>
      </w:r>
      <w:r w:rsidRPr="006B73E8">
        <w:rPr>
          <w:sz w:val="28"/>
          <w:szCs w:val="28"/>
          <w:lang w:val="ru-RU"/>
        </w:rPr>
        <w:t>се</w:t>
      </w:r>
      <w:r w:rsidR="009B095E">
        <w:rPr>
          <w:sz w:val="28"/>
          <w:szCs w:val="28"/>
          <w:lang w:val="ru-RU"/>
        </w:rPr>
        <w:t>льского поселения «Харагунское</w:t>
      </w:r>
      <w:r w:rsidRPr="006B73E8">
        <w:rPr>
          <w:sz w:val="28"/>
          <w:szCs w:val="28"/>
          <w:lang w:val="ru-RU"/>
        </w:rPr>
        <w:t>», 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</w:t>
      </w:r>
      <w:proofErr w:type="gramEnd"/>
      <w:r w:rsidRPr="006B73E8">
        <w:rPr>
          <w:sz w:val="28"/>
          <w:szCs w:val="28"/>
          <w:lang w:val="ru-RU"/>
        </w:rPr>
        <w:t xml:space="preserve"> с 1 января на прогнозируемый уровень инфляции, определенный на федеральном уровне на 2024 год и на плановый период 2025 и 2026 годов.</w:t>
      </w:r>
    </w:p>
    <w:p w:rsidR="003F6BEE" w:rsidRDefault="002146C2" w:rsidP="003F6BEE">
      <w:pPr>
        <w:ind w:firstLine="567"/>
        <w:jc w:val="both"/>
        <w:rPr>
          <w:sz w:val="28"/>
          <w:szCs w:val="28"/>
          <w:lang w:val="ru-RU"/>
        </w:rPr>
      </w:pPr>
      <w:r w:rsidRPr="003F6BEE">
        <w:rPr>
          <w:sz w:val="28"/>
          <w:szCs w:val="28"/>
          <w:lang w:val="ru-RU"/>
        </w:rPr>
        <w:t>8. Бюджетные ассигнования на 202</w:t>
      </w:r>
      <w:r w:rsidR="00B24684">
        <w:rPr>
          <w:sz w:val="28"/>
          <w:szCs w:val="28"/>
          <w:lang w:val="ru-RU"/>
        </w:rPr>
        <w:t>4</w:t>
      </w:r>
      <w:r w:rsidRPr="003F6BEE">
        <w:rPr>
          <w:sz w:val="28"/>
          <w:szCs w:val="28"/>
          <w:lang w:val="ru-RU"/>
        </w:rPr>
        <w:t xml:space="preserve"> год и на плановый период 202</w:t>
      </w:r>
      <w:r w:rsidR="00B24684">
        <w:rPr>
          <w:sz w:val="28"/>
          <w:szCs w:val="28"/>
          <w:lang w:val="ru-RU"/>
        </w:rPr>
        <w:t>5</w:t>
      </w:r>
      <w:r w:rsidRPr="003F6BEE">
        <w:rPr>
          <w:sz w:val="28"/>
          <w:szCs w:val="28"/>
          <w:lang w:val="ru-RU"/>
        </w:rPr>
        <w:t xml:space="preserve"> и 202</w:t>
      </w:r>
      <w:r w:rsidR="00B24684">
        <w:rPr>
          <w:sz w:val="28"/>
          <w:szCs w:val="28"/>
          <w:lang w:val="ru-RU"/>
        </w:rPr>
        <w:t>6</w:t>
      </w:r>
      <w:r w:rsidRPr="003F6BEE">
        <w:rPr>
          <w:sz w:val="28"/>
          <w:szCs w:val="28"/>
          <w:lang w:val="ru-RU"/>
        </w:rPr>
        <w:t xml:space="preserve">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2146C2" w:rsidRPr="003F6BEE" w:rsidRDefault="003F6BEE" w:rsidP="003F6BEE">
      <w:pPr>
        <w:ind w:firstLine="567"/>
        <w:jc w:val="both"/>
        <w:rPr>
          <w:sz w:val="28"/>
          <w:szCs w:val="28"/>
          <w:lang w:val="ru-RU"/>
        </w:rPr>
      </w:pPr>
      <w:r w:rsidRPr="003F6BEE">
        <w:rPr>
          <w:sz w:val="28"/>
          <w:szCs w:val="28"/>
          <w:lang w:val="ru-RU"/>
        </w:rPr>
        <w:t xml:space="preserve">9. </w:t>
      </w:r>
      <w:r w:rsidR="002146C2" w:rsidRPr="003F6BEE">
        <w:rPr>
          <w:sz w:val="28"/>
          <w:szCs w:val="28"/>
          <w:lang w:val="ru-RU"/>
        </w:rPr>
        <w:t>Допускается не</w:t>
      </w:r>
      <w:r w:rsidR="00BF5850">
        <w:rPr>
          <w:sz w:val="28"/>
          <w:szCs w:val="28"/>
          <w:lang w:val="ru-RU"/>
        </w:rPr>
        <w:t xml:space="preserve"> </w:t>
      </w:r>
      <w:r w:rsidR="002146C2" w:rsidRPr="003F6BEE">
        <w:rPr>
          <w:sz w:val="28"/>
          <w:szCs w:val="28"/>
          <w:lang w:val="ru-RU"/>
        </w:rPr>
        <w:t>доведение бюджетных ассигнований в целях обеспечения сбалансированности бюджета сельского поселения,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10.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BF5850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11. Расходы на дорожное хозяйство планируются в соответствии с Порядком формирования и использования бюджетных ассигнований муниципального дорожного фонда муни</w:t>
      </w:r>
      <w:r w:rsidR="002463F9">
        <w:rPr>
          <w:sz w:val="28"/>
          <w:szCs w:val="28"/>
          <w:lang w:val="ru-RU"/>
        </w:rPr>
        <w:t>ципального района «Хилокский</w:t>
      </w:r>
      <w:r w:rsidR="00BF5850">
        <w:rPr>
          <w:sz w:val="28"/>
          <w:szCs w:val="28"/>
          <w:lang w:val="ru-RU"/>
        </w:rPr>
        <w:t xml:space="preserve"> район».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12. Бюджетные ассигнования на о</w:t>
      </w:r>
      <w:r w:rsidR="002463F9">
        <w:rPr>
          <w:sz w:val="28"/>
          <w:szCs w:val="28"/>
          <w:lang w:val="ru-RU"/>
        </w:rPr>
        <w:t>плату коммунальных услуг на 2024 год и на плановый период 2025 и 2026</w:t>
      </w:r>
      <w:r w:rsidRPr="002146C2">
        <w:rPr>
          <w:sz w:val="28"/>
          <w:szCs w:val="28"/>
          <w:lang w:val="ru-RU"/>
        </w:rPr>
        <w:t xml:space="preserve"> годов рассчитывается исходя из планируемой индексации регулируемых цен (тарифов) на продукцию (услуги) отраслей инфраструктурного сектора.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 xml:space="preserve">13. Планирование бюджетных ассигнований на предоставление межбюджетных трансфертов из бюджета муниципального района в бюджет сельского поселения осуществляется с учетом </w:t>
      </w:r>
      <w:proofErr w:type="gramStart"/>
      <w:r w:rsidRPr="002146C2">
        <w:rPr>
          <w:sz w:val="28"/>
          <w:szCs w:val="28"/>
          <w:lang w:val="ru-RU"/>
        </w:rPr>
        <w:t>необходимости решения приоритетных задач социально-экономического развития сельского поселения</w:t>
      </w:r>
      <w:proofErr w:type="gramEnd"/>
      <w:r w:rsidRPr="002146C2">
        <w:rPr>
          <w:sz w:val="28"/>
          <w:szCs w:val="28"/>
          <w:lang w:val="ru-RU"/>
        </w:rPr>
        <w:t xml:space="preserve"> и повышения самостоятельности органов местного самоуправления.</w:t>
      </w:r>
    </w:p>
    <w:p w:rsidR="005F7F7A" w:rsidRDefault="002146C2" w:rsidP="005F7F7A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В соответствии со статьей 142.1 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муни</w:t>
      </w:r>
      <w:r w:rsidR="002463F9">
        <w:rPr>
          <w:sz w:val="28"/>
          <w:szCs w:val="28"/>
          <w:lang w:val="ru-RU"/>
        </w:rPr>
        <w:t>ципального района «Хилокский</w:t>
      </w:r>
      <w:r w:rsidRPr="002146C2">
        <w:rPr>
          <w:sz w:val="28"/>
          <w:szCs w:val="28"/>
          <w:lang w:val="ru-RU"/>
        </w:rPr>
        <w:t xml:space="preserve"> район», являющихся получателями дотаций на выравнивание бюджетной обеспеченности и осуществление мониторинга соблюдения условий данных соглашений.</w:t>
      </w:r>
    </w:p>
    <w:p w:rsidR="00C76C4A" w:rsidRDefault="002146C2" w:rsidP="00C76C4A">
      <w:pPr>
        <w:ind w:firstLine="567"/>
        <w:jc w:val="both"/>
        <w:rPr>
          <w:sz w:val="28"/>
          <w:szCs w:val="28"/>
          <w:lang w:val="ru-RU"/>
        </w:rPr>
      </w:pPr>
      <w:r w:rsidRPr="005F7F7A">
        <w:rPr>
          <w:sz w:val="28"/>
          <w:szCs w:val="28"/>
          <w:lang w:val="ru-RU"/>
        </w:rPr>
        <w:t xml:space="preserve">14. С учетом соблюдения принципа сбалансированности бюджета, установленного Бюджетным </w:t>
      </w:r>
      <w:hyperlink r:id="rId13" w:history="1">
        <w:r w:rsidRPr="005F7F7A">
          <w:rPr>
            <w:color w:val="000000" w:themeColor="text1"/>
            <w:sz w:val="28"/>
            <w:szCs w:val="28"/>
            <w:lang w:val="ru-RU"/>
          </w:rPr>
          <w:t>кодексом</w:t>
        </w:r>
      </w:hyperlink>
      <w:r w:rsidRPr="005F7F7A">
        <w:rPr>
          <w:sz w:val="28"/>
          <w:szCs w:val="28"/>
          <w:lang w:val="ru-RU"/>
        </w:rPr>
        <w:t xml:space="preserve"> Российской Федерации, могут быть </w:t>
      </w:r>
      <w:r w:rsidRPr="005F7F7A">
        <w:rPr>
          <w:sz w:val="28"/>
          <w:szCs w:val="28"/>
          <w:lang w:val="ru-RU"/>
        </w:rPr>
        <w:lastRenderedPageBreak/>
        <w:t>изменены предварительные индексы и пересмотрены объемы средств на реализацию расходных обязательств.</w:t>
      </w:r>
    </w:p>
    <w:p w:rsidR="002146C2" w:rsidRPr="00C76C4A" w:rsidRDefault="002146C2" w:rsidP="00C76C4A">
      <w:pPr>
        <w:ind w:firstLine="567"/>
        <w:jc w:val="both"/>
        <w:rPr>
          <w:sz w:val="28"/>
          <w:szCs w:val="28"/>
          <w:lang w:val="ru-RU"/>
        </w:rPr>
      </w:pPr>
      <w:r w:rsidRPr="00C76C4A">
        <w:rPr>
          <w:sz w:val="28"/>
          <w:szCs w:val="28"/>
          <w:lang w:val="ru-RU"/>
        </w:rPr>
        <w:t>Кроме того, условия, используемые при составлении проекта бюджета сельского поселения на 202</w:t>
      </w:r>
      <w:r w:rsidR="009349C4">
        <w:rPr>
          <w:sz w:val="28"/>
          <w:szCs w:val="28"/>
          <w:lang w:val="ru-RU"/>
        </w:rPr>
        <w:t>4</w:t>
      </w:r>
      <w:r w:rsidRPr="00C76C4A">
        <w:rPr>
          <w:sz w:val="28"/>
          <w:szCs w:val="28"/>
          <w:lang w:val="ru-RU"/>
        </w:rPr>
        <w:t xml:space="preserve"> год и на плановый период 202</w:t>
      </w:r>
      <w:r w:rsidR="009349C4">
        <w:rPr>
          <w:sz w:val="28"/>
          <w:szCs w:val="28"/>
          <w:lang w:val="ru-RU"/>
        </w:rPr>
        <w:t>5</w:t>
      </w:r>
      <w:r w:rsidRPr="00C76C4A">
        <w:rPr>
          <w:sz w:val="28"/>
          <w:szCs w:val="28"/>
          <w:lang w:val="ru-RU"/>
        </w:rPr>
        <w:t xml:space="preserve"> и 202</w:t>
      </w:r>
      <w:r w:rsidR="009349C4">
        <w:rPr>
          <w:sz w:val="28"/>
          <w:szCs w:val="28"/>
          <w:lang w:val="ru-RU"/>
        </w:rPr>
        <w:t>6</w:t>
      </w:r>
      <w:r w:rsidRPr="00C76C4A">
        <w:rPr>
          <w:sz w:val="28"/>
          <w:szCs w:val="28"/>
          <w:lang w:val="ru-RU"/>
        </w:rPr>
        <w:t xml:space="preserve">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</w:t>
      </w:r>
      <w:proofErr w:type="gramStart"/>
      <w:r w:rsidRPr="00C76C4A">
        <w:rPr>
          <w:sz w:val="28"/>
          <w:szCs w:val="28"/>
          <w:lang w:val="ru-RU"/>
        </w:rPr>
        <w:t>полномочий</w:t>
      </w:r>
      <w:proofErr w:type="gramEnd"/>
      <w:r w:rsidRPr="00C76C4A">
        <w:rPr>
          <w:sz w:val="28"/>
          <w:szCs w:val="28"/>
          <w:lang w:val="ru-RU"/>
        </w:rPr>
        <w:t xml:space="preserve">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Pr="00C76C4A">
        <w:rPr>
          <w:lang w:val="ru-RU"/>
        </w:rPr>
        <w:t xml:space="preserve"> </w:t>
      </w:r>
      <w:r w:rsidRPr="00C76C4A">
        <w:rPr>
          <w:sz w:val="28"/>
          <w:szCs w:val="28"/>
          <w:lang w:val="ru-RU"/>
        </w:rPr>
        <w:t>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уровне.</w:t>
      </w:r>
    </w:p>
    <w:p w:rsidR="00CB3083" w:rsidRPr="00B77904" w:rsidRDefault="00CB3083" w:rsidP="002146C2">
      <w:pPr>
        <w:pStyle w:val="ConsPlusNormal"/>
        <w:ind w:firstLine="540"/>
        <w:jc w:val="both"/>
        <w:rPr>
          <w:sz w:val="28"/>
          <w:szCs w:val="28"/>
        </w:rPr>
      </w:pPr>
    </w:p>
    <w:sectPr w:rsidR="00CB3083" w:rsidRPr="00B77904" w:rsidSect="002146C2">
      <w:pgSz w:w="11906" w:h="16838"/>
      <w:pgMar w:top="284" w:right="709" w:bottom="1134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13" w:rsidRDefault="003A4613" w:rsidP="00E800F3">
      <w:r>
        <w:separator/>
      </w:r>
    </w:p>
  </w:endnote>
  <w:endnote w:type="continuationSeparator" w:id="0">
    <w:p w:rsidR="003A4613" w:rsidRDefault="003A4613" w:rsidP="00E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13" w:rsidRDefault="003A4613" w:rsidP="00E800F3">
      <w:r>
        <w:separator/>
      </w:r>
    </w:p>
  </w:footnote>
  <w:footnote w:type="continuationSeparator" w:id="0">
    <w:p w:rsidR="003A4613" w:rsidRDefault="003A4613" w:rsidP="00E8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B21B8F"/>
    <w:multiLevelType w:val="hybridMultilevel"/>
    <w:tmpl w:val="AA18DA60"/>
    <w:lvl w:ilvl="0" w:tplc="1370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1E079F"/>
    <w:multiLevelType w:val="hybridMultilevel"/>
    <w:tmpl w:val="DEC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406BA"/>
    <w:multiLevelType w:val="hybridMultilevel"/>
    <w:tmpl w:val="446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0D61"/>
    <w:multiLevelType w:val="hybridMultilevel"/>
    <w:tmpl w:val="ECA87E66"/>
    <w:lvl w:ilvl="0" w:tplc="127C906C">
      <w:start w:val="1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6">
    <w:nsid w:val="4C800F12"/>
    <w:multiLevelType w:val="hybridMultilevel"/>
    <w:tmpl w:val="435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32F7D"/>
    <w:multiLevelType w:val="hybridMultilevel"/>
    <w:tmpl w:val="69184850"/>
    <w:lvl w:ilvl="0" w:tplc="EB22FB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877E1"/>
    <w:multiLevelType w:val="hybridMultilevel"/>
    <w:tmpl w:val="0C6E33C6"/>
    <w:lvl w:ilvl="0" w:tplc="839A0E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AC438B5"/>
    <w:multiLevelType w:val="hybridMultilevel"/>
    <w:tmpl w:val="894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8B"/>
    <w:rsid w:val="00000CF1"/>
    <w:rsid w:val="0000338D"/>
    <w:rsid w:val="00006940"/>
    <w:rsid w:val="00006D33"/>
    <w:rsid w:val="00017503"/>
    <w:rsid w:val="00020E06"/>
    <w:rsid w:val="00026BC0"/>
    <w:rsid w:val="000301DA"/>
    <w:rsid w:val="0003404A"/>
    <w:rsid w:val="00054A42"/>
    <w:rsid w:val="00055635"/>
    <w:rsid w:val="00083153"/>
    <w:rsid w:val="00086D0E"/>
    <w:rsid w:val="0009330B"/>
    <w:rsid w:val="000D071D"/>
    <w:rsid w:val="000D3D8E"/>
    <w:rsid w:val="000D4912"/>
    <w:rsid w:val="000D589C"/>
    <w:rsid w:val="000E33B6"/>
    <w:rsid w:val="000F3495"/>
    <w:rsid w:val="000F63A5"/>
    <w:rsid w:val="0010429E"/>
    <w:rsid w:val="0010562F"/>
    <w:rsid w:val="00117067"/>
    <w:rsid w:val="0015002E"/>
    <w:rsid w:val="00154AE6"/>
    <w:rsid w:val="00160541"/>
    <w:rsid w:val="001659CE"/>
    <w:rsid w:val="0017042E"/>
    <w:rsid w:val="001715DE"/>
    <w:rsid w:val="001747BF"/>
    <w:rsid w:val="001837DD"/>
    <w:rsid w:val="00192689"/>
    <w:rsid w:val="001A2504"/>
    <w:rsid w:val="001A2BDE"/>
    <w:rsid w:val="001A4543"/>
    <w:rsid w:val="001B6A6C"/>
    <w:rsid w:val="001B76E9"/>
    <w:rsid w:val="001B7A35"/>
    <w:rsid w:val="001C0292"/>
    <w:rsid w:val="001C5080"/>
    <w:rsid w:val="001C7702"/>
    <w:rsid w:val="001F4D94"/>
    <w:rsid w:val="00202049"/>
    <w:rsid w:val="00203217"/>
    <w:rsid w:val="002120C4"/>
    <w:rsid w:val="002130B4"/>
    <w:rsid w:val="002146C2"/>
    <w:rsid w:val="00225E90"/>
    <w:rsid w:val="00226F0A"/>
    <w:rsid w:val="002414F3"/>
    <w:rsid w:val="00242BC4"/>
    <w:rsid w:val="00243C53"/>
    <w:rsid w:val="002463F9"/>
    <w:rsid w:val="002531E4"/>
    <w:rsid w:val="00263D4B"/>
    <w:rsid w:val="00270FB2"/>
    <w:rsid w:val="0027680D"/>
    <w:rsid w:val="00292763"/>
    <w:rsid w:val="00293C2A"/>
    <w:rsid w:val="002A1B29"/>
    <w:rsid w:val="002B771D"/>
    <w:rsid w:val="002C1649"/>
    <w:rsid w:val="002C5A52"/>
    <w:rsid w:val="002D2697"/>
    <w:rsid w:val="002D555D"/>
    <w:rsid w:val="002E26C2"/>
    <w:rsid w:val="00302F21"/>
    <w:rsid w:val="00304F96"/>
    <w:rsid w:val="003165C2"/>
    <w:rsid w:val="00320356"/>
    <w:rsid w:val="003204A6"/>
    <w:rsid w:val="00324046"/>
    <w:rsid w:val="00325FB5"/>
    <w:rsid w:val="00331ADF"/>
    <w:rsid w:val="00332DCF"/>
    <w:rsid w:val="00333797"/>
    <w:rsid w:val="003355A8"/>
    <w:rsid w:val="003362E7"/>
    <w:rsid w:val="0034539F"/>
    <w:rsid w:val="003535C8"/>
    <w:rsid w:val="00362D18"/>
    <w:rsid w:val="003702C7"/>
    <w:rsid w:val="0037107B"/>
    <w:rsid w:val="00373A00"/>
    <w:rsid w:val="00374D41"/>
    <w:rsid w:val="00376F61"/>
    <w:rsid w:val="003852E2"/>
    <w:rsid w:val="0038535D"/>
    <w:rsid w:val="0038731F"/>
    <w:rsid w:val="003A28B2"/>
    <w:rsid w:val="003A43A1"/>
    <w:rsid w:val="003A4613"/>
    <w:rsid w:val="003B794D"/>
    <w:rsid w:val="003C4FA6"/>
    <w:rsid w:val="003C74AF"/>
    <w:rsid w:val="003D1DC4"/>
    <w:rsid w:val="003E1172"/>
    <w:rsid w:val="003E6325"/>
    <w:rsid w:val="003E6C0D"/>
    <w:rsid w:val="003F1131"/>
    <w:rsid w:val="003F19B2"/>
    <w:rsid w:val="003F6BEE"/>
    <w:rsid w:val="00402240"/>
    <w:rsid w:val="0041420E"/>
    <w:rsid w:val="004171ED"/>
    <w:rsid w:val="00421D39"/>
    <w:rsid w:val="00427335"/>
    <w:rsid w:val="00436593"/>
    <w:rsid w:val="00440A61"/>
    <w:rsid w:val="0044347A"/>
    <w:rsid w:val="0045002A"/>
    <w:rsid w:val="0045469A"/>
    <w:rsid w:val="00460480"/>
    <w:rsid w:val="00472BBD"/>
    <w:rsid w:val="00482DAD"/>
    <w:rsid w:val="00490B25"/>
    <w:rsid w:val="00497EF5"/>
    <w:rsid w:val="004C1619"/>
    <w:rsid w:val="004C2CC0"/>
    <w:rsid w:val="004E1FB4"/>
    <w:rsid w:val="004F5393"/>
    <w:rsid w:val="00503AF5"/>
    <w:rsid w:val="00507ACD"/>
    <w:rsid w:val="00511EC8"/>
    <w:rsid w:val="005168AC"/>
    <w:rsid w:val="00525299"/>
    <w:rsid w:val="0053709D"/>
    <w:rsid w:val="00540E2C"/>
    <w:rsid w:val="0054137C"/>
    <w:rsid w:val="00546FEC"/>
    <w:rsid w:val="00554538"/>
    <w:rsid w:val="00567C5B"/>
    <w:rsid w:val="00580597"/>
    <w:rsid w:val="00584580"/>
    <w:rsid w:val="00587E55"/>
    <w:rsid w:val="00590BF5"/>
    <w:rsid w:val="005A7273"/>
    <w:rsid w:val="005B1AEA"/>
    <w:rsid w:val="005B1D89"/>
    <w:rsid w:val="005B265C"/>
    <w:rsid w:val="005B2F12"/>
    <w:rsid w:val="005C0497"/>
    <w:rsid w:val="005C32A1"/>
    <w:rsid w:val="005C3842"/>
    <w:rsid w:val="005C5F72"/>
    <w:rsid w:val="005C741D"/>
    <w:rsid w:val="005D0397"/>
    <w:rsid w:val="005D130D"/>
    <w:rsid w:val="005D24BD"/>
    <w:rsid w:val="005E2087"/>
    <w:rsid w:val="005F18E4"/>
    <w:rsid w:val="005F27E9"/>
    <w:rsid w:val="005F7F7A"/>
    <w:rsid w:val="00605856"/>
    <w:rsid w:val="00621C22"/>
    <w:rsid w:val="006230FD"/>
    <w:rsid w:val="00625E99"/>
    <w:rsid w:val="00627032"/>
    <w:rsid w:val="0064361E"/>
    <w:rsid w:val="00661742"/>
    <w:rsid w:val="0066501D"/>
    <w:rsid w:val="006661BF"/>
    <w:rsid w:val="00670D5A"/>
    <w:rsid w:val="00671732"/>
    <w:rsid w:val="006805F1"/>
    <w:rsid w:val="00682C3A"/>
    <w:rsid w:val="006A2B18"/>
    <w:rsid w:val="006A4490"/>
    <w:rsid w:val="006A7ABE"/>
    <w:rsid w:val="006B2A30"/>
    <w:rsid w:val="006B6BFC"/>
    <w:rsid w:val="006B73E8"/>
    <w:rsid w:val="006C0253"/>
    <w:rsid w:val="006C26D4"/>
    <w:rsid w:val="006C416E"/>
    <w:rsid w:val="006C49DD"/>
    <w:rsid w:val="006D27E8"/>
    <w:rsid w:val="006D5731"/>
    <w:rsid w:val="006F067B"/>
    <w:rsid w:val="006F5DDC"/>
    <w:rsid w:val="007051E6"/>
    <w:rsid w:val="00722F2F"/>
    <w:rsid w:val="0073124A"/>
    <w:rsid w:val="007325DF"/>
    <w:rsid w:val="007402A6"/>
    <w:rsid w:val="00740820"/>
    <w:rsid w:val="00745EF7"/>
    <w:rsid w:val="0075106E"/>
    <w:rsid w:val="007772CD"/>
    <w:rsid w:val="007800A1"/>
    <w:rsid w:val="00782228"/>
    <w:rsid w:val="00792D8D"/>
    <w:rsid w:val="007931DE"/>
    <w:rsid w:val="00793E69"/>
    <w:rsid w:val="00797BA1"/>
    <w:rsid w:val="007A19E0"/>
    <w:rsid w:val="007A44F9"/>
    <w:rsid w:val="007B12A6"/>
    <w:rsid w:val="007B447D"/>
    <w:rsid w:val="007B5DA6"/>
    <w:rsid w:val="007C2D9F"/>
    <w:rsid w:val="007D561A"/>
    <w:rsid w:val="007E1029"/>
    <w:rsid w:val="007E5477"/>
    <w:rsid w:val="0080720F"/>
    <w:rsid w:val="008074D4"/>
    <w:rsid w:val="00814F47"/>
    <w:rsid w:val="00822673"/>
    <w:rsid w:val="00822F8B"/>
    <w:rsid w:val="00825BBB"/>
    <w:rsid w:val="00840BA3"/>
    <w:rsid w:val="00852C3A"/>
    <w:rsid w:val="00871C60"/>
    <w:rsid w:val="00873CAB"/>
    <w:rsid w:val="008846FB"/>
    <w:rsid w:val="00893C25"/>
    <w:rsid w:val="008966B8"/>
    <w:rsid w:val="00896F14"/>
    <w:rsid w:val="008A0F25"/>
    <w:rsid w:val="008A37D2"/>
    <w:rsid w:val="008C13C9"/>
    <w:rsid w:val="008D2BEE"/>
    <w:rsid w:val="008E45EC"/>
    <w:rsid w:val="008E5FC4"/>
    <w:rsid w:val="008F19B0"/>
    <w:rsid w:val="008F1F23"/>
    <w:rsid w:val="008F6C30"/>
    <w:rsid w:val="009017B5"/>
    <w:rsid w:val="00915E73"/>
    <w:rsid w:val="00920B5C"/>
    <w:rsid w:val="00934699"/>
    <w:rsid w:val="009349C4"/>
    <w:rsid w:val="00935E31"/>
    <w:rsid w:val="00936A95"/>
    <w:rsid w:val="00944591"/>
    <w:rsid w:val="00955700"/>
    <w:rsid w:val="009561D1"/>
    <w:rsid w:val="009573C3"/>
    <w:rsid w:val="00962CA2"/>
    <w:rsid w:val="00966080"/>
    <w:rsid w:val="009729B4"/>
    <w:rsid w:val="00983B09"/>
    <w:rsid w:val="0098548B"/>
    <w:rsid w:val="00985C8F"/>
    <w:rsid w:val="00996F99"/>
    <w:rsid w:val="009B095E"/>
    <w:rsid w:val="009C3C5E"/>
    <w:rsid w:val="009D7200"/>
    <w:rsid w:val="009E1D28"/>
    <w:rsid w:val="009E452A"/>
    <w:rsid w:val="009E49BC"/>
    <w:rsid w:val="009F1BFD"/>
    <w:rsid w:val="009F445B"/>
    <w:rsid w:val="00A00461"/>
    <w:rsid w:val="00A14063"/>
    <w:rsid w:val="00A24BA7"/>
    <w:rsid w:val="00A31019"/>
    <w:rsid w:val="00A32F06"/>
    <w:rsid w:val="00A331C0"/>
    <w:rsid w:val="00A34679"/>
    <w:rsid w:val="00A356E7"/>
    <w:rsid w:val="00A55252"/>
    <w:rsid w:val="00A64C34"/>
    <w:rsid w:val="00A67090"/>
    <w:rsid w:val="00A67F45"/>
    <w:rsid w:val="00A721FD"/>
    <w:rsid w:val="00A7400A"/>
    <w:rsid w:val="00A775EF"/>
    <w:rsid w:val="00A80C5D"/>
    <w:rsid w:val="00A93CDC"/>
    <w:rsid w:val="00A94E13"/>
    <w:rsid w:val="00A96AA3"/>
    <w:rsid w:val="00AA2EC2"/>
    <w:rsid w:val="00AA38D4"/>
    <w:rsid w:val="00AA3C8B"/>
    <w:rsid w:val="00AA6253"/>
    <w:rsid w:val="00AB1162"/>
    <w:rsid w:val="00AB6EB7"/>
    <w:rsid w:val="00AD3BE7"/>
    <w:rsid w:val="00AD4362"/>
    <w:rsid w:val="00AD545F"/>
    <w:rsid w:val="00AF2D0F"/>
    <w:rsid w:val="00AF5492"/>
    <w:rsid w:val="00AF56D6"/>
    <w:rsid w:val="00B03781"/>
    <w:rsid w:val="00B12470"/>
    <w:rsid w:val="00B2064F"/>
    <w:rsid w:val="00B2402E"/>
    <w:rsid w:val="00B24684"/>
    <w:rsid w:val="00B41AC2"/>
    <w:rsid w:val="00B56733"/>
    <w:rsid w:val="00B6381B"/>
    <w:rsid w:val="00B661F5"/>
    <w:rsid w:val="00B66BEE"/>
    <w:rsid w:val="00B67F9B"/>
    <w:rsid w:val="00B72AB7"/>
    <w:rsid w:val="00B74BE9"/>
    <w:rsid w:val="00B77904"/>
    <w:rsid w:val="00B804E0"/>
    <w:rsid w:val="00B90318"/>
    <w:rsid w:val="00B914D0"/>
    <w:rsid w:val="00B979A5"/>
    <w:rsid w:val="00BA7E18"/>
    <w:rsid w:val="00BB140A"/>
    <w:rsid w:val="00BB213D"/>
    <w:rsid w:val="00BB63FF"/>
    <w:rsid w:val="00BD4ACB"/>
    <w:rsid w:val="00BE159E"/>
    <w:rsid w:val="00BE2AC8"/>
    <w:rsid w:val="00BE76B6"/>
    <w:rsid w:val="00BF5850"/>
    <w:rsid w:val="00BF6263"/>
    <w:rsid w:val="00C02BF8"/>
    <w:rsid w:val="00C100B3"/>
    <w:rsid w:val="00C146F6"/>
    <w:rsid w:val="00C33D48"/>
    <w:rsid w:val="00C37297"/>
    <w:rsid w:val="00C4136D"/>
    <w:rsid w:val="00C435DE"/>
    <w:rsid w:val="00C62748"/>
    <w:rsid w:val="00C70D27"/>
    <w:rsid w:val="00C72F46"/>
    <w:rsid w:val="00C73075"/>
    <w:rsid w:val="00C76B69"/>
    <w:rsid w:val="00C76C4A"/>
    <w:rsid w:val="00C8235F"/>
    <w:rsid w:val="00C94315"/>
    <w:rsid w:val="00CA50BD"/>
    <w:rsid w:val="00CB3083"/>
    <w:rsid w:val="00CC05F7"/>
    <w:rsid w:val="00CC4C6A"/>
    <w:rsid w:val="00CD4678"/>
    <w:rsid w:val="00CD4CB4"/>
    <w:rsid w:val="00CD6B3F"/>
    <w:rsid w:val="00CE2288"/>
    <w:rsid w:val="00CE66C4"/>
    <w:rsid w:val="00CF17FF"/>
    <w:rsid w:val="00D00686"/>
    <w:rsid w:val="00D00A35"/>
    <w:rsid w:val="00D226AD"/>
    <w:rsid w:val="00D26910"/>
    <w:rsid w:val="00D31DF4"/>
    <w:rsid w:val="00D33927"/>
    <w:rsid w:val="00D34ED5"/>
    <w:rsid w:val="00D3631F"/>
    <w:rsid w:val="00D36541"/>
    <w:rsid w:val="00D40719"/>
    <w:rsid w:val="00D52483"/>
    <w:rsid w:val="00D76B1A"/>
    <w:rsid w:val="00D76F9F"/>
    <w:rsid w:val="00D7707E"/>
    <w:rsid w:val="00D9292C"/>
    <w:rsid w:val="00D943B5"/>
    <w:rsid w:val="00DA0B57"/>
    <w:rsid w:val="00DB19BC"/>
    <w:rsid w:val="00DB462A"/>
    <w:rsid w:val="00DB54B5"/>
    <w:rsid w:val="00DC133B"/>
    <w:rsid w:val="00DC514D"/>
    <w:rsid w:val="00DD4A58"/>
    <w:rsid w:val="00DD59F4"/>
    <w:rsid w:val="00DE02C7"/>
    <w:rsid w:val="00DE5369"/>
    <w:rsid w:val="00DF2A08"/>
    <w:rsid w:val="00DF3E41"/>
    <w:rsid w:val="00DF586C"/>
    <w:rsid w:val="00DF628B"/>
    <w:rsid w:val="00E00691"/>
    <w:rsid w:val="00E04E1D"/>
    <w:rsid w:val="00E10A43"/>
    <w:rsid w:val="00E124E3"/>
    <w:rsid w:val="00E13D2A"/>
    <w:rsid w:val="00E25818"/>
    <w:rsid w:val="00E27A94"/>
    <w:rsid w:val="00E30ECC"/>
    <w:rsid w:val="00E34FE0"/>
    <w:rsid w:val="00E50F86"/>
    <w:rsid w:val="00E5276D"/>
    <w:rsid w:val="00E60A52"/>
    <w:rsid w:val="00E6143A"/>
    <w:rsid w:val="00E625D6"/>
    <w:rsid w:val="00E66FA4"/>
    <w:rsid w:val="00E679D7"/>
    <w:rsid w:val="00E7302F"/>
    <w:rsid w:val="00E800F3"/>
    <w:rsid w:val="00E968D1"/>
    <w:rsid w:val="00EA5C6C"/>
    <w:rsid w:val="00EA66B0"/>
    <w:rsid w:val="00EB0B3B"/>
    <w:rsid w:val="00EB3946"/>
    <w:rsid w:val="00EC267C"/>
    <w:rsid w:val="00EC5914"/>
    <w:rsid w:val="00ED297A"/>
    <w:rsid w:val="00ED3ACE"/>
    <w:rsid w:val="00EE2BF4"/>
    <w:rsid w:val="00EF2753"/>
    <w:rsid w:val="00EF3035"/>
    <w:rsid w:val="00EF5E41"/>
    <w:rsid w:val="00EF72C3"/>
    <w:rsid w:val="00F026AE"/>
    <w:rsid w:val="00F07325"/>
    <w:rsid w:val="00F14AAA"/>
    <w:rsid w:val="00F165CA"/>
    <w:rsid w:val="00F321A8"/>
    <w:rsid w:val="00F40708"/>
    <w:rsid w:val="00F4326C"/>
    <w:rsid w:val="00F50F38"/>
    <w:rsid w:val="00F5129C"/>
    <w:rsid w:val="00F557DE"/>
    <w:rsid w:val="00F62B61"/>
    <w:rsid w:val="00F638C4"/>
    <w:rsid w:val="00F85817"/>
    <w:rsid w:val="00F9017E"/>
    <w:rsid w:val="00F91241"/>
    <w:rsid w:val="00FA1324"/>
    <w:rsid w:val="00FA2CBB"/>
    <w:rsid w:val="00FA6EA4"/>
    <w:rsid w:val="00FB0539"/>
    <w:rsid w:val="00FB3326"/>
    <w:rsid w:val="00FB5A4D"/>
    <w:rsid w:val="00FB68AF"/>
    <w:rsid w:val="00FD37AB"/>
    <w:rsid w:val="00FD4A28"/>
    <w:rsid w:val="00FD66E2"/>
    <w:rsid w:val="00FE1DD1"/>
    <w:rsid w:val="00FE6FA2"/>
    <w:rsid w:val="00FF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8B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120C4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8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E61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143A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120C4"/>
    <w:rPr>
      <w:rFonts w:ascii="Times New Roman" w:eastAsia="Times New Roman" w:hAnsi="Times New Roman"/>
      <w:sz w:val="32"/>
    </w:rPr>
  </w:style>
  <w:style w:type="paragraph" w:styleId="aa">
    <w:name w:val="Title"/>
    <w:basedOn w:val="a"/>
    <w:next w:val="a"/>
    <w:link w:val="ab"/>
    <w:qFormat/>
    <w:locked/>
    <w:rsid w:val="009346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346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ConsPlusNormal">
    <w:name w:val="ConsPlusNormal"/>
    <w:rsid w:val="00B240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24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uiPriority w:val="99"/>
    <w:rsid w:val="00D52483"/>
    <w:pPr>
      <w:suppressAutoHyphens/>
      <w:jc w:val="both"/>
    </w:pPr>
    <w:rPr>
      <w:rFonts w:eastAsia="Times New Roman"/>
      <w:sz w:val="26"/>
      <w:szCs w:val="20"/>
      <w:lang w:val="ru-RU" w:eastAsia="ar-SA"/>
    </w:rPr>
  </w:style>
  <w:style w:type="paragraph" w:styleId="ac">
    <w:name w:val="No Spacing"/>
    <w:uiPriority w:val="1"/>
    <w:qFormat/>
    <w:rsid w:val="00D52483"/>
    <w:rPr>
      <w:rFonts w:eastAsia="Times New Roman"/>
      <w:sz w:val="22"/>
      <w:szCs w:val="22"/>
    </w:rPr>
  </w:style>
  <w:style w:type="paragraph" w:customStyle="1" w:styleId="ConsPlusTitle">
    <w:name w:val="ConsPlusTitle"/>
    <w:rsid w:val="003362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d">
    <w:name w:val="Hyperlink"/>
    <w:basedOn w:val="a0"/>
    <w:uiPriority w:val="99"/>
    <w:semiHidden/>
    <w:unhideWhenUsed/>
    <w:rsid w:val="00243C53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8B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120C4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8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E61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143A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120C4"/>
    <w:rPr>
      <w:rFonts w:ascii="Times New Roman" w:eastAsia="Times New Roman" w:hAnsi="Times New Roman"/>
      <w:sz w:val="32"/>
    </w:rPr>
  </w:style>
  <w:style w:type="paragraph" w:styleId="aa">
    <w:name w:val="Title"/>
    <w:basedOn w:val="a"/>
    <w:next w:val="a"/>
    <w:link w:val="ab"/>
    <w:qFormat/>
    <w:locked/>
    <w:rsid w:val="009346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346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ConsPlusNormal">
    <w:name w:val="ConsPlusNormal"/>
    <w:rsid w:val="00B240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24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uiPriority w:val="99"/>
    <w:rsid w:val="00D52483"/>
    <w:pPr>
      <w:suppressAutoHyphens/>
      <w:jc w:val="both"/>
    </w:pPr>
    <w:rPr>
      <w:rFonts w:eastAsia="Times New Roman"/>
      <w:sz w:val="26"/>
      <w:szCs w:val="20"/>
      <w:lang w:val="ru-RU" w:eastAsia="ar-SA"/>
    </w:rPr>
  </w:style>
  <w:style w:type="paragraph" w:styleId="ac">
    <w:name w:val="No Spacing"/>
    <w:uiPriority w:val="1"/>
    <w:qFormat/>
    <w:rsid w:val="00D52483"/>
    <w:rPr>
      <w:rFonts w:eastAsia="Times New Roman"/>
      <w:sz w:val="22"/>
      <w:szCs w:val="22"/>
    </w:rPr>
  </w:style>
  <w:style w:type="paragraph" w:customStyle="1" w:styleId="ConsPlusTitle">
    <w:name w:val="ConsPlusTitle"/>
    <w:rsid w:val="003362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d">
    <w:name w:val="Hyperlink"/>
    <w:basedOn w:val="a0"/>
    <w:uiPriority w:val="99"/>
    <w:semiHidden/>
    <w:unhideWhenUsed/>
    <w:rsid w:val="00243C53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3DDB287BEC4F2D0D391E3517CE776796F41F8221F4A1B090ACDD447368E9415E17854F76D2A8099EB98C9FDAH6T8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3DDB287BEC4F2D0D391E3517CE776796F9118820F1A1B090ACDD447368E9415E17854F76D2A8099EB98C9FDAH6T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3DDB287BEC4F2D0D391E3517CE776796F91E8120F0A1B090ACDD447368E9415E17854F76D2A8099EB98C9FDAH6T8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BB74C-C092-4809-8BA1-A3D2E428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1825</Words>
  <Characters>14088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4</cp:revision>
  <cp:lastPrinted>2022-11-23T06:51:00Z</cp:lastPrinted>
  <dcterms:created xsi:type="dcterms:W3CDTF">2023-11-20T02:03:00Z</dcterms:created>
  <dcterms:modified xsi:type="dcterms:W3CDTF">2023-11-23T02:14:00Z</dcterms:modified>
</cp:coreProperties>
</file>