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0C" w:rsidRPr="001735DA" w:rsidRDefault="00DC220D" w:rsidP="00DC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«Жипхегенское»</w:t>
      </w:r>
    </w:p>
    <w:p w:rsidR="004E240C" w:rsidRDefault="004E240C" w:rsidP="00DC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40C" w:rsidRPr="00DC220D" w:rsidRDefault="00DC220D" w:rsidP="00DC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C220D" w:rsidRDefault="00DC220D" w:rsidP="00DC22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0D" w:rsidRDefault="00DC220D" w:rsidP="00DC22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ноября 2023 г.</w:t>
      </w:r>
      <w:r w:rsidR="001735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735D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37</w:t>
      </w:r>
    </w:p>
    <w:p w:rsidR="004E240C" w:rsidRDefault="00DC220D" w:rsidP="00DC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п.ст. Жипхеген</w:t>
      </w:r>
    </w:p>
    <w:p w:rsidR="004E240C" w:rsidRDefault="004E240C" w:rsidP="00DC22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40C" w:rsidRPr="00DC220D" w:rsidRDefault="004E240C" w:rsidP="00DC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20D">
        <w:rPr>
          <w:rFonts w:ascii="Times New Roman" w:hAnsi="Times New Roman"/>
          <w:b/>
          <w:sz w:val="28"/>
          <w:szCs w:val="28"/>
        </w:rPr>
        <w:t xml:space="preserve">Об утверждении прогноза социально-экономического развития сельского поселения </w:t>
      </w:r>
      <w:r w:rsidR="001735DA" w:rsidRPr="00DC220D">
        <w:rPr>
          <w:rFonts w:ascii="Times New Roman" w:hAnsi="Times New Roman"/>
          <w:b/>
          <w:sz w:val="28"/>
          <w:szCs w:val="28"/>
        </w:rPr>
        <w:t>«</w:t>
      </w:r>
      <w:r w:rsidR="00DC220D">
        <w:rPr>
          <w:rFonts w:ascii="Times New Roman" w:hAnsi="Times New Roman"/>
          <w:b/>
          <w:sz w:val="28"/>
          <w:szCs w:val="28"/>
        </w:rPr>
        <w:t>Жипхегенское</w:t>
      </w:r>
      <w:r w:rsidR="001735DA" w:rsidRPr="00DC220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1735DA" w:rsidRPr="00DC220D">
        <w:rPr>
          <w:rFonts w:ascii="Times New Roman" w:hAnsi="Times New Roman"/>
          <w:b/>
          <w:sz w:val="28"/>
          <w:szCs w:val="28"/>
        </w:rPr>
        <w:t>Хилокского</w:t>
      </w:r>
      <w:proofErr w:type="spellEnd"/>
      <w:r w:rsidRPr="00DC220D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1735DA" w:rsidRPr="00DC220D">
        <w:rPr>
          <w:rFonts w:ascii="Times New Roman" w:hAnsi="Times New Roman"/>
          <w:b/>
          <w:sz w:val="28"/>
          <w:szCs w:val="28"/>
        </w:rPr>
        <w:t>Забайкальского края</w:t>
      </w:r>
      <w:r w:rsidRPr="00DC220D">
        <w:rPr>
          <w:rFonts w:ascii="Times New Roman" w:hAnsi="Times New Roman"/>
          <w:b/>
          <w:sz w:val="28"/>
          <w:szCs w:val="28"/>
        </w:rPr>
        <w:t xml:space="preserve"> на 2024 год и плановый период 2025-2026 годов</w:t>
      </w:r>
    </w:p>
    <w:p w:rsidR="004E240C" w:rsidRPr="00DC220D" w:rsidRDefault="004E240C" w:rsidP="00DC22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40C" w:rsidRPr="00DC220D" w:rsidRDefault="004E240C" w:rsidP="00CA1CF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1CF2">
        <w:rPr>
          <w:rFonts w:ascii="Times New Roman" w:hAnsi="Times New Roman"/>
          <w:sz w:val="28"/>
          <w:szCs w:val="28"/>
        </w:rPr>
        <w:t>В соответствии со статьей 173 Бюджетного кодекса Российской Федерации,  Федеральным законом от 06.10.2003г.  № 131-ФЗ «Об общих принципах организации местного самоуправления в Российской Ф</w:t>
      </w:r>
      <w:r w:rsidR="001735DA">
        <w:rPr>
          <w:rFonts w:ascii="Times New Roman" w:hAnsi="Times New Roman"/>
          <w:sz w:val="28"/>
          <w:szCs w:val="28"/>
        </w:rPr>
        <w:t xml:space="preserve">едерации», Уставом </w:t>
      </w:r>
      <w:r w:rsidRPr="00CA1CF2">
        <w:rPr>
          <w:rFonts w:ascii="Times New Roman" w:hAnsi="Times New Roman"/>
          <w:sz w:val="28"/>
          <w:szCs w:val="28"/>
        </w:rPr>
        <w:t>сельского поселения</w:t>
      </w:r>
      <w:r w:rsidR="001735DA">
        <w:rPr>
          <w:rFonts w:ascii="Times New Roman" w:hAnsi="Times New Roman"/>
          <w:sz w:val="28"/>
          <w:szCs w:val="28"/>
        </w:rPr>
        <w:t xml:space="preserve"> «</w:t>
      </w:r>
      <w:r w:rsidR="00DC220D">
        <w:rPr>
          <w:rFonts w:ascii="Times New Roman" w:hAnsi="Times New Roman"/>
          <w:sz w:val="28"/>
          <w:szCs w:val="28"/>
        </w:rPr>
        <w:t>Жипхегенское</w:t>
      </w:r>
      <w:r w:rsidR="001735DA">
        <w:rPr>
          <w:rFonts w:ascii="Times New Roman" w:hAnsi="Times New Roman"/>
          <w:sz w:val="28"/>
          <w:szCs w:val="28"/>
        </w:rPr>
        <w:t>»</w:t>
      </w:r>
      <w:r w:rsidRPr="00CA1CF2">
        <w:rPr>
          <w:rFonts w:ascii="Times New Roman" w:hAnsi="Times New Roman"/>
          <w:sz w:val="28"/>
          <w:szCs w:val="28"/>
        </w:rPr>
        <w:t xml:space="preserve">, </w:t>
      </w:r>
    </w:p>
    <w:p w:rsidR="004E240C" w:rsidRPr="00CA1CF2" w:rsidRDefault="004E240C" w:rsidP="00EA3CA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A1CF2">
        <w:rPr>
          <w:rFonts w:ascii="Times New Roman" w:hAnsi="Times New Roman"/>
          <w:sz w:val="28"/>
          <w:szCs w:val="28"/>
        </w:rPr>
        <w:t>1. Утвердить прилагаемый «Прогноз социально-</w:t>
      </w:r>
      <w:r w:rsidR="001735DA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735DA">
        <w:rPr>
          <w:rFonts w:ascii="Times New Roman" w:hAnsi="Times New Roman"/>
          <w:sz w:val="28"/>
          <w:szCs w:val="28"/>
        </w:rPr>
        <w:t>«</w:t>
      </w:r>
      <w:r w:rsidR="00DC220D">
        <w:rPr>
          <w:rFonts w:ascii="Times New Roman" w:hAnsi="Times New Roman"/>
          <w:sz w:val="28"/>
          <w:szCs w:val="28"/>
        </w:rPr>
        <w:t>Жипхегенское</w:t>
      </w:r>
      <w:r w:rsidR="001735D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735DA">
        <w:rPr>
          <w:rFonts w:ascii="Times New Roman" w:hAnsi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1735DA">
        <w:rPr>
          <w:rFonts w:ascii="Times New Roman" w:hAnsi="Times New Roman"/>
          <w:sz w:val="28"/>
          <w:szCs w:val="28"/>
        </w:rPr>
        <w:t>ниципального района Забайкальского</w:t>
      </w:r>
      <w:r>
        <w:rPr>
          <w:rFonts w:ascii="Times New Roman" w:hAnsi="Times New Roman"/>
          <w:sz w:val="28"/>
          <w:szCs w:val="28"/>
        </w:rPr>
        <w:t xml:space="preserve"> края на 2024 год и плановый период 2025-2026</w:t>
      </w:r>
      <w:r w:rsidRPr="00CA1CF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A1CF2">
        <w:rPr>
          <w:rFonts w:ascii="Times New Roman" w:hAnsi="Times New Roman"/>
          <w:sz w:val="28"/>
          <w:szCs w:val="28"/>
        </w:rPr>
        <w:t>».</w:t>
      </w:r>
    </w:p>
    <w:p w:rsidR="004E240C" w:rsidRPr="00CA1CF2" w:rsidRDefault="004E240C" w:rsidP="00EA3CA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1CF2">
        <w:rPr>
          <w:rFonts w:ascii="Times New Roman" w:hAnsi="Times New Roman"/>
          <w:sz w:val="28"/>
          <w:szCs w:val="28"/>
        </w:rPr>
        <w:t xml:space="preserve">. </w:t>
      </w:r>
      <w:r w:rsidR="003D7E9E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D7E9E">
        <w:rPr>
          <w:rFonts w:ascii="Times New Roman" w:hAnsi="Times New Roman"/>
          <w:sz w:val="28"/>
          <w:szCs w:val="28"/>
        </w:rPr>
        <w:t xml:space="preserve">настоящее распоряжение в сети «Интернет»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3D7E9E">
        <w:rPr>
          <w:rFonts w:ascii="Times New Roman" w:hAnsi="Times New Roman"/>
          <w:sz w:val="28"/>
          <w:szCs w:val="28"/>
        </w:rPr>
        <w:t>муниципального района «Хилокский район» в разделе сельское поселение «Жипхегенское»</w:t>
      </w:r>
      <w:r>
        <w:rPr>
          <w:rFonts w:ascii="Times New Roman" w:hAnsi="Times New Roman"/>
          <w:sz w:val="28"/>
          <w:szCs w:val="28"/>
        </w:rPr>
        <w:t>.</w:t>
      </w:r>
    </w:p>
    <w:p w:rsidR="004E240C" w:rsidRPr="00CA1CF2" w:rsidRDefault="004E240C" w:rsidP="00EA3CA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1CF2">
        <w:rPr>
          <w:rFonts w:ascii="Times New Roman" w:hAnsi="Times New Roman"/>
          <w:sz w:val="28"/>
          <w:szCs w:val="28"/>
        </w:rPr>
        <w:t xml:space="preserve">. Настоящее </w:t>
      </w:r>
      <w:r w:rsidR="003D7E9E">
        <w:rPr>
          <w:rFonts w:ascii="Times New Roman" w:hAnsi="Times New Roman"/>
          <w:sz w:val="28"/>
          <w:szCs w:val="28"/>
        </w:rPr>
        <w:t>распоряжение</w:t>
      </w:r>
      <w:r w:rsidRPr="00CA1CF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2D51FD" w:rsidRDefault="002D51FD" w:rsidP="00CA1CF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E240C" w:rsidRPr="00CA1CF2" w:rsidRDefault="002D51FD" w:rsidP="00CA1CF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184150</wp:posOffset>
            </wp:positionV>
            <wp:extent cx="1175385" cy="1009650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40C" w:rsidRPr="00CA1CF2" w:rsidRDefault="004E240C" w:rsidP="00CA1CF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D7E9E" w:rsidRDefault="004E240C" w:rsidP="003D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735DA" w:rsidRDefault="004E240C" w:rsidP="002D5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</w:t>
      </w:r>
      <w:r w:rsidR="001735DA">
        <w:rPr>
          <w:rFonts w:ascii="Times New Roman" w:hAnsi="Times New Roman"/>
          <w:sz w:val="28"/>
          <w:szCs w:val="28"/>
        </w:rPr>
        <w:t>«</w:t>
      </w:r>
      <w:r w:rsidR="003D7E9E">
        <w:rPr>
          <w:rFonts w:ascii="Times New Roman" w:hAnsi="Times New Roman"/>
          <w:sz w:val="28"/>
          <w:szCs w:val="28"/>
        </w:rPr>
        <w:t>Жипхегенское»                                                    В.А. Миронова</w:t>
      </w:r>
    </w:p>
    <w:p w:rsidR="004E240C" w:rsidRDefault="004E240C" w:rsidP="0030219A">
      <w:pPr>
        <w:jc w:val="both"/>
        <w:rPr>
          <w:rFonts w:ascii="Times New Roman" w:hAnsi="Times New Roman"/>
          <w:sz w:val="28"/>
          <w:szCs w:val="28"/>
        </w:rPr>
      </w:pPr>
    </w:p>
    <w:p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:rsidR="003D7E9E" w:rsidRDefault="003D7E9E" w:rsidP="00001F03">
      <w:pPr>
        <w:rPr>
          <w:rFonts w:ascii="Times New Roman" w:hAnsi="Times New Roman"/>
          <w:sz w:val="28"/>
          <w:szCs w:val="28"/>
        </w:rPr>
      </w:pPr>
    </w:p>
    <w:p w:rsidR="003D7E9E" w:rsidRDefault="003D7E9E" w:rsidP="00001F03">
      <w:pPr>
        <w:rPr>
          <w:rFonts w:ascii="Times New Roman" w:hAnsi="Times New Roman"/>
          <w:sz w:val="28"/>
          <w:szCs w:val="28"/>
        </w:rPr>
      </w:pPr>
    </w:p>
    <w:p w:rsidR="003D7E9E" w:rsidRDefault="003D7E9E" w:rsidP="00001F03">
      <w:pPr>
        <w:rPr>
          <w:rFonts w:ascii="Times New Roman" w:hAnsi="Times New Roman"/>
          <w:sz w:val="28"/>
          <w:szCs w:val="28"/>
        </w:rPr>
      </w:pPr>
    </w:p>
    <w:p w:rsidR="003D7E9E" w:rsidRDefault="003D7E9E" w:rsidP="00001F03">
      <w:pPr>
        <w:rPr>
          <w:rFonts w:ascii="Times New Roman" w:hAnsi="Times New Roman"/>
          <w:sz w:val="28"/>
          <w:szCs w:val="28"/>
        </w:rPr>
      </w:pPr>
    </w:p>
    <w:p w:rsidR="004E240C" w:rsidRDefault="004E240C" w:rsidP="00034084">
      <w:pPr>
        <w:sectPr w:rsidR="004E240C" w:rsidSect="005F0BC1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tbl>
      <w:tblPr>
        <w:tblW w:w="13962" w:type="dxa"/>
        <w:tblInd w:w="96" w:type="dxa"/>
        <w:tblLook w:val="00A0"/>
      </w:tblPr>
      <w:tblGrid>
        <w:gridCol w:w="12"/>
        <w:gridCol w:w="3188"/>
        <w:gridCol w:w="28"/>
        <w:gridCol w:w="1897"/>
        <w:gridCol w:w="25"/>
        <w:gridCol w:w="1016"/>
        <w:gridCol w:w="153"/>
        <w:gridCol w:w="923"/>
        <w:gridCol w:w="45"/>
        <w:gridCol w:w="996"/>
        <w:gridCol w:w="76"/>
        <w:gridCol w:w="965"/>
        <w:gridCol w:w="169"/>
        <w:gridCol w:w="872"/>
        <w:gridCol w:w="132"/>
        <w:gridCol w:w="909"/>
        <w:gridCol w:w="192"/>
        <w:gridCol w:w="849"/>
        <w:gridCol w:w="253"/>
        <w:gridCol w:w="980"/>
        <w:gridCol w:w="282"/>
      </w:tblGrid>
      <w:tr w:rsidR="004E240C" w:rsidRPr="00DD18BB" w:rsidTr="005F0BC1">
        <w:trPr>
          <w:gridAfter w:val="1"/>
          <w:wAfter w:w="282" w:type="dxa"/>
          <w:trHeight w:val="288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bookmarkStart w:id="0" w:name="RANGE!A1:L121"/>
            <w:bookmarkEnd w:id="0"/>
            <w:r w:rsidRPr="00DD18BB">
              <w:rPr>
                <w:color w:val="000000"/>
              </w:rPr>
              <w:lastRenderedPageBreak/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184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5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E240C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2D51FD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распоряжением</w:t>
            </w: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</w:p>
          <w:p w:rsidR="004E240C" w:rsidRPr="007B14A8" w:rsidRDefault="004E240C" w:rsidP="003D7E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7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641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«</w:t>
            </w:r>
            <w:r w:rsidR="003D7E9E">
              <w:rPr>
                <w:rFonts w:ascii="Times New Roman" w:hAnsi="Times New Roman"/>
                <w:color w:val="000000"/>
                <w:sz w:val="24"/>
                <w:szCs w:val="24"/>
              </w:rPr>
              <w:t>Жипхегенское</w:t>
            </w:r>
            <w:r w:rsidR="006414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D7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="006414C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7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ноября 2023 г.</w:t>
            </w:r>
            <w:r w:rsidR="00641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3D7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348"/>
        </w:trPr>
        <w:tc>
          <w:tcPr>
            <w:tcW w:w="124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4A8">
              <w:rPr>
                <w:rFonts w:ascii="Times New Roman" w:hAnsi="Times New Roman"/>
                <w:b/>
                <w:bCs/>
                <w:sz w:val="28"/>
                <w:szCs w:val="28"/>
              </w:rPr>
              <w:t>ПРОГНОЗ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288"/>
        </w:trPr>
        <w:tc>
          <w:tcPr>
            <w:tcW w:w="1243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240C" w:rsidRPr="007B14A8" w:rsidRDefault="004E240C" w:rsidP="003D7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4A8">
              <w:rPr>
                <w:rFonts w:ascii="Times New Roman" w:hAnsi="Times New Roman"/>
                <w:sz w:val="28"/>
                <w:szCs w:val="28"/>
              </w:rPr>
              <w:t>социально-эконо</w:t>
            </w:r>
            <w:r w:rsidR="006414CB">
              <w:rPr>
                <w:rFonts w:ascii="Times New Roman" w:hAnsi="Times New Roman"/>
                <w:sz w:val="28"/>
                <w:szCs w:val="28"/>
              </w:rPr>
              <w:t xml:space="preserve">мического развития 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6414CB">
              <w:rPr>
                <w:rFonts w:ascii="Times New Roman" w:hAnsi="Times New Roman"/>
                <w:sz w:val="28"/>
                <w:szCs w:val="28"/>
              </w:rPr>
              <w:t>«</w:t>
            </w:r>
            <w:r w:rsidR="003D7E9E">
              <w:rPr>
                <w:rFonts w:ascii="Times New Roman" w:hAnsi="Times New Roman"/>
                <w:sz w:val="28"/>
                <w:szCs w:val="28"/>
              </w:rPr>
              <w:t>Жипхегенское</w:t>
            </w:r>
            <w:r w:rsidR="006414C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 xml:space="preserve">на 2024 финансовый год и плановый период 2025 - 2026годы 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972"/>
        </w:trPr>
        <w:tc>
          <w:tcPr>
            <w:tcW w:w="1243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300"/>
        </w:trPr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отчет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оценка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прогноз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прогноз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прогноз</w:t>
            </w:r>
          </w:p>
        </w:tc>
      </w:tr>
      <w:tr w:rsidR="004E240C" w:rsidRPr="007B14A8" w:rsidTr="005F0BC1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2026</w:t>
            </w:r>
          </w:p>
        </w:tc>
      </w:tr>
      <w:tr w:rsidR="004E240C" w:rsidRPr="007B14A8" w:rsidTr="005F0BC1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2</w:t>
            </w:r>
          </w:p>
        </w:tc>
      </w:tr>
      <w:tr w:rsidR="004E240C" w:rsidRPr="007B14A8" w:rsidTr="005F0BC1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4E240C" w:rsidRPr="007B14A8" w:rsidTr="005F0BC1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1. Демографические показатели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постоянного населения (среднегодовая)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3D7E9E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FE0258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FE0258" w:rsidP="00FE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FE0258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FE0258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FE0258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FE0258" w:rsidP="00FE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1275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FE0258" w:rsidP="00FE0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</w:t>
            </w:r>
          </w:p>
        </w:tc>
      </w:tr>
      <w:tr w:rsidR="004E240C" w:rsidRPr="007B14A8" w:rsidTr="005F0BC1">
        <w:trPr>
          <w:gridBefore w:val="1"/>
          <w:wBefore w:w="12" w:type="dxa"/>
          <w:trHeight w:val="86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FE0258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FE0258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336DE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336DE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FE025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336DE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</w:t>
            </w:r>
            <w:r w:rsidR="00FE02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336DE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</w:t>
            </w:r>
            <w:r w:rsidR="007770E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336DE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</w:t>
            </w:r>
            <w:r w:rsidR="007770E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336DE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</w:t>
            </w:r>
            <w:r w:rsidR="007770E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E240C" w:rsidRPr="007B14A8" w:rsidTr="005F0BC1">
        <w:trPr>
          <w:gridBefore w:val="1"/>
          <w:wBefore w:w="12" w:type="dxa"/>
          <w:trHeight w:val="70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рожд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7770E2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6414C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D2C3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E240C" w:rsidRPr="007B14A8" w:rsidTr="005F0BC1">
        <w:trPr>
          <w:gridBefore w:val="1"/>
          <w:wBefore w:w="12" w:type="dxa"/>
          <w:trHeight w:val="73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смерт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7770E2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8D2C37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E240C" w:rsidRPr="007B14A8" w:rsidTr="005F0BC1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Общий коэффициент рождаемости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8D2C37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8D2C37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E240C" w:rsidRPr="007B14A8" w:rsidTr="005F0BC1">
        <w:trPr>
          <w:gridBefore w:val="1"/>
          <w:wBefore w:w="12" w:type="dxa"/>
          <w:trHeight w:val="90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lastRenderedPageBreak/>
              <w:t>Общий коэффициент смертности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8D2C37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8D2C37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E240C" w:rsidRPr="007B14A8" w:rsidTr="005F0BC1">
        <w:trPr>
          <w:gridBefore w:val="1"/>
          <w:wBefore w:w="12" w:type="dxa"/>
          <w:trHeight w:val="27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2. Производство товаров и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5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188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158626,2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168801,4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178530,1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188348,3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203165,7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240C" w:rsidRPr="007B14A8" w:rsidTr="005F0BC1">
        <w:trPr>
          <w:gridBefore w:val="1"/>
          <w:wBefore w:w="12" w:type="dxa"/>
          <w:trHeight w:val="102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Индекс производства - РАЗДЕЛ D: Обрабатывающие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F95012" w:rsidP="00DD4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D431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DD43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F95012" w:rsidP="00DD4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D431A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240C" w:rsidRPr="007B14A8" w:rsidTr="005F0BC1">
        <w:trPr>
          <w:gridBefore w:val="1"/>
          <w:wBefore w:w="12" w:type="dxa"/>
          <w:trHeight w:val="456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D21D29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4E240C" w:rsidRPr="007B14A8">
              <w:rPr>
                <w:rFonts w:ascii="Times New Roman" w:hAnsi="Times New Roman"/>
                <w:b/>
                <w:bCs/>
              </w:rPr>
              <w:t>. Малое предпринимательство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Количество малых предприятий - всего по состоянию на конец года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 единиц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E240C" w:rsidRPr="007B14A8" w:rsidTr="005F0BC1">
        <w:trPr>
          <w:gridBefore w:val="1"/>
          <w:wBefore w:w="12" w:type="dxa"/>
          <w:trHeight w:val="58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в том числе по видам экономической деятельности: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135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9A1D7F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РАЗДЕЛ G: Оптовая и розничная торговля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единиц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E240C" w:rsidRPr="007B14A8" w:rsidTr="005F0BC1">
        <w:trPr>
          <w:gridBefore w:val="1"/>
          <w:wBefore w:w="12" w:type="dxa"/>
          <w:trHeight w:val="105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Среднесписочная численность работников (без внешних совместителей) , занятых на малых предприятиях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85F0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85F0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85F0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85F0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85F0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85F0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85F0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85F0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E240C" w:rsidRPr="007B14A8" w:rsidTr="005F0BC1">
        <w:trPr>
          <w:gridBefore w:val="1"/>
          <w:wBefore w:w="12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в том числе по видам экономической деятельности: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138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lastRenderedPageBreak/>
              <w:t xml:space="preserve">РАЗДЕЛ G: Оптовая и розничная торговля; оказание бытовых услуг, сельхоз., </w:t>
            </w:r>
            <w:proofErr w:type="spellStart"/>
            <w:r w:rsidRPr="007B14A8">
              <w:rPr>
                <w:rFonts w:ascii="Times New Roman" w:hAnsi="Times New Roman"/>
              </w:rPr>
              <w:t>охотохозяйственная</w:t>
            </w:r>
            <w:proofErr w:type="spellEnd"/>
            <w:r w:rsidRPr="007B14A8">
              <w:rPr>
                <w:rFonts w:ascii="Times New Roman" w:hAnsi="Times New Roman"/>
              </w:rPr>
              <w:t xml:space="preserve"> отрасль и прочие виды деятельности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D431A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E240C" w:rsidRPr="007B14A8" w:rsidTr="005F0BC1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D21D29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4E240C" w:rsidRPr="007B14A8">
              <w:rPr>
                <w:rFonts w:ascii="Times New Roman" w:hAnsi="Times New Roman"/>
                <w:b/>
                <w:bCs/>
              </w:rPr>
              <w:t>. Труд и занятость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трудовых ресурсов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F2C00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F2C00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F2C00" w:rsidP="000F2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F2C00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F2C00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F2C00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F2C00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F2C00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</w:t>
            </w:r>
          </w:p>
        </w:tc>
      </w:tr>
      <w:tr w:rsidR="004E240C" w:rsidRPr="007B14A8" w:rsidTr="005F0BC1">
        <w:trPr>
          <w:gridBefore w:val="1"/>
          <w:wBefore w:w="12" w:type="dxa"/>
          <w:trHeight w:val="64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Уровень фактической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2D51FD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A32395" w:rsidP="002D5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A32395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A32395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A32395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A32395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A32395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A32395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4E240C" w:rsidRPr="007B14A8" w:rsidTr="005F0BC1">
        <w:trPr>
          <w:gridBefore w:val="1"/>
          <w:wBefore w:w="12" w:type="dxa"/>
          <w:trHeight w:val="66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Уровень зарегистрированной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D21D29" w:rsidP="00A32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A3239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D21D2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414D0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14D02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14D02" w:rsidP="00414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14D02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14D02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14D02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14D02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4E240C" w:rsidRPr="007B14A8" w:rsidTr="005F0BC1">
        <w:trPr>
          <w:gridBefore w:val="1"/>
          <w:wBefore w:w="12" w:type="dxa"/>
          <w:trHeight w:val="110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C14AF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C14AF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C14AF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C14AF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C14AF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21D29" w:rsidP="006C1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C14A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C14AF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D21D29" w:rsidP="006C1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C14A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E240C" w:rsidRPr="007B14A8" w:rsidTr="005F0BC1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D21D29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4E240C" w:rsidRPr="007B14A8">
              <w:rPr>
                <w:rFonts w:ascii="Times New Roman" w:hAnsi="Times New Roman"/>
                <w:b/>
                <w:bCs/>
              </w:rPr>
              <w:t>. Развитие социальной сферы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8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детей в дошкольных образовательных учреждениях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0B6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4E240C" w:rsidRPr="007B14A8" w:rsidTr="005F0BC1">
        <w:trPr>
          <w:gridBefore w:val="1"/>
          <w:wBefore w:w="12" w:type="dxa"/>
          <w:trHeight w:val="67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Численность учащихся в учреждениях: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240C" w:rsidRPr="007B14A8" w:rsidTr="005F0BC1">
        <w:trPr>
          <w:gridBefore w:val="1"/>
          <w:wBefore w:w="12" w:type="dxa"/>
          <w:trHeight w:val="57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общеобразовательных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</w:t>
            </w:r>
          </w:p>
        </w:tc>
      </w:tr>
      <w:tr w:rsidR="004E240C" w:rsidRPr="007B14A8" w:rsidTr="005F0BC1">
        <w:trPr>
          <w:gridBefore w:val="1"/>
          <w:wBefore w:w="12" w:type="dxa"/>
          <w:trHeight w:val="132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E240C" w:rsidRPr="007B14A8" w:rsidTr="005F0BC1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Обеспеченность: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E240C" w:rsidRPr="007B14A8" w:rsidTr="005F0BC1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средним медицинским персоналом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чел.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662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4E240C" w:rsidRPr="007B14A8" w:rsidTr="005F0BC1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общедоступными  библиотеками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E240C" w:rsidRPr="007B14A8" w:rsidTr="005F0BC1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lastRenderedPageBreak/>
              <w:t>общеобразовательными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E240C" w:rsidRPr="007B14A8" w:rsidTr="005F0BC1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дошкольными 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662183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E240C" w:rsidRPr="007B14A8" w:rsidTr="005F0BC1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учреждениями культурно-досугового типа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E240C" w:rsidRPr="007B14A8" w:rsidTr="005F0BC1">
        <w:trPr>
          <w:gridBefore w:val="1"/>
          <w:wBefore w:w="12" w:type="dxa"/>
          <w:trHeight w:val="72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мест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4E240C" w:rsidRPr="007B14A8" w:rsidTr="005F0BC1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дошкольными 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мест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4E240C" w:rsidRPr="007B14A8" w:rsidTr="006B5AE1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Численность пенсионеров, состоящих на учете в </w:t>
            </w:r>
            <w:proofErr w:type="spellStart"/>
            <w:r w:rsidRPr="007B14A8">
              <w:rPr>
                <w:rFonts w:ascii="Times New Roman" w:hAnsi="Times New Roman"/>
              </w:rPr>
              <w:t>пенионном</w:t>
            </w:r>
            <w:proofErr w:type="spellEnd"/>
            <w:r w:rsidRPr="007B14A8">
              <w:rPr>
                <w:rFonts w:ascii="Times New Roman" w:hAnsi="Times New Roman"/>
              </w:rPr>
              <w:t xml:space="preserve"> фонде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0B6EB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01FD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01FD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01FD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901FD9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302</w:t>
            </w:r>
          </w:p>
        </w:tc>
      </w:tr>
      <w:tr w:rsidR="006B5AE1" w:rsidRPr="007B14A8" w:rsidTr="006B5AE1">
        <w:trPr>
          <w:gridBefore w:val="1"/>
          <w:wBefore w:w="12" w:type="dxa"/>
          <w:trHeight w:val="11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AE1" w:rsidRPr="007B14A8" w:rsidRDefault="006B5AE1" w:rsidP="004510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AE1" w:rsidRPr="007B14A8" w:rsidRDefault="006B5AE1" w:rsidP="004510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AE1" w:rsidRDefault="006B5AE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AE1" w:rsidRDefault="006B5AE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AE1" w:rsidRDefault="006B5AE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AE1" w:rsidRDefault="006B5AE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AE1" w:rsidRDefault="006B5AE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AE1" w:rsidRDefault="006B5AE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AE1" w:rsidRDefault="006B5AE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AE1" w:rsidRDefault="006B5AE1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5AE1" w:rsidRPr="007B14A8" w:rsidTr="00DC220D">
        <w:trPr>
          <w:gridBefore w:val="1"/>
          <w:wBefore w:w="12" w:type="dxa"/>
          <w:trHeight w:val="350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AE1" w:rsidRPr="006B5AE1" w:rsidRDefault="006B5AE1" w:rsidP="00DC220D">
            <w:pPr>
              <w:jc w:val="both"/>
              <w:rPr>
                <w:rFonts w:ascii="Times New Roman" w:hAnsi="Times New Roman"/>
                <w:color w:val="000000"/>
              </w:rPr>
            </w:pPr>
            <w:r w:rsidRPr="006B5AE1">
              <w:rPr>
                <w:rFonts w:ascii="Times New Roman" w:hAnsi="Times New Roman"/>
                <w:color w:val="000000"/>
              </w:rPr>
              <w:t xml:space="preserve">Фонд заработной платы работников организаций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AE1" w:rsidRPr="006646FC" w:rsidRDefault="006B5AE1" w:rsidP="00DC220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526740" w:rsidRDefault="00901FD9" w:rsidP="00DC22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526740" w:rsidRDefault="00901FD9" w:rsidP="00DC22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526740" w:rsidRDefault="00901FD9" w:rsidP="00DC22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526740" w:rsidRDefault="006B5AE1" w:rsidP="00DC22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526740" w:rsidRDefault="00901FD9" w:rsidP="00DC22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526740" w:rsidRDefault="006B5AE1" w:rsidP="00DC22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526740" w:rsidRDefault="00901FD9" w:rsidP="00DC22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216,8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526740" w:rsidRDefault="006B5AE1" w:rsidP="00DC220D">
            <w:pPr>
              <w:jc w:val="center"/>
              <w:rPr>
                <w:rFonts w:ascii="Times New Roman" w:hAnsi="Times New Roman"/>
              </w:rPr>
            </w:pPr>
          </w:p>
        </w:tc>
      </w:tr>
      <w:tr w:rsidR="006B5AE1" w:rsidRPr="007B14A8" w:rsidTr="00DC220D">
        <w:trPr>
          <w:gridBefore w:val="1"/>
          <w:wBefore w:w="12" w:type="dxa"/>
          <w:trHeight w:val="338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AE1" w:rsidRPr="006B5AE1" w:rsidRDefault="006B5AE1" w:rsidP="00DC220D">
            <w:pPr>
              <w:rPr>
                <w:rFonts w:ascii="Times New Roman" w:hAnsi="Times New Roman"/>
              </w:rPr>
            </w:pPr>
            <w:r w:rsidRPr="006B5AE1">
              <w:rPr>
                <w:rFonts w:ascii="Times New Roman" w:hAnsi="Times New Roman"/>
              </w:rPr>
              <w:t>Темп роста фонда заработной платы работников организаций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AE1" w:rsidRPr="00CA0262" w:rsidRDefault="006B5AE1" w:rsidP="00DC220D">
            <w:pPr>
              <w:rPr>
                <w:rFonts w:ascii="Times New Roman" w:hAnsi="Times New Roman"/>
                <w:sz w:val="20"/>
                <w:szCs w:val="20"/>
              </w:rPr>
            </w:pPr>
            <w:r w:rsidRPr="00CA0262">
              <w:rPr>
                <w:rFonts w:ascii="Times New Roman" w:hAnsi="Times New Roman"/>
                <w:sz w:val="20"/>
                <w:szCs w:val="20"/>
              </w:rPr>
              <w:t>%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/г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CA0262" w:rsidRDefault="006B5AE1" w:rsidP="00DC22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CA0262" w:rsidRDefault="00901FD9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CA0262" w:rsidRDefault="006B5AE1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CA0262" w:rsidRDefault="006B5AE1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CA0262" w:rsidRDefault="006B5AE1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</w:t>
            </w:r>
            <w:r w:rsidR="00901F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CA0262" w:rsidRDefault="006B5AE1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CA0262" w:rsidRDefault="006B5AE1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AE1" w:rsidRPr="00CA0262" w:rsidRDefault="006B5AE1" w:rsidP="00DC22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240C" w:rsidRPr="00680645" w:rsidRDefault="004E240C" w:rsidP="00034084">
      <w:pPr>
        <w:rPr>
          <w:rFonts w:ascii="Times New Roman" w:hAnsi="Times New Roman"/>
          <w:sz w:val="28"/>
          <w:szCs w:val="28"/>
        </w:rPr>
      </w:pPr>
    </w:p>
    <w:p w:rsidR="004E240C" w:rsidRPr="00680645" w:rsidRDefault="004E240C" w:rsidP="00034084">
      <w:pPr>
        <w:rPr>
          <w:rFonts w:ascii="Times New Roman" w:hAnsi="Times New Roman"/>
          <w:sz w:val="28"/>
          <w:szCs w:val="28"/>
        </w:rPr>
      </w:pPr>
    </w:p>
    <w:p w:rsidR="004E240C" w:rsidRDefault="004E240C" w:rsidP="00034084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E240C" w:rsidRDefault="004E240C" w:rsidP="00034084">
      <w:pPr>
        <w:rPr>
          <w:rFonts w:ascii="Times New Roman" w:hAnsi="Times New Roman"/>
          <w:sz w:val="28"/>
          <w:szCs w:val="28"/>
        </w:rPr>
      </w:pPr>
    </w:p>
    <w:p w:rsidR="004E240C" w:rsidRDefault="004E240C" w:rsidP="004510F1">
      <w:pPr>
        <w:spacing w:after="0" w:line="240" w:lineRule="auto"/>
        <w:rPr>
          <w:color w:val="000000"/>
          <w:lang w:eastAsia="ru-RU"/>
        </w:rPr>
        <w:sectPr w:rsidR="004E240C" w:rsidSect="006C6EC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3016" w:type="dxa"/>
        <w:tblInd w:w="-1152" w:type="dxa"/>
        <w:tblLook w:val="00A0"/>
      </w:tblPr>
      <w:tblGrid>
        <w:gridCol w:w="3547"/>
        <w:gridCol w:w="2680"/>
        <w:gridCol w:w="1174"/>
        <w:gridCol w:w="1113"/>
        <w:gridCol w:w="1138"/>
        <w:gridCol w:w="1037"/>
        <w:gridCol w:w="1144"/>
        <w:gridCol w:w="1183"/>
      </w:tblGrid>
      <w:tr w:rsidR="004E240C" w:rsidRPr="00F3461A" w:rsidTr="006C6EC3">
        <w:trPr>
          <w:trHeight w:val="7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034084">
            <w:pPr>
              <w:spacing w:after="0" w:line="240" w:lineRule="auto"/>
              <w:ind w:firstLine="441"/>
              <w:rPr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2D51FD" w:rsidRPr="00262DFE" w:rsidRDefault="002D51FD" w:rsidP="002D5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ПОЯСНИТЕЛЬНАЯ ЗАПИСКА</w:t>
      </w:r>
    </w:p>
    <w:p w:rsidR="002D51FD" w:rsidRPr="00262DFE" w:rsidRDefault="002D51FD" w:rsidP="002D5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к прогнозу социально-экономического развития</w:t>
      </w:r>
    </w:p>
    <w:p w:rsidR="002D51FD" w:rsidRPr="00262DFE" w:rsidRDefault="002D51FD" w:rsidP="002D51F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«Жипхегенское»</w:t>
      </w:r>
      <w:r w:rsidRPr="00262DFE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24</w:t>
      </w:r>
      <w:r w:rsidRPr="00262DFE">
        <w:rPr>
          <w:rFonts w:ascii="Times New Roman" w:hAnsi="Times New Roman"/>
          <w:sz w:val="28"/>
          <w:szCs w:val="28"/>
        </w:rPr>
        <w:t xml:space="preserve"> год и плановый</w:t>
      </w:r>
    </w:p>
    <w:p w:rsidR="002D51FD" w:rsidRPr="00262DFE" w:rsidRDefault="002D51FD" w:rsidP="002D51F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период 202</w:t>
      </w:r>
      <w:r>
        <w:rPr>
          <w:rFonts w:ascii="Times New Roman" w:hAnsi="Times New Roman"/>
          <w:sz w:val="28"/>
          <w:szCs w:val="28"/>
        </w:rPr>
        <w:t>5</w:t>
      </w:r>
      <w:r w:rsidRPr="00262DF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262DFE">
        <w:rPr>
          <w:rFonts w:ascii="Times New Roman" w:hAnsi="Times New Roman"/>
          <w:sz w:val="28"/>
          <w:szCs w:val="28"/>
        </w:rPr>
        <w:t xml:space="preserve"> годы</w:t>
      </w:r>
    </w:p>
    <w:p w:rsidR="002D51FD" w:rsidRPr="00262DFE" w:rsidRDefault="002D51FD" w:rsidP="002D51F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D51FD" w:rsidRPr="00262DFE" w:rsidRDefault="002D51FD" w:rsidP="002D5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</w:t>
      </w:r>
      <w:r>
        <w:rPr>
          <w:rFonts w:ascii="Times New Roman" w:hAnsi="Times New Roman"/>
          <w:sz w:val="28"/>
          <w:szCs w:val="28"/>
        </w:rPr>
        <w:t xml:space="preserve"> «Жипхегенское» </w:t>
      </w:r>
      <w:proofErr w:type="spellStart"/>
      <w:r>
        <w:rPr>
          <w:rFonts w:ascii="Times New Roman" w:hAnsi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по тексту – сельское поселение)</w:t>
      </w:r>
      <w:r w:rsidRPr="00262DFE">
        <w:rPr>
          <w:rFonts w:ascii="Times New Roman" w:hAnsi="Times New Roman"/>
          <w:sz w:val="28"/>
          <w:szCs w:val="28"/>
        </w:rPr>
        <w:t>.</w:t>
      </w:r>
    </w:p>
    <w:p w:rsidR="002D51FD" w:rsidRPr="00262DFE" w:rsidRDefault="002D51FD" w:rsidP="002D5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DFE">
        <w:rPr>
          <w:rFonts w:ascii="Times New Roman" w:hAnsi="Times New Roman"/>
          <w:sz w:val="28"/>
          <w:szCs w:val="28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</w:t>
      </w:r>
      <w:r>
        <w:rPr>
          <w:rFonts w:ascii="Times New Roman" w:hAnsi="Times New Roman"/>
          <w:sz w:val="28"/>
          <w:szCs w:val="28"/>
        </w:rPr>
        <w:t>4</w:t>
      </w:r>
      <w:r w:rsidRPr="00262DFE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262DF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262DFE">
        <w:rPr>
          <w:rFonts w:ascii="Times New Roman" w:hAnsi="Times New Roman"/>
          <w:sz w:val="28"/>
          <w:szCs w:val="28"/>
        </w:rPr>
        <w:t xml:space="preserve"> годов, разработанные министерством экономического развития Российской Федерации; прогноз показателей инфляции и системы цен до 2030 года; дефляторы по видам экономической деятельности, индексы производителей на 202</w:t>
      </w:r>
      <w:r>
        <w:rPr>
          <w:rFonts w:ascii="Times New Roman" w:hAnsi="Times New Roman"/>
          <w:sz w:val="28"/>
          <w:szCs w:val="28"/>
        </w:rPr>
        <w:t>4</w:t>
      </w:r>
      <w:r w:rsidRPr="00262DF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262DFE">
        <w:rPr>
          <w:rFonts w:ascii="Times New Roman" w:hAnsi="Times New Roman"/>
          <w:sz w:val="28"/>
          <w:szCs w:val="28"/>
        </w:rPr>
        <w:t xml:space="preserve"> годы.</w:t>
      </w:r>
      <w:proofErr w:type="gramEnd"/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Стратегической целью развития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262DFE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262DF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262DFE">
        <w:rPr>
          <w:rFonts w:ascii="Times New Roman" w:hAnsi="Times New Roman"/>
          <w:sz w:val="28"/>
          <w:szCs w:val="28"/>
        </w:rPr>
        <w:t xml:space="preserve">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совершенствование социального развития;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сохранение социальной стабильности;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Разработка основных параметров развития экономики и социальной сферы района проведена по двум вариантам: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62DFE">
        <w:rPr>
          <w:rFonts w:ascii="Times New Roman" w:hAnsi="Times New Roman"/>
          <w:sz w:val="28"/>
          <w:szCs w:val="28"/>
        </w:rPr>
        <w:t>Инерционному</w:t>
      </w:r>
      <w:proofErr w:type="gramEnd"/>
      <w:r w:rsidRPr="00262DFE">
        <w:rPr>
          <w:rFonts w:ascii="Times New Roman" w:hAnsi="Times New Roman"/>
          <w:sz w:val="28"/>
          <w:szCs w:val="28"/>
        </w:rPr>
        <w:t xml:space="preserve"> (вариант 1) –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сферы, характеризующему появление стагнационных процессов.</w:t>
      </w:r>
    </w:p>
    <w:p w:rsidR="002D51FD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62DFE">
        <w:rPr>
          <w:rFonts w:ascii="Times New Roman" w:hAnsi="Times New Roman"/>
          <w:sz w:val="28"/>
          <w:szCs w:val="28"/>
        </w:rPr>
        <w:t xml:space="preserve">Умеренно оптимистическому (вариант 2) – предполагающему улучшение конкурентоспособности в основных сферах экономической деятельности,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населения. </w:t>
      </w:r>
      <w:proofErr w:type="gramEnd"/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Данный прогноз социально-экономического развития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262DF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262DFE">
        <w:rPr>
          <w:rFonts w:ascii="Times New Roman" w:hAnsi="Times New Roman"/>
          <w:sz w:val="28"/>
          <w:szCs w:val="28"/>
        </w:rPr>
        <w:t xml:space="preserve"> годы разработан путем уточнения параметров прогноза на 202</w:t>
      </w:r>
      <w:r>
        <w:rPr>
          <w:rFonts w:ascii="Times New Roman" w:hAnsi="Times New Roman"/>
          <w:sz w:val="28"/>
          <w:szCs w:val="28"/>
        </w:rPr>
        <w:t>3</w:t>
      </w:r>
      <w:r w:rsidRPr="00262DF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262DFE">
        <w:rPr>
          <w:rFonts w:ascii="Times New Roman" w:hAnsi="Times New Roman"/>
          <w:sz w:val="28"/>
          <w:szCs w:val="28"/>
        </w:rPr>
        <w:t xml:space="preserve"> годы и добавлением параметров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262DF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262DFE">
        <w:rPr>
          <w:rFonts w:ascii="Times New Roman" w:hAnsi="Times New Roman"/>
          <w:sz w:val="28"/>
          <w:szCs w:val="28"/>
        </w:rPr>
        <w:t xml:space="preserve"> года.</w:t>
      </w:r>
    </w:p>
    <w:p w:rsidR="002D51FD" w:rsidRPr="00641F20" w:rsidRDefault="002D51FD" w:rsidP="002D51FD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 w:rsidRPr="00641F20">
        <w:rPr>
          <w:b/>
          <w:szCs w:val="28"/>
        </w:rPr>
        <w:t>Демографические тенденции и уровень жизни населения.</w:t>
      </w:r>
      <w:r w:rsidRPr="00641F20">
        <w:rPr>
          <w:szCs w:val="28"/>
        </w:rPr>
        <w:t xml:space="preserve"> Негативные тенденции демографического развития обусловили формирование устойчивой тенденции старения населения страны.</w:t>
      </w:r>
    </w:p>
    <w:p w:rsidR="002D51FD" w:rsidRPr="00641F20" w:rsidRDefault="002D51FD" w:rsidP="002D51FD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 w:rsidRPr="00641F20">
        <w:rPr>
          <w:szCs w:val="28"/>
        </w:rPr>
        <w:lastRenderedPageBreak/>
        <w:t xml:space="preserve"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что приводит к росту социальных болезней. В </w:t>
      </w:r>
      <w:smartTag w:uri="urn:schemas-microsoft-com:office:smarttags" w:element="metricconverter">
        <w:smartTagPr>
          <w:attr w:name="ProductID" w:val="2022 г"/>
        </w:smartTagPr>
        <w:r w:rsidRPr="00641F20">
          <w:rPr>
            <w:szCs w:val="28"/>
          </w:rPr>
          <w:t>20</w:t>
        </w:r>
        <w:r>
          <w:rPr>
            <w:szCs w:val="28"/>
          </w:rPr>
          <w:t>22</w:t>
        </w:r>
        <w:r w:rsidRPr="00641F20">
          <w:rPr>
            <w:szCs w:val="28"/>
          </w:rPr>
          <w:t xml:space="preserve"> г</w:t>
        </w:r>
      </w:smartTag>
      <w:r w:rsidRPr="00641F20">
        <w:rPr>
          <w:szCs w:val="28"/>
        </w:rPr>
        <w:t xml:space="preserve">. число умерших составило </w:t>
      </w:r>
      <w:r>
        <w:rPr>
          <w:szCs w:val="28"/>
        </w:rPr>
        <w:t>17</w:t>
      </w:r>
      <w:r w:rsidRPr="00641F20">
        <w:rPr>
          <w:szCs w:val="28"/>
        </w:rPr>
        <w:t xml:space="preserve"> человек, число родившихся – </w:t>
      </w:r>
      <w:r>
        <w:rPr>
          <w:szCs w:val="28"/>
        </w:rPr>
        <w:t>10</w:t>
      </w:r>
      <w:r w:rsidRPr="00641F20">
        <w:rPr>
          <w:szCs w:val="28"/>
        </w:rPr>
        <w:t xml:space="preserve"> человек. За </w:t>
      </w:r>
      <w:smartTag w:uri="urn:schemas-microsoft-com:office:smarttags" w:element="metricconverter">
        <w:smartTagPr>
          <w:attr w:name="ProductID" w:val="2022 г"/>
        </w:smartTagPr>
        <w:r w:rsidRPr="00641F20">
          <w:rPr>
            <w:szCs w:val="28"/>
          </w:rPr>
          <w:t>202</w:t>
        </w:r>
        <w:r>
          <w:rPr>
            <w:szCs w:val="28"/>
          </w:rPr>
          <w:t>2</w:t>
        </w:r>
        <w:r w:rsidRPr="00641F20">
          <w:rPr>
            <w:szCs w:val="28"/>
          </w:rPr>
          <w:t xml:space="preserve"> г</w:t>
        </w:r>
      </w:smartTag>
      <w:r>
        <w:rPr>
          <w:szCs w:val="28"/>
        </w:rPr>
        <w:t>. процент</w:t>
      </w:r>
      <w:r w:rsidRPr="00641F20">
        <w:rPr>
          <w:szCs w:val="28"/>
        </w:rPr>
        <w:t xml:space="preserve"> смертности </w:t>
      </w:r>
      <w:r>
        <w:rPr>
          <w:szCs w:val="28"/>
        </w:rPr>
        <w:t>(</w:t>
      </w:r>
      <w:r w:rsidRPr="00641F20">
        <w:rPr>
          <w:szCs w:val="28"/>
        </w:rPr>
        <w:t>на 1000 человек населения</w:t>
      </w:r>
      <w:r>
        <w:rPr>
          <w:szCs w:val="28"/>
        </w:rPr>
        <w:t>)</w:t>
      </w:r>
      <w:r w:rsidRPr="00641F20">
        <w:rPr>
          <w:szCs w:val="28"/>
        </w:rPr>
        <w:t xml:space="preserve"> составил </w:t>
      </w:r>
      <w:r>
        <w:rPr>
          <w:szCs w:val="28"/>
        </w:rPr>
        <w:t>13,1 процент</w:t>
      </w:r>
      <w:r w:rsidRPr="00641F20">
        <w:rPr>
          <w:szCs w:val="28"/>
        </w:rPr>
        <w:t xml:space="preserve">  рождаемости  </w:t>
      </w:r>
      <w:r>
        <w:rPr>
          <w:szCs w:val="28"/>
        </w:rPr>
        <w:t>(</w:t>
      </w:r>
      <w:r w:rsidRPr="00641F20">
        <w:rPr>
          <w:szCs w:val="28"/>
        </w:rPr>
        <w:t>на 1000 человек населения</w:t>
      </w:r>
      <w:r>
        <w:rPr>
          <w:szCs w:val="28"/>
        </w:rPr>
        <w:t>)</w:t>
      </w:r>
      <w:r w:rsidRPr="00641F20">
        <w:rPr>
          <w:szCs w:val="28"/>
        </w:rPr>
        <w:t xml:space="preserve"> –  </w:t>
      </w:r>
      <w:r>
        <w:rPr>
          <w:szCs w:val="28"/>
        </w:rPr>
        <w:t>7,7</w:t>
      </w:r>
      <w:r w:rsidRPr="00641F20">
        <w:rPr>
          <w:szCs w:val="28"/>
        </w:rPr>
        <w:t>.</w:t>
      </w:r>
    </w:p>
    <w:p w:rsidR="002D51FD" w:rsidRPr="00641F20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>Умеренно оптимистический вариант развития демографических процессов связывается с успешной реализацией демографических программ по стимулированию рождаемости, национальных проектов.</w:t>
      </w:r>
    </w:p>
    <w:p w:rsidR="002D51FD" w:rsidRPr="00641F20" w:rsidRDefault="002D51FD" w:rsidP="002D51FD">
      <w:pPr>
        <w:pStyle w:val="4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 xml:space="preserve">Приоритетными задачами в сфере </w:t>
      </w:r>
      <w:r w:rsidRPr="00641F20">
        <w:rPr>
          <w:rFonts w:ascii="Times New Roman" w:hAnsi="Times New Roman"/>
          <w:bCs/>
          <w:sz w:val="28"/>
          <w:szCs w:val="28"/>
        </w:rPr>
        <w:t>молодежной политики</w:t>
      </w:r>
      <w:r w:rsidR="006C14AF">
        <w:rPr>
          <w:rFonts w:ascii="Times New Roman" w:hAnsi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/>
          <w:sz w:val="28"/>
          <w:szCs w:val="28"/>
        </w:rPr>
        <w:t xml:space="preserve">станут: </w:t>
      </w:r>
    </w:p>
    <w:p w:rsidR="002D51FD" w:rsidRPr="00641F20" w:rsidRDefault="002D51FD" w:rsidP="002D51FD">
      <w:pPr>
        <w:pStyle w:val="4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>развитие просветительской работы с молодежью, инновационных образовательных и воспитательных технологий, создание условий для самообразования молодежи;</w:t>
      </w:r>
    </w:p>
    <w:p w:rsidR="002D51FD" w:rsidRPr="00641F20" w:rsidRDefault="002D51FD" w:rsidP="002D51FD">
      <w:pPr>
        <w:pStyle w:val="4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 xml:space="preserve">формирование здорового образа жизни, экологической культуры, повышение </w:t>
      </w:r>
      <w:proofErr w:type="gramStart"/>
      <w:r w:rsidRPr="00641F20">
        <w:rPr>
          <w:rFonts w:ascii="Times New Roman" w:hAnsi="Times New Roman"/>
          <w:sz w:val="28"/>
          <w:szCs w:val="28"/>
        </w:rPr>
        <w:t>уровня культуры безопасности жизнедеятельности молодежи</w:t>
      </w:r>
      <w:proofErr w:type="gramEnd"/>
      <w:r w:rsidRPr="00641F20">
        <w:rPr>
          <w:rFonts w:ascii="Times New Roman" w:hAnsi="Times New Roman"/>
          <w:sz w:val="28"/>
          <w:szCs w:val="28"/>
        </w:rPr>
        <w:t>;</w:t>
      </w:r>
    </w:p>
    <w:p w:rsidR="002D51FD" w:rsidRPr="00641F20" w:rsidRDefault="002D51FD" w:rsidP="002D51FD">
      <w:pPr>
        <w:pStyle w:val="4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>создание условий для реализации потенциала молодежи в социально-экономической сфере;</w:t>
      </w:r>
    </w:p>
    <w:p w:rsidR="002D51FD" w:rsidRPr="00641F20" w:rsidRDefault="002D51FD" w:rsidP="002D51FD">
      <w:pPr>
        <w:pStyle w:val="4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всестороннюю поддержку молодых семей.</w:t>
      </w:r>
    </w:p>
    <w:p w:rsidR="002D51FD" w:rsidRPr="00641F20" w:rsidRDefault="002D51FD" w:rsidP="002D51FD">
      <w:pPr>
        <w:tabs>
          <w:tab w:val="left" w:pos="1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>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что приводит к росту социальных болезней.</w:t>
      </w:r>
    </w:p>
    <w:p w:rsidR="002D51FD" w:rsidRPr="00641F20" w:rsidRDefault="002D51FD" w:rsidP="002D51FD">
      <w:pPr>
        <w:tabs>
          <w:tab w:val="left" w:pos="1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 xml:space="preserve">Показатель выбытия населения из сельского поселения стабильный. </w:t>
      </w:r>
    </w:p>
    <w:p w:rsidR="002D51FD" w:rsidRPr="00FB4A9E" w:rsidRDefault="002D51FD" w:rsidP="002D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462">
        <w:rPr>
          <w:rFonts w:ascii="Times New Roman" w:hAnsi="Times New Roman"/>
          <w:b/>
          <w:sz w:val="28"/>
          <w:szCs w:val="28"/>
        </w:rPr>
        <w:t xml:space="preserve">Оборот по видам экономической деятельности и промышленное производство. </w:t>
      </w:r>
      <w:r w:rsidRPr="00FB4A9E">
        <w:rPr>
          <w:rFonts w:ascii="Times New Roman" w:hAnsi="Times New Roman"/>
          <w:color w:val="000000"/>
          <w:sz w:val="28"/>
          <w:szCs w:val="28"/>
        </w:rPr>
        <w:t xml:space="preserve">Промышленное производство сельского поселения имеет сравнительно диверсифицированную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структуру и представлено </w:t>
      </w:r>
      <w:r w:rsidRPr="00FB4A9E">
        <w:rPr>
          <w:rFonts w:ascii="Times New Roman" w:hAnsi="Times New Roman"/>
          <w:color w:val="000000"/>
          <w:sz w:val="28"/>
          <w:szCs w:val="28"/>
        </w:rPr>
        <w:t>обрабатывающими производствами, производство пиломатериалов.</w:t>
      </w:r>
    </w:p>
    <w:p w:rsidR="002D51FD" w:rsidRPr="00A165A5" w:rsidRDefault="002D51FD" w:rsidP="002D51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65A5">
        <w:rPr>
          <w:rFonts w:ascii="Times New Roman" w:hAnsi="Times New Roman"/>
          <w:b/>
          <w:sz w:val="28"/>
          <w:szCs w:val="28"/>
        </w:rPr>
        <w:t xml:space="preserve">Уровень жизни и доходы </w:t>
      </w:r>
      <w:proofErr w:type="spellStart"/>
      <w:r w:rsidRPr="00A165A5">
        <w:rPr>
          <w:rFonts w:ascii="Times New Roman" w:hAnsi="Times New Roman"/>
          <w:b/>
          <w:sz w:val="28"/>
          <w:szCs w:val="28"/>
        </w:rPr>
        <w:t>населения</w:t>
      </w:r>
      <w:proofErr w:type="gramStart"/>
      <w:r w:rsidRPr="00A165A5">
        <w:rPr>
          <w:rFonts w:ascii="Times New Roman" w:hAnsi="Times New Roman"/>
          <w:b/>
          <w:sz w:val="28"/>
          <w:szCs w:val="28"/>
        </w:rPr>
        <w:t>.</w:t>
      </w:r>
      <w:r w:rsidRPr="00A165A5">
        <w:rPr>
          <w:rFonts w:ascii="Times New Roman" w:hAnsi="Times New Roman"/>
          <w:sz w:val="28"/>
          <w:szCs w:val="28"/>
        </w:rPr>
        <w:t>П</w:t>
      </w:r>
      <w:proofErr w:type="gramEnd"/>
      <w:r w:rsidRPr="00A165A5">
        <w:rPr>
          <w:rFonts w:ascii="Times New Roman" w:hAnsi="Times New Roman"/>
          <w:sz w:val="28"/>
          <w:szCs w:val="28"/>
        </w:rPr>
        <w:t>роцессы</w:t>
      </w:r>
      <w:proofErr w:type="spellEnd"/>
      <w:r w:rsidRPr="00A165A5">
        <w:rPr>
          <w:rFonts w:ascii="Times New Roman" w:hAnsi="Times New Roman"/>
          <w:sz w:val="28"/>
          <w:szCs w:val="28"/>
        </w:rPr>
        <w:t xml:space="preserve"> формирования и использования доходов населения сельского поселения находят свое выражение в показателях оборота по видам экономической деятельности на душу населения, поступлении в его распоряжение ресурсов в денежной и натуральной формах, получаемых за счет трудовой активности, использовании  имущества, в виде трансфертов, и направление их на удовлетворение личных потребностей, цели производства и накопление. В 202</w:t>
      </w:r>
      <w:r>
        <w:rPr>
          <w:rFonts w:ascii="Times New Roman" w:hAnsi="Times New Roman"/>
          <w:sz w:val="28"/>
          <w:szCs w:val="28"/>
        </w:rPr>
        <w:t>4</w:t>
      </w:r>
      <w:r w:rsidRPr="00A165A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A165A5">
        <w:rPr>
          <w:rFonts w:ascii="Times New Roman" w:hAnsi="Times New Roman"/>
          <w:sz w:val="28"/>
          <w:szCs w:val="28"/>
        </w:rPr>
        <w:t xml:space="preserve">годах будет происходить увеличение основных источников доходов населения: заработной платы, пособий и пенсий, сохранится деформирование структуры распределения доходов, поэтому задача снижения масштабов бедности остается приоритетной в ближайшие годы. </w:t>
      </w:r>
    </w:p>
    <w:p w:rsidR="002D51FD" w:rsidRPr="00A165A5" w:rsidRDefault="002D51FD" w:rsidP="002D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5A5">
        <w:rPr>
          <w:rFonts w:ascii="Times New Roman" w:hAnsi="Times New Roman"/>
          <w:sz w:val="28"/>
          <w:szCs w:val="28"/>
        </w:rPr>
        <w:t xml:space="preserve">Размеры социальных пенсий, предусмотренных ст. 18 Федерального закона от 15 декабря 2001 года № 166-ФЗ «О государственном пенсионном обеспечении в Российской Федерации», индексируются. Размер коэффициента индексации устанавливается федеральным законом. </w:t>
      </w:r>
    </w:p>
    <w:p w:rsidR="002D51FD" w:rsidRPr="00DD18BB" w:rsidRDefault="002D51FD" w:rsidP="002D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8BB">
        <w:rPr>
          <w:rFonts w:ascii="Times New Roman" w:hAnsi="Times New Roman"/>
          <w:sz w:val="28"/>
          <w:szCs w:val="28"/>
        </w:rPr>
        <w:t xml:space="preserve">Основные меры по снижению уровня бедности населения в среднесрочной перспективе будут направлены на создание условий для роста доходов населения, в первую очередь, на основе развития занятости населения и повышения заработной платы, а также мер по повышению уровня </w:t>
      </w:r>
      <w:r w:rsidRPr="00DD18BB">
        <w:rPr>
          <w:rFonts w:ascii="Times New Roman" w:hAnsi="Times New Roman"/>
          <w:sz w:val="28"/>
          <w:szCs w:val="28"/>
        </w:rPr>
        <w:lastRenderedPageBreak/>
        <w:t>материального обеспечения пенсионеров и усилению мер социальной поддержки семей с детьми.</w:t>
      </w:r>
    </w:p>
    <w:p w:rsidR="002D51FD" w:rsidRPr="00DD18BB" w:rsidRDefault="002D51FD" w:rsidP="002D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8BB">
        <w:rPr>
          <w:rFonts w:ascii="Times New Roman" w:hAnsi="Times New Roman"/>
          <w:b/>
          <w:sz w:val="28"/>
          <w:szCs w:val="28"/>
        </w:rPr>
        <w:t>Рынок труда и занятость населения.</w:t>
      </w:r>
      <w:r w:rsidR="006C14AF">
        <w:rPr>
          <w:rFonts w:ascii="Times New Roman" w:hAnsi="Times New Roman"/>
          <w:b/>
          <w:sz w:val="28"/>
          <w:szCs w:val="28"/>
        </w:rPr>
        <w:t xml:space="preserve"> </w:t>
      </w:r>
      <w:r w:rsidRPr="00DD18BB">
        <w:rPr>
          <w:rFonts w:ascii="Times New Roman" w:hAnsi="Times New Roman"/>
          <w:sz w:val="28"/>
          <w:szCs w:val="28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Сравнительный анализ возрастной структуры трудовых ресурсов сельского поселения позволяет сделать выводы об их незначительном увеличении на прогнозируемый период. Так, численность занятого населения в сельском поселении ежегодно сокращается. Уровень фактической и официально зарегистрированной безработицы останется  высоким. </w:t>
      </w:r>
      <w:proofErr w:type="gramStart"/>
      <w:r w:rsidRPr="00DD18BB">
        <w:rPr>
          <w:rFonts w:ascii="Times New Roman" w:hAnsi="Times New Roman"/>
          <w:sz w:val="28"/>
          <w:szCs w:val="28"/>
        </w:rPr>
        <w:t>Рост показателя возник в связи введением временных правил,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безработными, утвержденных постановлением Правительства РФ от 08 апреля 2020 г. № 460 (упростилась процедура постановки граждан на учет в органах службы занятости, тем самым увеличилось количество безработных граждан).</w:t>
      </w:r>
      <w:proofErr w:type="gramEnd"/>
    </w:p>
    <w:p w:rsidR="002D51FD" w:rsidRPr="00DD18BB" w:rsidRDefault="002D51FD" w:rsidP="002D5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D18BB">
        <w:rPr>
          <w:rFonts w:ascii="Times New Roman CYR" w:hAnsi="Times New Roman CYR" w:cs="Times New Roman CYR"/>
          <w:b/>
          <w:sz w:val="28"/>
          <w:szCs w:val="28"/>
        </w:rPr>
        <w:t>Малое предпринимательство. </w:t>
      </w:r>
    </w:p>
    <w:p w:rsidR="002D51FD" w:rsidRPr="00DD18BB" w:rsidRDefault="002D51FD" w:rsidP="002D5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18BB">
        <w:rPr>
          <w:rFonts w:ascii="Times New Roman" w:hAnsi="Times New Roman"/>
          <w:sz w:val="28"/>
          <w:szCs w:val="28"/>
        </w:rPr>
        <w:t>Развитие малого</w:t>
      </w:r>
      <w:r w:rsidRPr="00DD18BB">
        <w:rPr>
          <w:rFonts w:ascii="Times New Roman" w:hAnsi="Times New Roman"/>
          <w:sz w:val="28"/>
          <w:szCs w:val="28"/>
          <w:lang w:val="en-US"/>
        </w:rPr>
        <w:t> </w:t>
      </w:r>
      <w:r w:rsidRPr="00DD18BB">
        <w:rPr>
          <w:rFonts w:ascii="Times New Roman" w:hAnsi="Times New Roman"/>
          <w:sz w:val="28"/>
          <w:szCs w:val="28"/>
        </w:rPr>
        <w:t>и</w:t>
      </w:r>
      <w:r w:rsidRPr="00DD18BB">
        <w:t> </w:t>
      </w:r>
      <w:r w:rsidRPr="00DD18BB">
        <w:rPr>
          <w:rFonts w:ascii="Times New Roman" w:hAnsi="Times New Roman"/>
          <w:sz w:val="28"/>
          <w:szCs w:val="28"/>
        </w:rPr>
        <w:t>среднего предпринимательства 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 в бюджеты всех уровней. 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2D51FD" w:rsidRPr="00DD18BB" w:rsidRDefault="002D51FD" w:rsidP="002D51F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D18BB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3</w:t>
      </w:r>
      <w:r w:rsidRPr="00DD18BB">
        <w:rPr>
          <w:sz w:val="28"/>
          <w:szCs w:val="28"/>
        </w:rPr>
        <w:t xml:space="preserve"> года, по данным Единого реестра субъектов малого и среднего предпринимательства, на территории сельского поселения осуществляют деятельность</w:t>
      </w:r>
      <w:r w:rsidRPr="00DD18BB">
        <w:t> </w:t>
      </w:r>
      <w:r>
        <w:rPr>
          <w:sz w:val="28"/>
          <w:szCs w:val="28"/>
        </w:rPr>
        <w:t>8</w:t>
      </w:r>
      <w:r w:rsidRPr="00DD18BB">
        <w:rPr>
          <w:sz w:val="28"/>
          <w:szCs w:val="28"/>
        </w:rPr>
        <w:t> субъектов малого и</w:t>
      </w:r>
      <w:r w:rsidRPr="00DD18BB">
        <w:rPr>
          <w:lang w:val="en-US"/>
        </w:rPr>
        <w:t> </w:t>
      </w:r>
      <w:r w:rsidRPr="00DD18BB">
        <w:rPr>
          <w:sz w:val="28"/>
          <w:szCs w:val="28"/>
        </w:rPr>
        <w:t>среднего пред</w:t>
      </w:r>
      <w:r>
        <w:rPr>
          <w:sz w:val="28"/>
          <w:szCs w:val="28"/>
        </w:rPr>
        <w:t>принимательства. П</w:t>
      </w:r>
      <w:r w:rsidRPr="00DD18BB">
        <w:rPr>
          <w:sz w:val="28"/>
          <w:szCs w:val="28"/>
        </w:rPr>
        <w:t>редпринимател</w:t>
      </w:r>
      <w:r>
        <w:rPr>
          <w:sz w:val="28"/>
          <w:szCs w:val="28"/>
        </w:rPr>
        <w:t>и</w:t>
      </w:r>
      <w:r w:rsidRPr="00DD18BB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ю</w:t>
      </w:r>
      <w:r w:rsidRPr="00DD18BB">
        <w:rPr>
          <w:sz w:val="28"/>
          <w:szCs w:val="28"/>
        </w:rPr>
        <w:t>т в сфере розничной торговли. По сравнению с аналогичным периодом прошлого года количество предпринимателей практически осталось на одном уровне.</w:t>
      </w:r>
      <w:r w:rsidRPr="00DD18BB">
        <w:rPr>
          <w:sz w:val="28"/>
          <w:szCs w:val="28"/>
          <w:shd w:val="clear" w:color="auto" w:fill="FFFFFF"/>
        </w:rPr>
        <w:t xml:space="preserve"> Развитие малого и среднего предпринимательства является одним из самых основных факторов устойчивого социально-экономического развития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2D51FD" w:rsidRPr="00DD18BB" w:rsidRDefault="002D51FD" w:rsidP="002D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8BB">
        <w:rPr>
          <w:rFonts w:ascii="Times New Roman" w:hAnsi="Times New Roman"/>
          <w:b/>
          <w:sz w:val="28"/>
          <w:szCs w:val="28"/>
        </w:rPr>
        <w:t>Развитие социальной сферы.</w:t>
      </w:r>
      <w:r w:rsidR="006C14AF">
        <w:rPr>
          <w:rFonts w:ascii="Times New Roman" w:hAnsi="Times New Roman"/>
          <w:b/>
          <w:sz w:val="28"/>
          <w:szCs w:val="28"/>
        </w:rPr>
        <w:t xml:space="preserve"> </w:t>
      </w:r>
      <w:r w:rsidRPr="00DD18BB">
        <w:rPr>
          <w:rFonts w:ascii="Times New Roman" w:hAnsi="Times New Roman"/>
          <w:sz w:val="28"/>
          <w:szCs w:val="28"/>
        </w:rPr>
        <w:t>Одним из основных приоритетов деятельности органов местного самоуправления в 202</w:t>
      </w:r>
      <w:r>
        <w:rPr>
          <w:rFonts w:ascii="Times New Roman" w:hAnsi="Times New Roman"/>
          <w:sz w:val="28"/>
          <w:szCs w:val="28"/>
        </w:rPr>
        <w:t>4</w:t>
      </w:r>
      <w:r w:rsidRPr="00DD18B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DD18BB">
        <w:rPr>
          <w:rFonts w:ascii="Times New Roman" w:hAnsi="Times New Roman"/>
          <w:sz w:val="28"/>
          <w:szCs w:val="28"/>
        </w:rPr>
        <w:t xml:space="preserve">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</w:t>
      </w:r>
    </w:p>
    <w:p w:rsidR="004E240C" w:rsidRDefault="004E240C" w:rsidP="006C6EC3">
      <w:pPr>
        <w:rPr>
          <w:rFonts w:ascii="Times New Roman" w:hAnsi="Times New Roman"/>
          <w:sz w:val="28"/>
          <w:szCs w:val="28"/>
        </w:rPr>
      </w:pPr>
    </w:p>
    <w:sectPr w:rsidR="004E240C" w:rsidSect="006C6EC3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2F7"/>
    <w:multiLevelType w:val="multilevel"/>
    <w:tmpl w:val="317AA0AA"/>
    <w:lvl w:ilvl="0">
      <w:start w:val="1"/>
      <w:numFmt w:val="decimalZero"/>
      <w:lvlText w:val="%1"/>
      <w:lvlJc w:val="left"/>
      <w:pPr>
        <w:tabs>
          <w:tab w:val="num" w:pos="2865"/>
        </w:tabs>
        <w:ind w:left="2865" w:hanging="286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007"/>
        </w:tabs>
        <w:ind w:left="3007" w:hanging="2865"/>
      </w:pPr>
      <w:rPr>
        <w:rFonts w:cs="Times New Roman" w:hint="default"/>
      </w:rPr>
    </w:lvl>
    <w:lvl w:ilvl="2">
      <w:start w:val="2021"/>
      <w:numFmt w:val="decimal"/>
      <w:lvlText w:val="%1.%2.%3"/>
      <w:lvlJc w:val="left"/>
      <w:pPr>
        <w:tabs>
          <w:tab w:val="num" w:pos="3149"/>
        </w:tabs>
        <w:ind w:left="3149" w:hanging="28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91"/>
        </w:tabs>
        <w:ind w:left="3291" w:hanging="28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33"/>
        </w:tabs>
        <w:ind w:left="3433" w:hanging="28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28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17"/>
        </w:tabs>
        <w:ind w:left="3717" w:hanging="28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9"/>
        </w:tabs>
        <w:ind w:left="3859" w:hanging="28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01"/>
        </w:tabs>
        <w:ind w:left="4001" w:hanging="2865"/>
      </w:pPr>
      <w:rPr>
        <w:rFonts w:cs="Times New Roman" w:hint="default"/>
      </w:rPr>
    </w:lvl>
  </w:abstractNum>
  <w:abstractNum w:abstractNumId="1">
    <w:nsid w:val="76A430A6"/>
    <w:multiLevelType w:val="multilevel"/>
    <w:tmpl w:val="079E876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417"/>
        </w:tabs>
        <w:ind w:left="1417" w:hanging="1275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tabs>
          <w:tab w:val="num" w:pos="1559"/>
        </w:tabs>
        <w:ind w:left="1559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D73"/>
    <w:rsid w:val="00001F03"/>
    <w:rsid w:val="00030E77"/>
    <w:rsid w:val="00034084"/>
    <w:rsid w:val="00041BB7"/>
    <w:rsid w:val="000658AD"/>
    <w:rsid w:val="0007312B"/>
    <w:rsid w:val="00095462"/>
    <w:rsid w:val="000A5B75"/>
    <w:rsid w:val="000A6B77"/>
    <w:rsid w:val="000B0FE8"/>
    <w:rsid w:val="000B255B"/>
    <w:rsid w:val="000B6EB9"/>
    <w:rsid w:val="000C58D3"/>
    <w:rsid w:val="000C70CA"/>
    <w:rsid w:val="000D698A"/>
    <w:rsid w:val="000F2C00"/>
    <w:rsid w:val="000F6D92"/>
    <w:rsid w:val="00107650"/>
    <w:rsid w:val="00107DCC"/>
    <w:rsid w:val="00111E9C"/>
    <w:rsid w:val="00117254"/>
    <w:rsid w:val="001272A0"/>
    <w:rsid w:val="00133124"/>
    <w:rsid w:val="001349C8"/>
    <w:rsid w:val="0013511B"/>
    <w:rsid w:val="001410D1"/>
    <w:rsid w:val="001473D6"/>
    <w:rsid w:val="00151FFE"/>
    <w:rsid w:val="00163356"/>
    <w:rsid w:val="001706BA"/>
    <w:rsid w:val="001735DA"/>
    <w:rsid w:val="00175F7D"/>
    <w:rsid w:val="00184299"/>
    <w:rsid w:val="00184710"/>
    <w:rsid w:val="00192909"/>
    <w:rsid w:val="0019603D"/>
    <w:rsid w:val="001B7EAD"/>
    <w:rsid w:val="001D0958"/>
    <w:rsid w:val="001D5DEC"/>
    <w:rsid w:val="001E6C25"/>
    <w:rsid w:val="001F6245"/>
    <w:rsid w:val="0021132C"/>
    <w:rsid w:val="0021395F"/>
    <w:rsid w:val="0023257E"/>
    <w:rsid w:val="00232B71"/>
    <w:rsid w:val="00254A39"/>
    <w:rsid w:val="00257DDF"/>
    <w:rsid w:val="00262132"/>
    <w:rsid w:val="00262DFE"/>
    <w:rsid w:val="00263D02"/>
    <w:rsid w:val="00263EB4"/>
    <w:rsid w:val="002D51FD"/>
    <w:rsid w:val="002D7EEB"/>
    <w:rsid w:val="002E1876"/>
    <w:rsid w:val="002E22B9"/>
    <w:rsid w:val="002E2974"/>
    <w:rsid w:val="002F36F0"/>
    <w:rsid w:val="0030219A"/>
    <w:rsid w:val="003264B1"/>
    <w:rsid w:val="00326B52"/>
    <w:rsid w:val="00336DEA"/>
    <w:rsid w:val="00351179"/>
    <w:rsid w:val="003540A8"/>
    <w:rsid w:val="003574D2"/>
    <w:rsid w:val="00357993"/>
    <w:rsid w:val="003644AB"/>
    <w:rsid w:val="0037724F"/>
    <w:rsid w:val="00383FEC"/>
    <w:rsid w:val="003853C6"/>
    <w:rsid w:val="003A3E62"/>
    <w:rsid w:val="003A6B67"/>
    <w:rsid w:val="003B43EB"/>
    <w:rsid w:val="003C0484"/>
    <w:rsid w:val="003D7E9E"/>
    <w:rsid w:val="003E08FE"/>
    <w:rsid w:val="003F67FD"/>
    <w:rsid w:val="00405094"/>
    <w:rsid w:val="0040772C"/>
    <w:rsid w:val="00414D02"/>
    <w:rsid w:val="004510F1"/>
    <w:rsid w:val="00455EEA"/>
    <w:rsid w:val="004638B1"/>
    <w:rsid w:val="004653F1"/>
    <w:rsid w:val="00476D00"/>
    <w:rsid w:val="00486485"/>
    <w:rsid w:val="00487052"/>
    <w:rsid w:val="00492216"/>
    <w:rsid w:val="00492BF3"/>
    <w:rsid w:val="0049668A"/>
    <w:rsid w:val="004A09BE"/>
    <w:rsid w:val="004D2FB8"/>
    <w:rsid w:val="004E240C"/>
    <w:rsid w:val="004F31A3"/>
    <w:rsid w:val="00510B6A"/>
    <w:rsid w:val="00514911"/>
    <w:rsid w:val="00532FF7"/>
    <w:rsid w:val="00534D3B"/>
    <w:rsid w:val="005376EF"/>
    <w:rsid w:val="00563A87"/>
    <w:rsid w:val="0056503F"/>
    <w:rsid w:val="00571517"/>
    <w:rsid w:val="00573426"/>
    <w:rsid w:val="00587398"/>
    <w:rsid w:val="0059101C"/>
    <w:rsid w:val="005967AD"/>
    <w:rsid w:val="005B5AE1"/>
    <w:rsid w:val="005D16B5"/>
    <w:rsid w:val="005D2A7E"/>
    <w:rsid w:val="005E0730"/>
    <w:rsid w:val="005F0BC1"/>
    <w:rsid w:val="005F5236"/>
    <w:rsid w:val="0060699B"/>
    <w:rsid w:val="00606CBA"/>
    <w:rsid w:val="00617D73"/>
    <w:rsid w:val="00630BD5"/>
    <w:rsid w:val="006406D8"/>
    <w:rsid w:val="006414CB"/>
    <w:rsid w:val="00641F20"/>
    <w:rsid w:val="0064301E"/>
    <w:rsid w:val="00662183"/>
    <w:rsid w:val="00670E16"/>
    <w:rsid w:val="00672390"/>
    <w:rsid w:val="00680645"/>
    <w:rsid w:val="006B5AE1"/>
    <w:rsid w:val="006C0F45"/>
    <w:rsid w:val="006C14AF"/>
    <w:rsid w:val="006C505D"/>
    <w:rsid w:val="006C6EC3"/>
    <w:rsid w:val="006D105F"/>
    <w:rsid w:val="006D3C0F"/>
    <w:rsid w:val="006F2522"/>
    <w:rsid w:val="007017F2"/>
    <w:rsid w:val="00710945"/>
    <w:rsid w:val="00727000"/>
    <w:rsid w:val="00736EA6"/>
    <w:rsid w:val="00741385"/>
    <w:rsid w:val="007770E2"/>
    <w:rsid w:val="00786ED7"/>
    <w:rsid w:val="007A422D"/>
    <w:rsid w:val="007A4A42"/>
    <w:rsid w:val="007B14A8"/>
    <w:rsid w:val="007C7854"/>
    <w:rsid w:val="007D563E"/>
    <w:rsid w:val="007D687E"/>
    <w:rsid w:val="007E2918"/>
    <w:rsid w:val="007F7B58"/>
    <w:rsid w:val="008072CE"/>
    <w:rsid w:val="00807912"/>
    <w:rsid w:val="00811370"/>
    <w:rsid w:val="00840DF6"/>
    <w:rsid w:val="008659D9"/>
    <w:rsid w:val="00866C0E"/>
    <w:rsid w:val="008914D8"/>
    <w:rsid w:val="008B66E8"/>
    <w:rsid w:val="008B69B1"/>
    <w:rsid w:val="008C45D8"/>
    <w:rsid w:val="008D2C37"/>
    <w:rsid w:val="008F1DE1"/>
    <w:rsid w:val="00900B77"/>
    <w:rsid w:val="00901FD9"/>
    <w:rsid w:val="00924A80"/>
    <w:rsid w:val="00935EAA"/>
    <w:rsid w:val="00952AD0"/>
    <w:rsid w:val="009623E9"/>
    <w:rsid w:val="00965E81"/>
    <w:rsid w:val="00971BFF"/>
    <w:rsid w:val="00985F01"/>
    <w:rsid w:val="009A1D7F"/>
    <w:rsid w:val="009C211A"/>
    <w:rsid w:val="009E0498"/>
    <w:rsid w:val="00A15E78"/>
    <w:rsid w:val="00A165A5"/>
    <w:rsid w:val="00A32395"/>
    <w:rsid w:val="00A41C4A"/>
    <w:rsid w:val="00A50E89"/>
    <w:rsid w:val="00A7153E"/>
    <w:rsid w:val="00A8045D"/>
    <w:rsid w:val="00A855A7"/>
    <w:rsid w:val="00A96CA1"/>
    <w:rsid w:val="00AA23AB"/>
    <w:rsid w:val="00AA25FB"/>
    <w:rsid w:val="00AD4C3A"/>
    <w:rsid w:val="00AF4629"/>
    <w:rsid w:val="00B1080A"/>
    <w:rsid w:val="00B14432"/>
    <w:rsid w:val="00B41D8A"/>
    <w:rsid w:val="00B61C01"/>
    <w:rsid w:val="00B673AF"/>
    <w:rsid w:val="00B6744E"/>
    <w:rsid w:val="00B7172E"/>
    <w:rsid w:val="00B755AE"/>
    <w:rsid w:val="00B80564"/>
    <w:rsid w:val="00B9589A"/>
    <w:rsid w:val="00BB1525"/>
    <w:rsid w:val="00BB6C05"/>
    <w:rsid w:val="00BC6515"/>
    <w:rsid w:val="00BE0A7F"/>
    <w:rsid w:val="00BF28B0"/>
    <w:rsid w:val="00C12E01"/>
    <w:rsid w:val="00C35EA7"/>
    <w:rsid w:val="00C64096"/>
    <w:rsid w:val="00C67242"/>
    <w:rsid w:val="00C726BA"/>
    <w:rsid w:val="00C751B2"/>
    <w:rsid w:val="00C84E84"/>
    <w:rsid w:val="00C90ACD"/>
    <w:rsid w:val="00C969BA"/>
    <w:rsid w:val="00CA1CF2"/>
    <w:rsid w:val="00CA3346"/>
    <w:rsid w:val="00CA4115"/>
    <w:rsid w:val="00CA7A48"/>
    <w:rsid w:val="00CB10DC"/>
    <w:rsid w:val="00CC010A"/>
    <w:rsid w:val="00CC1CC6"/>
    <w:rsid w:val="00CC3495"/>
    <w:rsid w:val="00CD0D6F"/>
    <w:rsid w:val="00CF50E7"/>
    <w:rsid w:val="00D01A5F"/>
    <w:rsid w:val="00D06852"/>
    <w:rsid w:val="00D167C0"/>
    <w:rsid w:val="00D16F3A"/>
    <w:rsid w:val="00D21284"/>
    <w:rsid w:val="00D21340"/>
    <w:rsid w:val="00D21D29"/>
    <w:rsid w:val="00D32359"/>
    <w:rsid w:val="00D37D5A"/>
    <w:rsid w:val="00D40B35"/>
    <w:rsid w:val="00D8458B"/>
    <w:rsid w:val="00D9158B"/>
    <w:rsid w:val="00D922BC"/>
    <w:rsid w:val="00D92902"/>
    <w:rsid w:val="00D94B35"/>
    <w:rsid w:val="00DC220D"/>
    <w:rsid w:val="00DD18BB"/>
    <w:rsid w:val="00DD431A"/>
    <w:rsid w:val="00DF10ED"/>
    <w:rsid w:val="00DF514F"/>
    <w:rsid w:val="00E00965"/>
    <w:rsid w:val="00E057DC"/>
    <w:rsid w:val="00E10261"/>
    <w:rsid w:val="00E25B2D"/>
    <w:rsid w:val="00E271AD"/>
    <w:rsid w:val="00E30AE7"/>
    <w:rsid w:val="00E32F30"/>
    <w:rsid w:val="00E4273D"/>
    <w:rsid w:val="00E6309B"/>
    <w:rsid w:val="00E64206"/>
    <w:rsid w:val="00E65FBC"/>
    <w:rsid w:val="00E86232"/>
    <w:rsid w:val="00E97470"/>
    <w:rsid w:val="00EA3CAF"/>
    <w:rsid w:val="00EB6176"/>
    <w:rsid w:val="00EF7574"/>
    <w:rsid w:val="00F04254"/>
    <w:rsid w:val="00F2146E"/>
    <w:rsid w:val="00F23C9A"/>
    <w:rsid w:val="00F32EE8"/>
    <w:rsid w:val="00F3461A"/>
    <w:rsid w:val="00F3598D"/>
    <w:rsid w:val="00F522AF"/>
    <w:rsid w:val="00F64BAA"/>
    <w:rsid w:val="00F75D39"/>
    <w:rsid w:val="00F95012"/>
    <w:rsid w:val="00FB2689"/>
    <w:rsid w:val="00FB4A9E"/>
    <w:rsid w:val="00FC0F4A"/>
    <w:rsid w:val="00FD054F"/>
    <w:rsid w:val="00FD099C"/>
    <w:rsid w:val="00FD2534"/>
    <w:rsid w:val="00FD413C"/>
    <w:rsid w:val="00FD795B"/>
    <w:rsid w:val="00FE0258"/>
    <w:rsid w:val="00FE2198"/>
    <w:rsid w:val="00FF2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3495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3495"/>
    <w:rPr>
      <w:rFonts w:ascii="Tahoma" w:hAnsi="Tahoma"/>
      <w:sz w:val="16"/>
    </w:rPr>
  </w:style>
  <w:style w:type="paragraph" w:styleId="a5">
    <w:name w:val="Body Text"/>
    <w:aliases w:val="bt"/>
    <w:basedOn w:val="a"/>
    <w:link w:val="a6"/>
    <w:uiPriority w:val="99"/>
    <w:rsid w:val="0030219A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aliases w:val="bt Char"/>
    <w:basedOn w:val="a0"/>
    <w:uiPriority w:val="99"/>
    <w:semiHidden/>
    <w:locked/>
    <w:rsid w:val="00D01A5F"/>
    <w:rPr>
      <w:lang w:eastAsia="en-US"/>
    </w:rPr>
  </w:style>
  <w:style w:type="character" w:customStyle="1" w:styleId="a6">
    <w:name w:val="Основной текст Знак"/>
    <w:aliases w:val="bt Знак"/>
    <w:link w:val="a5"/>
    <w:uiPriority w:val="99"/>
    <w:locked/>
    <w:rsid w:val="0030219A"/>
  </w:style>
  <w:style w:type="character" w:styleId="a7">
    <w:name w:val="Hyperlink"/>
    <w:basedOn w:val="a0"/>
    <w:uiPriority w:val="99"/>
    <w:rsid w:val="008914D8"/>
    <w:rPr>
      <w:rFonts w:cs="Times New Roman"/>
      <w:color w:val="0000FF"/>
      <w:u w:val="single"/>
    </w:rPr>
  </w:style>
  <w:style w:type="character" w:customStyle="1" w:styleId="bt">
    <w:name w:val="bt Знак Знак"/>
    <w:uiPriority w:val="99"/>
    <w:locked/>
    <w:rsid w:val="008914D8"/>
    <w:rPr>
      <w:rFonts w:ascii="Times New Roman" w:hAnsi="Times New Roman"/>
      <w:sz w:val="20"/>
    </w:rPr>
  </w:style>
  <w:style w:type="character" w:styleId="a8">
    <w:name w:val="FollowedHyperlink"/>
    <w:basedOn w:val="a0"/>
    <w:uiPriority w:val="99"/>
    <w:rsid w:val="008914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8914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8914D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891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891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891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891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8914D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1">
    <w:name w:val="Знак Знак1"/>
    <w:uiPriority w:val="99"/>
    <w:semiHidden/>
    <w:rsid w:val="008914D8"/>
    <w:rPr>
      <w:rFonts w:ascii="Tahoma" w:hAnsi="Tahoma"/>
      <w:sz w:val="16"/>
    </w:rPr>
  </w:style>
  <w:style w:type="paragraph" w:customStyle="1" w:styleId="21">
    <w:name w:val="Основной текст 21"/>
    <w:basedOn w:val="a"/>
    <w:uiPriority w:val="99"/>
    <w:rsid w:val="008914D8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10">
    <w:name w:val="Абзац списка1"/>
    <w:basedOn w:val="a"/>
    <w:uiPriority w:val="99"/>
    <w:rsid w:val="008914D8"/>
    <w:pPr>
      <w:spacing w:after="160" w:line="259" w:lineRule="auto"/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8914D8"/>
    <w:pPr>
      <w:spacing w:after="120"/>
      <w:ind w:left="283"/>
    </w:pPr>
    <w:rPr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0658AD"/>
    <w:rPr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8914D8"/>
    <w:rPr>
      <w:rFonts w:ascii="Calibri" w:hAnsi="Calibri"/>
      <w:sz w:val="22"/>
      <w:lang w:val="ru-RU" w:eastAsia="ru-RU"/>
    </w:rPr>
  </w:style>
  <w:style w:type="paragraph" w:customStyle="1" w:styleId="2">
    <w:name w:val="сновной текст с отступом 2"/>
    <w:basedOn w:val="a"/>
    <w:uiPriority w:val="99"/>
    <w:rsid w:val="008914D8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b">
    <w:name w:val="Normal (Web)"/>
    <w:basedOn w:val="a"/>
    <w:uiPriority w:val="99"/>
    <w:semiHidden/>
    <w:rsid w:val="00891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CA1CF2"/>
    <w:rPr>
      <w:lang w:eastAsia="en-US"/>
    </w:rPr>
  </w:style>
  <w:style w:type="character" w:customStyle="1" w:styleId="11">
    <w:name w:val="Знак Знак11"/>
    <w:uiPriority w:val="99"/>
    <w:semiHidden/>
    <w:rsid w:val="00EA3CAF"/>
    <w:rPr>
      <w:rFonts w:ascii="Tahoma" w:hAnsi="Tahoma"/>
      <w:sz w:val="16"/>
    </w:rPr>
  </w:style>
  <w:style w:type="paragraph" w:customStyle="1" w:styleId="20">
    <w:name w:val="Абзац списка2"/>
    <w:basedOn w:val="a"/>
    <w:uiPriority w:val="99"/>
    <w:rsid w:val="00EA3CAF"/>
    <w:pPr>
      <w:spacing w:after="160" w:line="259" w:lineRule="auto"/>
      <w:ind w:left="720"/>
      <w:contextualSpacing/>
    </w:pPr>
  </w:style>
  <w:style w:type="character" w:customStyle="1" w:styleId="ad">
    <w:name w:val="Знак Знак"/>
    <w:uiPriority w:val="99"/>
    <w:semiHidden/>
    <w:rsid w:val="00EA3CAF"/>
    <w:rPr>
      <w:sz w:val="22"/>
    </w:rPr>
  </w:style>
  <w:style w:type="character" w:customStyle="1" w:styleId="12">
    <w:name w:val="Знак Знак12"/>
    <w:uiPriority w:val="99"/>
    <w:semiHidden/>
    <w:rsid w:val="00163356"/>
    <w:rPr>
      <w:rFonts w:ascii="Tahoma" w:hAnsi="Tahoma"/>
      <w:sz w:val="16"/>
    </w:rPr>
  </w:style>
  <w:style w:type="character" w:customStyle="1" w:styleId="22">
    <w:name w:val="Знак Знак2"/>
    <w:uiPriority w:val="99"/>
    <w:semiHidden/>
    <w:rsid w:val="00163356"/>
    <w:rPr>
      <w:rFonts w:ascii="Calibri" w:hAnsi="Calibri"/>
      <w:sz w:val="22"/>
    </w:rPr>
  </w:style>
  <w:style w:type="character" w:customStyle="1" w:styleId="13">
    <w:name w:val="Знак Знак13"/>
    <w:uiPriority w:val="99"/>
    <w:semiHidden/>
    <w:rsid w:val="00001F03"/>
    <w:rPr>
      <w:rFonts w:ascii="Tahoma" w:hAnsi="Tahoma"/>
      <w:sz w:val="16"/>
    </w:rPr>
  </w:style>
  <w:style w:type="paragraph" w:customStyle="1" w:styleId="3">
    <w:name w:val="Абзац списка3"/>
    <w:basedOn w:val="a"/>
    <w:uiPriority w:val="99"/>
    <w:rsid w:val="00001F03"/>
    <w:pPr>
      <w:spacing w:after="160" w:line="259" w:lineRule="auto"/>
      <w:ind w:left="720"/>
      <w:contextualSpacing/>
    </w:pPr>
  </w:style>
  <w:style w:type="character" w:customStyle="1" w:styleId="30">
    <w:name w:val="Знак Знак3"/>
    <w:uiPriority w:val="99"/>
    <w:semiHidden/>
    <w:rsid w:val="00001F03"/>
    <w:rPr>
      <w:sz w:val="22"/>
    </w:rPr>
  </w:style>
  <w:style w:type="paragraph" w:customStyle="1" w:styleId="4">
    <w:name w:val="Абзац списка4"/>
    <w:basedOn w:val="a"/>
    <w:uiPriority w:val="99"/>
    <w:rsid w:val="00A41C4A"/>
    <w:pPr>
      <w:spacing w:after="160" w:line="259" w:lineRule="auto"/>
      <w:ind w:left="720"/>
      <w:contextualSpacing/>
    </w:pPr>
  </w:style>
  <w:style w:type="character" w:customStyle="1" w:styleId="14">
    <w:name w:val="Знак Знак14"/>
    <w:uiPriority w:val="99"/>
    <w:semiHidden/>
    <w:rsid w:val="00034084"/>
    <w:rPr>
      <w:rFonts w:ascii="Tahoma" w:hAnsi="Tahoma"/>
      <w:sz w:val="16"/>
    </w:rPr>
  </w:style>
  <w:style w:type="character" w:customStyle="1" w:styleId="40">
    <w:name w:val="Знак Знак4"/>
    <w:uiPriority w:val="99"/>
    <w:semiHidden/>
    <w:rsid w:val="0003408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3495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3495"/>
    <w:rPr>
      <w:rFonts w:ascii="Tahoma" w:hAnsi="Tahoma"/>
      <w:sz w:val="16"/>
    </w:rPr>
  </w:style>
  <w:style w:type="paragraph" w:styleId="a5">
    <w:name w:val="Body Text"/>
    <w:aliases w:val="bt"/>
    <w:basedOn w:val="a"/>
    <w:link w:val="a6"/>
    <w:uiPriority w:val="99"/>
    <w:rsid w:val="0030219A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aliases w:val="bt Char"/>
    <w:basedOn w:val="a0"/>
    <w:uiPriority w:val="99"/>
    <w:semiHidden/>
    <w:locked/>
    <w:rsid w:val="00D01A5F"/>
    <w:rPr>
      <w:lang w:eastAsia="en-US"/>
    </w:rPr>
  </w:style>
  <w:style w:type="character" w:customStyle="1" w:styleId="a6">
    <w:name w:val="Основной текст Знак"/>
    <w:aliases w:val="bt Знак"/>
    <w:link w:val="a5"/>
    <w:uiPriority w:val="99"/>
    <w:locked/>
    <w:rsid w:val="0030219A"/>
  </w:style>
  <w:style w:type="character" w:styleId="a7">
    <w:name w:val="Hyperlink"/>
    <w:basedOn w:val="a0"/>
    <w:uiPriority w:val="99"/>
    <w:rsid w:val="008914D8"/>
    <w:rPr>
      <w:rFonts w:cs="Times New Roman"/>
      <w:color w:val="0000FF"/>
      <w:u w:val="single"/>
    </w:rPr>
  </w:style>
  <w:style w:type="character" w:customStyle="1" w:styleId="bt">
    <w:name w:val="bt Знак Знак"/>
    <w:uiPriority w:val="99"/>
    <w:locked/>
    <w:rsid w:val="008914D8"/>
    <w:rPr>
      <w:rFonts w:ascii="Times New Roman" w:hAnsi="Times New Roman"/>
      <w:sz w:val="20"/>
    </w:rPr>
  </w:style>
  <w:style w:type="character" w:styleId="a8">
    <w:name w:val="FollowedHyperlink"/>
    <w:basedOn w:val="a0"/>
    <w:uiPriority w:val="99"/>
    <w:rsid w:val="008914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8914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8914D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891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891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891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891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8914D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1">
    <w:name w:val="Знак Знак1"/>
    <w:uiPriority w:val="99"/>
    <w:semiHidden/>
    <w:rsid w:val="008914D8"/>
    <w:rPr>
      <w:rFonts w:ascii="Tahoma" w:hAnsi="Tahoma"/>
      <w:sz w:val="16"/>
    </w:rPr>
  </w:style>
  <w:style w:type="paragraph" w:customStyle="1" w:styleId="21">
    <w:name w:val="Основной текст 21"/>
    <w:basedOn w:val="a"/>
    <w:uiPriority w:val="99"/>
    <w:rsid w:val="008914D8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10">
    <w:name w:val="Абзац списка1"/>
    <w:basedOn w:val="a"/>
    <w:uiPriority w:val="99"/>
    <w:rsid w:val="008914D8"/>
    <w:pPr>
      <w:spacing w:after="160" w:line="259" w:lineRule="auto"/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8914D8"/>
    <w:pPr>
      <w:spacing w:after="120"/>
      <w:ind w:left="283"/>
    </w:pPr>
    <w:rPr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0658AD"/>
    <w:rPr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8914D8"/>
    <w:rPr>
      <w:rFonts w:ascii="Calibri" w:hAnsi="Calibri"/>
      <w:sz w:val="22"/>
      <w:lang w:val="ru-RU" w:eastAsia="ru-RU"/>
    </w:rPr>
  </w:style>
  <w:style w:type="paragraph" w:customStyle="1" w:styleId="2">
    <w:name w:val="сновной текст с отступом 2"/>
    <w:basedOn w:val="a"/>
    <w:uiPriority w:val="99"/>
    <w:rsid w:val="008914D8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b">
    <w:name w:val="Normal (Web)"/>
    <w:basedOn w:val="a"/>
    <w:uiPriority w:val="99"/>
    <w:semiHidden/>
    <w:rsid w:val="00891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CA1CF2"/>
    <w:rPr>
      <w:lang w:eastAsia="en-US"/>
    </w:rPr>
  </w:style>
  <w:style w:type="character" w:customStyle="1" w:styleId="11">
    <w:name w:val="Знак Знак11"/>
    <w:uiPriority w:val="99"/>
    <w:semiHidden/>
    <w:rsid w:val="00EA3CAF"/>
    <w:rPr>
      <w:rFonts w:ascii="Tahoma" w:hAnsi="Tahoma"/>
      <w:sz w:val="16"/>
    </w:rPr>
  </w:style>
  <w:style w:type="paragraph" w:customStyle="1" w:styleId="20">
    <w:name w:val="Абзац списка2"/>
    <w:basedOn w:val="a"/>
    <w:uiPriority w:val="99"/>
    <w:rsid w:val="00EA3CAF"/>
    <w:pPr>
      <w:spacing w:after="160" w:line="259" w:lineRule="auto"/>
      <w:ind w:left="720"/>
      <w:contextualSpacing/>
    </w:pPr>
  </w:style>
  <w:style w:type="character" w:customStyle="1" w:styleId="ad">
    <w:name w:val="Знак Знак"/>
    <w:uiPriority w:val="99"/>
    <w:semiHidden/>
    <w:rsid w:val="00EA3CAF"/>
    <w:rPr>
      <w:sz w:val="22"/>
    </w:rPr>
  </w:style>
  <w:style w:type="character" w:customStyle="1" w:styleId="12">
    <w:name w:val="Знак Знак12"/>
    <w:uiPriority w:val="99"/>
    <w:semiHidden/>
    <w:rsid w:val="00163356"/>
    <w:rPr>
      <w:rFonts w:ascii="Tahoma" w:hAnsi="Tahoma"/>
      <w:sz w:val="16"/>
    </w:rPr>
  </w:style>
  <w:style w:type="character" w:customStyle="1" w:styleId="22">
    <w:name w:val="Знак Знак2"/>
    <w:uiPriority w:val="99"/>
    <w:semiHidden/>
    <w:rsid w:val="00163356"/>
    <w:rPr>
      <w:rFonts w:ascii="Calibri" w:hAnsi="Calibri"/>
      <w:sz w:val="22"/>
    </w:rPr>
  </w:style>
  <w:style w:type="character" w:customStyle="1" w:styleId="13">
    <w:name w:val="Знак Знак13"/>
    <w:uiPriority w:val="99"/>
    <w:semiHidden/>
    <w:rsid w:val="00001F03"/>
    <w:rPr>
      <w:rFonts w:ascii="Tahoma" w:hAnsi="Tahoma"/>
      <w:sz w:val="16"/>
    </w:rPr>
  </w:style>
  <w:style w:type="paragraph" w:customStyle="1" w:styleId="3">
    <w:name w:val="Абзац списка3"/>
    <w:basedOn w:val="a"/>
    <w:uiPriority w:val="99"/>
    <w:rsid w:val="00001F03"/>
    <w:pPr>
      <w:spacing w:after="160" w:line="259" w:lineRule="auto"/>
      <w:ind w:left="720"/>
      <w:contextualSpacing/>
    </w:pPr>
  </w:style>
  <w:style w:type="character" w:customStyle="1" w:styleId="30">
    <w:name w:val="Знак Знак3"/>
    <w:uiPriority w:val="99"/>
    <w:semiHidden/>
    <w:rsid w:val="00001F03"/>
    <w:rPr>
      <w:sz w:val="22"/>
    </w:rPr>
  </w:style>
  <w:style w:type="paragraph" w:customStyle="1" w:styleId="4">
    <w:name w:val="Абзац списка4"/>
    <w:basedOn w:val="a"/>
    <w:uiPriority w:val="99"/>
    <w:rsid w:val="00A41C4A"/>
    <w:pPr>
      <w:spacing w:after="160" w:line="259" w:lineRule="auto"/>
      <w:ind w:left="720"/>
      <w:contextualSpacing/>
    </w:pPr>
  </w:style>
  <w:style w:type="character" w:customStyle="1" w:styleId="14">
    <w:name w:val="Знак Знак14"/>
    <w:uiPriority w:val="99"/>
    <w:semiHidden/>
    <w:rsid w:val="00034084"/>
    <w:rPr>
      <w:rFonts w:ascii="Tahoma" w:hAnsi="Tahoma"/>
      <w:sz w:val="16"/>
    </w:rPr>
  </w:style>
  <w:style w:type="character" w:customStyle="1" w:styleId="40">
    <w:name w:val="Знак Знак4"/>
    <w:uiPriority w:val="99"/>
    <w:semiHidden/>
    <w:rsid w:val="0003408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7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560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279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795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560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28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5ECB-943D-4C75-8906-FC24550C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Юсер</dc:creator>
  <cp:lastModifiedBy>ПК</cp:lastModifiedBy>
  <cp:revision>4</cp:revision>
  <cp:lastPrinted>2023-11-16T06:23:00Z</cp:lastPrinted>
  <dcterms:created xsi:type="dcterms:W3CDTF">2023-12-18T05:50:00Z</dcterms:created>
  <dcterms:modified xsi:type="dcterms:W3CDTF">2023-12-18T07:44:00Z</dcterms:modified>
</cp:coreProperties>
</file>