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СОГЛАШЕНИЕ</w:t>
      </w:r>
    </w:p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</w:p>
    <w:p w:rsidR="00661194" w:rsidRDefault="00661194" w:rsidP="00661194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передаче отдельных полномочий муниципального района «Хилокский район» сельскому поселению </w:t>
      </w:r>
      <w:r w:rsidRPr="0042496C">
        <w:rPr>
          <w:b/>
          <w:bCs/>
          <w:sz w:val="27"/>
          <w:szCs w:val="27"/>
        </w:rPr>
        <w:t>«</w:t>
      </w:r>
      <w:r w:rsidR="0042496C">
        <w:rPr>
          <w:b/>
          <w:bCs/>
          <w:sz w:val="27"/>
          <w:szCs w:val="27"/>
        </w:rPr>
        <w:t>Линево-Озерское</w:t>
      </w:r>
      <w:r>
        <w:rPr>
          <w:b/>
          <w:bCs/>
          <w:sz w:val="27"/>
          <w:szCs w:val="27"/>
        </w:rPr>
        <w:t>» по решению вопросов местного значения муниципального района «Хилокский район»</w:t>
      </w:r>
    </w:p>
    <w:p w:rsidR="00661194" w:rsidRDefault="00661194" w:rsidP="00661194">
      <w:pPr>
        <w:pStyle w:val="a3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г. Хилок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</w:t>
      </w:r>
      <w:r w:rsidR="00DA58C3">
        <w:rPr>
          <w:sz w:val="27"/>
          <w:szCs w:val="27"/>
        </w:rPr>
        <w:t xml:space="preserve">      «____»________________2023</w:t>
      </w:r>
      <w:r>
        <w:rPr>
          <w:sz w:val="27"/>
          <w:szCs w:val="27"/>
        </w:rPr>
        <w:t xml:space="preserve"> г.</w:t>
      </w:r>
    </w:p>
    <w:p w:rsidR="00661194" w:rsidRDefault="00661194" w:rsidP="00661194">
      <w:pPr>
        <w:pStyle w:val="a3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ind w:firstLine="708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Муниципальный район «Хилокский район», от имени которого действует МУ Администрация муниципального района «Хилокский район» в лице </w:t>
      </w:r>
      <w:r w:rsidR="00752968">
        <w:rPr>
          <w:sz w:val="26"/>
          <w:szCs w:val="26"/>
        </w:rPr>
        <w:t>и. о. г</w:t>
      </w:r>
      <w:r>
        <w:rPr>
          <w:sz w:val="26"/>
          <w:szCs w:val="26"/>
        </w:rPr>
        <w:t xml:space="preserve">лавы муниципального района «Хилокский район» </w:t>
      </w:r>
      <w:r w:rsidR="00752968">
        <w:rPr>
          <w:b/>
          <w:bCs/>
          <w:sz w:val="26"/>
          <w:szCs w:val="26"/>
        </w:rPr>
        <w:t>Ермолаева Александра Николаевича</w:t>
      </w:r>
      <w:r>
        <w:rPr>
          <w:sz w:val="26"/>
          <w:szCs w:val="26"/>
        </w:rPr>
        <w:t>, действующего на основании Устава муниципального района «Хилокский район», именуемый в дальнейшем «Район», с одной стороны, и Администрация сельского поселения «</w:t>
      </w:r>
      <w:r w:rsidR="00A86C82" w:rsidRPr="00E40EFC">
        <w:rPr>
          <w:sz w:val="26"/>
          <w:szCs w:val="26"/>
        </w:rPr>
        <w:t>Линево-Озерское</w:t>
      </w:r>
      <w:r w:rsidRPr="00E40EFC">
        <w:rPr>
          <w:sz w:val="26"/>
          <w:szCs w:val="26"/>
        </w:rPr>
        <w:t>» в лице главы сельского поселения «</w:t>
      </w:r>
      <w:r w:rsidR="00A86C82" w:rsidRPr="00E40EFC">
        <w:rPr>
          <w:sz w:val="26"/>
          <w:szCs w:val="26"/>
        </w:rPr>
        <w:t>Линево-Озерское</w:t>
      </w:r>
      <w:r w:rsidRPr="00E40EFC">
        <w:rPr>
          <w:sz w:val="26"/>
          <w:szCs w:val="26"/>
        </w:rPr>
        <w:t xml:space="preserve">» </w:t>
      </w:r>
      <w:r w:rsidR="00E40EFC" w:rsidRPr="00E40EFC">
        <w:rPr>
          <w:b/>
          <w:bCs/>
          <w:sz w:val="26"/>
          <w:szCs w:val="26"/>
        </w:rPr>
        <w:t>Горюновым Николаем Ефимовичем</w:t>
      </w:r>
      <w:r>
        <w:rPr>
          <w:sz w:val="26"/>
          <w:szCs w:val="26"/>
        </w:rPr>
        <w:t>, действующей на основании Устава сельского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поселения </w:t>
      </w:r>
      <w:r w:rsidRPr="00E40EFC">
        <w:rPr>
          <w:sz w:val="26"/>
          <w:szCs w:val="26"/>
        </w:rPr>
        <w:t>«</w:t>
      </w:r>
      <w:r w:rsidR="00E40EFC">
        <w:rPr>
          <w:sz w:val="26"/>
          <w:szCs w:val="26"/>
        </w:rPr>
        <w:t>Линево-Озерское</w:t>
      </w:r>
      <w:r>
        <w:rPr>
          <w:sz w:val="26"/>
          <w:szCs w:val="26"/>
        </w:rPr>
        <w:t>», именуемая в дальнейшем «Поселение», с другой стороны (далее – Стороны),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</w:t>
      </w:r>
      <w:proofErr w:type="gramEnd"/>
      <w:r>
        <w:rPr>
          <w:sz w:val="26"/>
          <w:szCs w:val="26"/>
        </w:rPr>
        <w:t xml:space="preserve"> Федеральный закон «Об общих принципах организации местного самоуправления в Российской Федерации», пункта 4 статьи 8 Устава муниципального района «Хилокский район» заключили настоящее Соглашение о нижеследующем.</w:t>
      </w:r>
    </w:p>
    <w:p w:rsidR="00661194" w:rsidRDefault="00661194" w:rsidP="00661194">
      <w:pPr>
        <w:pStyle w:val="a3"/>
        <w:ind w:firstLine="708"/>
        <w:jc w:val="both"/>
        <w:rPr>
          <w:sz w:val="27"/>
          <w:szCs w:val="27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24"/>
        </w:tabs>
        <w:spacing w:after="0" w:line="240" w:lineRule="auto"/>
        <w:ind w:left="3440"/>
        <w:rPr>
          <w:sz w:val="26"/>
          <w:szCs w:val="26"/>
        </w:rPr>
      </w:pPr>
      <w:bookmarkStart w:id="0" w:name="bookmark0"/>
      <w:r>
        <w:rPr>
          <w:sz w:val="26"/>
          <w:szCs w:val="26"/>
        </w:rPr>
        <w:t>Предмет соглашения</w:t>
      </w:r>
      <w:bookmarkEnd w:id="0"/>
    </w:p>
    <w:p w:rsidR="00661194" w:rsidRPr="00661194" w:rsidRDefault="00661194" w:rsidP="00661194">
      <w:pPr>
        <w:widowControl w:val="0"/>
        <w:numPr>
          <w:ilvl w:val="1"/>
          <w:numId w:val="1"/>
        </w:numPr>
        <w:tabs>
          <w:tab w:val="left" w:pos="629"/>
        </w:tabs>
        <w:spacing w:line="317" w:lineRule="exact"/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соглашение составлено в целях передачи в соответствии с пунктом 8 части 1 статьи 14 Федерального закона от 06 октября 2003 г. </w:t>
      </w:r>
      <w:r>
        <w:rPr>
          <w:rStyle w:val="21"/>
          <w:sz w:val="26"/>
          <w:szCs w:val="26"/>
        </w:rPr>
        <w:t>№</w:t>
      </w:r>
      <w:r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 Поселению полномочий Района (далее - полномочия) </w:t>
      </w:r>
      <w:r w:rsidRPr="00661194">
        <w:rPr>
          <w:sz w:val="26"/>
          <w:szCs w:val="26"/>
        </w:rPr>
        <w:t xml:space="preserve">по </w:t>
      </w:r>
      <w:r w:rsidRPr="00661194">
        <w:rPr>
          <w:color w:val="000000"/>
          <w:sz w:val="26"/>
          <w:szCs w:val="26"/>
        </w:rPr>
        <w:t>участию в предупреждении и ликвидации последствий чрезвычайных ситуаций в границах поселения</w:t>
      </w:r>
      <w:r w:rsidRPr="00661194">
        <w:rPr>
          <w:sz w:val="26"/>
          <w:szCs w:val="26"/>
        </w:rPr>
        <w:t>.</w:t>
      </w:r>
    </w:p>
    <w:p w:rsidR="00661194" w:rsidRPr="00661194" w:rsidRDefault="00661194" w:rsidP="00661194">
      <w:pPr>
        <w:jc w:val="both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  <w:bookmarkStart w:id="1" w:name="bookmark2"/>
      <w:r>
        <w:rPr>
          <w:sz w:val="26"/>
          <w:szCs w:val="26"/>
        </w:rPr>
        <w:t>Права и обязанности Сторон</w:t>
      </w:r>
      <w:bookmarkEnd w:id="1"/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3377"/>
        </w:tabs>
        <w:spacing w:after="0" w:line="240" w:lineRule="auto"/>
        <w:ind w:left="3000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1424"/>
        </w:tabs>
        <w:spacing w:after="0" w:line="240" w:lineRule="auto"/>
        <w:ind w:left="840"/>
        <w:rPr>
          <w:sz w:val="26"/>
          <w:szCs w:val="26"/>
        </w:rPr>
      </w:pPr>
      <w:bookmarkStart w:id="2" w:name="bookmark3"/>
      <w:r>
        <w:rPr>
          <w:sz w:val="26"/>
          <w:szCs w:val="26"/>
        </w:rPr>
        <w:t>Поселение обязано:</w:t>
      </w:r>
      <w:bookmarkEnd w:id="2"/>
    </w:p>
    <w:p w:rsidR="00661194" w:rsidRDefault="00661194" w:rsidP="00661194">
      <w:pPr>
        <w:widowControl w:val="0"/>
        <w:numPr>
          <w:ilvl w:val="2"/>
          <w:numId w:val="1"/>
        </w:numPr>
        <w:tabs>
          <w:tab w:val="left" w:pos="8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на себя обязательства по исполнению следующих полномочий Района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>: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6"/>
          <w:szCs w:val="26"/>
        </w:rPr>
      </w:pPr>
      <w:bookmarkStart w:id="3" w:name="bookmark6"/>
      <w:r>
        <w:rPr>
          <w:sz w:val="26"/>
          <w:szCs w:val="26"/>
        </w:rPr>
        <w:t>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3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2"/>
        </w:numPr>
        <w:tabs>
          <w:tab w:val="left" w:pos="113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комплекса противоэпидемиологических мероприятий.</w:t>
      </w:r>
    </w:p>
    <w:p w:rsidR="00661194" w:rsidRDefault="00661194" w:rsidP="00661194">
      <w:pPr>
        <w:widowControl w:val="0"/>
        <w:numPr>
          <w:ilvl w:val="2"/>
          <w:numId w:val="1"/>
        </w:numPr>
        <w:tabs>
          <w:tab w:val="left" w:pos="77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предоставлять отчеты Району по исполнению полномочий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661194" w:rsidRDefault="00661194" w:rsidP="00661194">
      <w:pPr>
        <w:widowControl w:val="0"/>
        <w:numPr>
          <w:ilvl w:val="3"/>
          <w:numId w:val="3"/>
        </w:numPr>
        <w:tabs>
          <w:tab w:val="left" w:pos="1126"/>
        </w:tabs>
        <w:ind w:left="0" w:firstLine="7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</w:t>
      </w:r>
      <w:r>
        <w:rPr>
          <w:sz w:val="26"/>
          <w:szCs w:val="26"/>
        </w:rPr>
        <w:lastRenderedPageBreak/>
        <w:t>населения на территории поселения;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26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31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3"/>
        </w:numPr>
        <w:tabs>
          <w:tab w:val="left" w:pos="1131"/>
        </w:tabs>
        <w:ind w:firstLine="50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комплекса противоэпидемиологических мероприятий.</w:t>
      </w:r>
    </w:p>
    <w:p w:rsidR="00661194" w:rsidRDefault="00661194" w:rsidP="00661194">
      <w:pPr>
        <w:widowControl w:val="0"/>
        <w:numPr>
          <w:ilvl w:val="2"/>
          <w:numId w:val="4"/>
        </w:numPr>
        <w:tabs>
          <w:tab w:val="num" w:pos="0"/>
          <w:tab w:val="left" w:pos="975"/>
        </w:tabs>
        <w:ind w:left="0" w:firstLine="77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целевое использование финансовых средств (межбюджетных трансфертов), предоставленных Районом, исключительно на осуществление полномочий, предусмотренных пунктом 1.1. настоящего Соглашения.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  <w:rPr>
          <w:sz w:val="26"/>
          <w:szCs w:val="26"/>
        </w:rPr>
      </w:pPr>
      <w:bookmarkStart w:id="4" w:name="bookmark4"/>
      <w:r>
        <w:rPr>
          <w:sz w:val="26"/>
          <w:szCs w:val="26"/>
        </w:rPr>
        <w:t>2.2. Район обязан:</w:t>
      </w:r>
      <w:bookmarkEnd w:id="4"/>
    </w:p>
    <w:p w:rsidR="00661194" w:rsidRDefault="00661194" w:rsidP="00661194">
      <w:pPr>
        <w:tabs>
          <w:tab w:val="left" w:pos="975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Поселением переданных ей полномочий;</w:t>
      </w:r>
    </w:p>
    <w:p w:rsidR="00661194" w:rsidRDefault="00661194" w:rsidP="00661194">
      <w:pPr>
        <w:tabs>
          <w:tab w:val="left" w:pos="9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2.2.2. осуществлять финансовое обеспечение за счет межбюджетных трансфертов на исполнение полномочий в сумме в соответствии с расчетом по данному переданному полномочию согласно приложению №1 к настоящему соглашению.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firstLine="709"/>
        <w:rPr>
          <w:sz w:val="26"/>
          <w:szCs w:val="26"/>
        </w:rPr>
      </w:pPr>
      <w:bookmarkStart w:id="5" w:name="bookmark5"/>
      <w:r>
        <w:rPr>
          <w:sz w:val="26"/>
          <w:szCs w:val="26"/>
        </w:rPr>
        <w:t>2.3. Поселение имеет право:</w:t>
      </w:r>
      <w:bookmarkEnd w:id="5"/>
    </w:p>
    <w:p w:rsidR="00661194" w:rsidRDefault="00661194" w:rsidP="00661194">
      <w:pPr>
        <w:tabs>
          <w:tab w:val="left" w:pos="8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На финансовое обеспечение полномочий, предусмотренных пунктом 1.1. настоящего Соглашения, за счет межбюджетных трансфертов, предоставляемых Районом.</w:t>
      </w:r>
    </w:p>
    <w:p w:rsidR="00661194" w:rsidRDefault="00661194" w:rsidP="00661194">
      <w:pPr>
        <w:tabs>
          <w:tab w:val="left" w:pos="97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2.3.2. Запрашивать у Района информацию, необходимую для осуществления полномочий, предусмотренных пунктом 1.1. настоящего Соглашения.</w:t>
      </w:r>
    </w:p>
    <w:p w:rsidR="00661194" w:rsidRDefault="00661194" w:rsidP="00661194">
      <w:pPr>
        <w:pStyle w:val="20"/>
        <w:keepNext/>
        <w:keepLines/>
        <w:shd w:val="clear" w:color="auto" w:fill="auto"/>
        <w:tabs>
          <w:tab w:val="left" w:pos="1428"/>
        </w:tabs>
        <w:spacing w:after="0" w:line="240" w:lineRule="auto"/>
        <w:ind w:left="487" w:firstLine="237"/>
        <w:rPr>
          <w:sz w:val="26"/>
          <w:szCs w:val="26"/>
        </w:rPr>
      </w:pPr>
      <w:r>
        <w:rPr>
          <w:sz w:val="26"/>
          <w:szCs w:val="26"/>
        </w:rPr>
        <w:t>2.4. Район имеет право:</w:t>
      </w:r>
      <w:bookmarkEnd w:id="3"/>
    </w:p>
    <w:p w:rsidR="00661194" w:rsidRDefault="00661194" w:rsidP="00661194">
      <w:pPr>
        <w:widowControl w:val="0"/>
        <w:numPr>
          <w:ilvl w:val="2"/>
          <w:numId w:val="5"/>
        </w:numPr>
        <w:tabs>
          <w:tab w:val="num" w:pos="0"/>
          <w:tab w:val="left" w:pos="800"/>
        </w:tabs>
        <w:ind w:left="0" w:firstLine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Поселением полномочий, а также за целевым использованием предоставленных финансовых средств (межбюджетных трансфертов).</w:t>
      </w:r>
    </w:p>
    <w:p w:rsidR="00661194" w:rsidRDefault="00661194" w:rsidP="00661194">
      <w:pPr>
        <w:widowControl w:val="0"/>
        <w:numPr>
          <w:ilvl w:val="2"/>
          <w:numId w:val="5"/>
        </w:numPr>
        <w:tabs>
          <w:tab w:val="num" w:pos="0"/>
          <w:tab w:val="left" w:pos="804"/>
          <w:tab w:val="left" w:pos="975"/>
        </w:tabs>
        <w:ind w:left="0" w:firstLine="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Получать от Поселения информацию о ходе реализации переданных им полномочий по решению вопроса местного значения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: </w:t>
      </w:r>
    </w:p>
    <w:p w:rsidR="00661194" w:rsidRDefault="00661194" w:rsidP="00661194">
      <w:pPr>
        <w:tabs>
          <w:tab w:val="left" w:pos="0"/>
        </w:tabs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разработке и реализации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</w:r>
    </w:p>
    <w:p w:rsidR="00661194" w:rsidRDefault="00661194" w:rsidP="00661194">
      <w:pPr>
        <w:tabs>
          <w:tab w:val="left" w:pos="72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привлечению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5"/>
        </w:numPr>
        <w:tabs>
          <w:tab w:val="left" w:pos="1131"/>
        </w:tabs>
        <w:ind w:firstLine="13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обеспечению общественного порядка в местах массового отдыха населения;</w:t>
      </w:r>
    </w:p>
    <w:p w:rsidR="00661194" w:rsidRDefault="00661194" w:rsidP="00661194">
      <w:pPr>
        <w:widowControl w:val="0"/>
        <w:numPr>
          <w:ilvl w:val="0"/>
          <w:numId w:val="5"/>
        </w:numPr>
        <w:tabs>
          <w:tab w:val="left" w:pos="1131"/>
        </w:tabs>
        <w:ind w:firstLine="139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комплекса противоэпидемиологических мероприятий.</w:t>
      </w:r>
    </w:p>
    <w:p w:rsidR="00661194" w:rsidRDefault="00661194" w:rsidP="00661194">
      <w:pPr>
        <w:tabs>
          <w:tab w:val="left" w:pos="975"/>
        </w:tabs>
        <w:ind w:firstLine="794"/>
        <w:jc w:val="both"/>
        <w:rPr>
          <w:sz w:val="26"/>
          <w:szCs w:val="26"/>
        </w:rPr>
      </w:pPr>
      <w:r>
        <w:rPr>
          <w:sz w:val="26"/>
          <w:szCs w:val="26"/>
        </w:rPr>
        <w:t>2.4.3. Требовать возврата суммы перечисленных финансовых средств (межбюджетных трансфертов) в случае их нецелевого использования Поселением.</w:t>
      </w:r>
    </w:p>
    <w:p w:rsidR="00661194" w:rsidRDefault="00661194" w:rsidP="00661194">
      <w:pPr>
        <w:tabs>
          <w:tab w:val="left" w:pos="975"/>
        </w:tabs>
        <w:ind w:firstLine="794"/>
        <w:jc w:val="both"/>
        <w:rPr>
          <w:sz w:val="26"/>
          <w:szCs w:val="26"/>
        </w:rPr>
      </w:pPr>
      <w:r>
        <w:rPr>
          <w:sz w:val="26"/>
          <w:szCs w:val="26"/>
        </w:rPr>
        <w:t>2.4.4. Требовать возврата суммы перечисленных финансовых средств (межбюджетных трансфертов) в случае неисполнения Поселением полномочий, предусмотренных пунктом 1.1. настоящего Соглашения.</w:t>
      </w:r>
    </w:p>
    <w:p w:rsidR="00661194" w:rsidRDefault="00661194" w:rsidP="00661194">
      <w:pPr>
        <w:tabs>
          <w:tab w:val="left" w:pos="975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827"/>
        </w:tabs>
        <w:spacing w:after="0" w:line="240" w:lineRule="auto"/>
        <w:jc w:val="center"/>
        <w:rPr>
          <w:sz w:val="26"/>
          <w:szCs w:val="26"/>
        </w:rPr>
      </w:pPr>
      <w:bookmarkStart w:id="6" w:name="bookmark7"/>
      <w:r>
        <w:rPr>
          <w:sz w:val="26"/>
          <w:szCs w:val="26"/>
        </w:rPr>
        <w:t>Порядок определения межбюджетных трансфертов</w:t>
      </w:r>
      <w:bookmarkEnd w:id="6"/>
    </w:p>
    <w:p w:rsidR="00661194" w:rsidRDefault="00661194" w:rsidP="0066119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 Выполнение части полномочий осуществляется за счет иных межбюджетных трансфертов из бюджета Района в бюджет Поселения.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иных межбюджетных трансфертов, необходимых для осуществления указанных полномочий устанавливается решением Совет депутатов муниципального района «Хилокский район» о бюджете на очередной финансовый год, который определяется исходя из затрат на реализации переданных полномочий.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Межбюджетные трансферты из бюджета Района в бюджет Поселения перечисляются ежеквартально в срок не позднее 20 числа текущего месяца следующего за отчетным кварталом на код бюджетной классификации 902 20240014 05 0000 150.</w:t>
      </w:r>
    </w:p>
    <w:p w:rsidR="00661194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Иные межбюджетные трансферты, полученные бюджетом Поселения из бюджета Района и не использованные в текущем финансовом году, могут быть использованы в следующем финансовом году </w:t>
      </w:r>
      <w:proofErr w:type="gramStart"/>
      <w:r>
        <w:rPr>
          <w:sz w:val="26"/>
          <w:szCs w:val="26"/>
        </w:rPr>
        <w:t>на те</w:t>
      </w:r>
      <w:proofErr w:type="gramEnd"/>
      <w:r>
        <w:rPr>
          <w:sz w:val="26"/>
          <w:szCs w:val="26"/>
        </w:rPr>
        <w:t xml:space="preserve"> же цели. При отказе </w:t>
      </w:r>
      <w:proofErr w:type="gramStart"/>
      <w:r>
        <w:rPr>
          <w:sz w:val="26"/>
          <w:szCs w:val="26"/>
          <w:lang w:val="en-US" w:eastAsia="en-US"/>
        </w:rPr>
        <w:t>o</w:t>
      </w:r>
      <w:proofErr w:type="gramEnd"/>
      <w:r>
        <w:rPr>
          <w:sz w:val="26"/>
          <w:szCs w:val="26"/>
          <w:lang w:eastAsia="en-US"/>
        </w:rPr>
        <w:t xml:space="preserve">т </w:t>
      </w:r>
      <w:r>
        <w:rPr>
          <w:sz w:val="26"/>
          <w:szCs w:val="26"/>
        </w:rPr>
        <w:t>заключения Соглашения на следующий год неиспользованный остаток иных межбюджетных трансфертов подлежит возврату в бюджет Района.</w:t>
      </w:r>
    </w:p>
    <w:p w:rsidR="00661194" w:rsidRPr="008D5900" w:rsidRDefault="00661194" w:rsidP="00661194">
      <w:pPr>
        <w:widowControl w:val="0"/>
        <w:numPr>
          <w:ilvl w:val="0"/>
          <w:numId w:val="6"/>
        </w:numPr>
        <w:tabs>
          <w:tab w:val="left" w:pos="59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Суммарный объем иных межбюджетных трансфертов, передаваемых на выполнение части полномочий из бюджета Района в бюджет Поселения</w:t>
      </w:r>
      <w:r w:rsidRPr="008D5900">
        <w:rPr>
          <w:sz w:val="26"/>
          <w:szCs w:val="26"/>
        </w:rPr>
        <w:t xml:space="preserve">, составляет </w:t>
      </w:r>
      <w:r w:rsidR="008D5900" w:rsidRPr="008D5900">
        <w:rPr>
          <w:sz w:val="26"/>
          <w:szCs w:val="26"/>
        </w:rPr>
        <w:t>1</w:t>
      </w:r>
      <w:r w:rsidRPr="008D5900">
        <w:rPr>
          <w:sz w:val="26"/>
          <w:szCs w:val="26"/>
        </w:rPr>
        <w:t>5 тыс. рублей (приложение 1 к данному соглашению).</w:t>
      </w:r>
    </w:p>
    <w:p w:rsidR="00661194" w:rsidRDefault="00661194" w:rsidP="00661194">
      <w:pPr>
        <w:tabs>
          <w:tab w:val="left" w:pos="590"/>
        </w:tabs>
        <w:jc w:val="both"/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sz w:val="26"/>
          <w:szCs w:val="26"/>
        </w:rPr>
      </w:pPr>
      <w:bookmarkStart w:id="7" w:name="bookmark8"/>
      <w:r>
        <w:rPr>
          <w:sz w:val="26"/>
          <w:szCs w:val="26"/>
        </w:rPr>
        <w:t>Срок действия соглашения</w:t>
      </w:r>
      <w:bookmarkEnd w:id="7"/>
    </w:p>
    <w:p w:rsidR="00661194" w:rsidRPr="00C64A69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вступает в силу с момента подписани</w:t>
      </w:r>
      <w:r w:rsidR="00752968">
        <w:rPr>
          <w:sz w:val="26"/>
          <w:szCs w:val="26"/>
        </w:rPr>
        <w:t xml:space="preserve">я и действует </w:t>
      </w:r>
      <w:r w:rsidR="00752968" w:rsidRPr="00C64A69">
        <w:rPr>
          <w:sz w:val="26"/>
          <w:szCs w:val="26"/>
        </w:rPr>
        <w:t>до 31 декабря 2024</w:t>
      </w:r>
      <w:r w:rsidRPr="00C64A69">
        <w:rPr>
          <w:sz w:val="26"/>
          <w:szCs w:val="26"/>
        </w:rPr>
        <w:t xml:space="preserve"> года.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Расторжение настоящего соглашения оформляется Сторонами путём подписания Соглашения о расторжении.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609"/>
        </w:tabs>
        <w:spacing w:after="0" w:line="240" w:lineRule="auto"/>
        <w:jc w:val="center"/>
        <w:rPr>
          <w:sz w:val="26"/>
          <w:szCs w:val="26"/>
        </w:rPr>
      </w:pPr>
      <w:bookmarkStart w:id="8" w:name="bookmark9"/>
      <w:r>
        <w:rPr>
          <w:sz w:val="26"/>
          <w:szCs w:val="26"/>
        </w:rPr>
        <w:t>Основания прекращения действия настоящего Соглашения</w:t>
      </w:r>
      <w:bookmarkEnd w:id="8"/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62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прекращает действие по истечении срока, предусмотренного пунктом 3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59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Соглашение может быть досрочно расторгнуто в случае:</w:t>
      </w:r>
    </w:p>
    <w:p w:rsidR="00661194" w:rsidRDefault="00661194" w:rsidP="00661194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5.2.1. неосуществления или ненадлежащего осуществления Поселением полномочий, предусмотренных пунктом 1.1. настоящего Соглашения;</w:t>
      </w:r>
    </w:p>
    <w:p w:rsidR="00661194" w:rsidRDefault="00661194" w:rsidP="00661194">
      <w:pPr>
        <w:widowControl w:val="0"/>
        <w:numPr>
          <w:ilvl w:val="0"/>
          <w:numId w:val="7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нецелевого использования Поселением финансовых средств (межбюджетных трансфертов);</w:t>
      </w:r>
    </w:p>
    <w:p w:rsidR="00661194" w:rsidRDefault="00661194" w:rsidP="00661194">
      <w:pPr>
        <w:widowControl w:val="0"/>
        <w:numPr>
          <w:ilvl w:val="0"/>
          <w:numId w:val="7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принятия нормативного акта, предусматривающего невозможность осуществления полномочий, предусмотренных пунктом 1.1. настоящего Соглашения;</w:t>
      </w:r>
    </w:p>
    <w:p w:rsidR="00661194" w:rsidRDefault="00661194" w:rsidP="00661194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5.2.4. невозможности обеспечения ранее переданных полномочий необходимыми для их исполнения материальными и финансовыми ресурсами.</w:t>
      </w:r>
    </w:p>
    <w:p w:rsidR="00661194" w:rsidRDefault="00661194" w:rsidP="006611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 Соглашение может быть расторгнуто по соглашению сторон.</w:t>
      </w:r>
    </w:p>
    <w:p w:rsidR="00661194" w:rsidRDefault="00661194" w:rsidP="0066119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 При наличии споров между Сторонами настоящее Соглашение может быть расторгнуто в судебном порядке.</w:t>
      </w:r>
    </w:p>
    <w:p w:rsidR="00661194" w:rsidRDefault="00661194" w:rsidP="00661194">
      <w:pPr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769"/>
        </w:tabs>
        <w:spacing w:after="0" w:line="240" w:lineRule="auto"/>
        <w:jc w:val="center"/>
        <w:rPr>
          <w:sz w:val="26"/>
          <w:szCs w:val="26"/>
        </w:rPr>
      </w:pPr>
      <w:bookmarkStart w:id="9" w:name="bookmark10"/>
      <w:r>
        <w:rPr>
          <w:sz w:val="26"/>
          <w:szCs w:val="26"/>
        </w:rPr>
        <w:t>Ответственность Сторон</w:t>
      </w:r>
      <w:bookmarkEnd w:id="9"/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9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Стороны несут ответственность за неисполнение обязанностей и ненадлежащее исполнение обязанностей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9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неисполнения какой-либо из </w:t>
      </w:r>
      <w:proofErr w:type="gramStart"/>
      <w:r>
        <w:rPr>
          <w:sz w:val="26"/>
          <w:szCs w:val="26"/>
        </w:rPr>
        <w:t>Сторон</w:t>
      </w:r>
      <w:proofErr w:type="gramEnd"/>
      <w:r>
        <w:rPr>
          <w:sz w:val="26"/>
          <w:szCs w:val="26"/>
        </w:rPr>
        <w:t xml:space="preserve"> вытекающих из настоящего соглашения обязательств, другая Сторона вправе требовать расторжения данного соглашения, уплаты неустойки в размере 0,01% от суммы предусмотренных в месяц межбюджетных трансфертов.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567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 Поселения в пределах своей компетенции несут ответственность за содержание и достоверность сведений, предоставляемых </w:t>
      </w:r>
      <w:r>
        <w:rPr>
          <w:rStyle w:val="21"/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соответствии с настоящим Соглашением.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0" w:name="bookmark11"/>
      <w:r>
        <w:rPr>
          <w:sz w:val="26"/>
          <w:szCs w:val="26"/>
        </w:rPr>
        <w:t>Форс-мажорные обстоятельства</w:t>
      </w:r>
      <w:bookmarkEnd w:id="10"/>
    </w:p>
    <w:p w:rsidR="00661194" w:rsidRDefault="00661194" w:rsidP="00661194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сре</w:t>
      </w:r>
      <w:proofErr w:type="gramStart"/>
      <w:r>
        <w:rPr>
          <w:sz w:val="26"/>
          <w:szCs w:val="26"/>
        </w:rPr>
        <w:t>дств в б</w:t>
      </w:r>
      <w:proofErr w:type="gramEnd"/>
      <w:r>
        <w:rPr>
          <w:sz w:val="26"/>
          <w:szCs w:val="26"/>
        </w:rPr>
        <w:t>юджете муниципального района «Хилокский район», межбюджетные трансферты перечисляются Поселению по мере поступления доходов в бюджет муниципального района «Хилокский район».</w:t>
      </w:r>
    </w:p>
    <w:p w:rsidR="00661194" w:rsidRDefault="00661194" w:rsidP="00661194">
      <w:pPr>
        <w:tabs>
          <w:tab w:val="left" w:pos="567"/>
        </w:tabs>
        <w:rPr>
          <w:sz w:val="26"/>
          <w:szCs w:val="26"/>
        </w:rPr>
      </w:pPr>
    </w:p>
    <w:p w:rsidR="00661194" w:rsidRDefault="00661194" w:rsidP="00661194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sz w:val="26"/>
          <w:szCs w:val="26"/>
        </w:rPr>
      </w:pPr>
      <w:bookmarkStart w:id="11" w:name="bookmark12"/>
      <w:r>
        <w:rPr>
          <w:sz w:val="26"/>
          <w:szCs w:val="26"/>
        </w:rPr>
        <w:t>Заключительные положения</w:t>
      </w:r>
      <w:bookmarkEnd w:id="11"/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  <w:tab w:val="left" w:pos="91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Соглашение составлено в двух экземплярах на русском языке. Оба экземпляра Соглашения идентичны и имеют одинаковую юридическую силу. У каждой из Сторон находится один экземпляр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left" w:pos="913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и дополнений в Соглашение осуществляется по взаимному согласию Сторон и оформляется в письменном виде Дополнительным соглашением, которое является неотъемлемой частью настоящего Соглашения.</w:t>
      </w:r>
    </w:p>
    <w:p w:rsidR="00661194" w:rsidRDefault="00661194" w:rsidP="00661194">
      <w:pPr>
        <w:widowControl w:val="0"/>
        <w:numPr>
          <w:ilvl w:val="1"/>
          <w:numId w:val="4"/>
        </w:numPr>
        <w:tabs>
          <w:tab w:val="num" w:pos="0"/>
        </w:tabs>
        <w:ind w:left="0" w:firstLine="487"/>
        <w:jc w:val="both"/>
        <w:rPr>
          <w:sz w:val="26"/>
          <w:szCs w:val="26"/>
        </w:rPr>
      </w:pPr>
      <w:r>
        <w:rPr>
          <w:sz w:val="26"/>
          <w:szCs w:val="26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661194" w:rsidRDefault="00661194" w:rsidP="00661194">
      <w:pPr>
        <w:pStyle w:val="a3"/>
        <w:ind w:firstLine="708"/>
        <w:jc w:val="both"/>
        <w:rPr>
          <w:sz w:val="27"/>
          <w:szCs w:val="27"/>
        </w:rPr>
      </w:pPr>
    </w:p>
    <w:p w:rsidR="00661194" w:rsidRDefault="00661194" w:rsidP="00661194">
      <w:pPr>
        <w:pStyle w:val="a3"/>
        <w:spacing w:after="24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9. Адреса и реквизиты сторон: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0"/>
        <w:gridCol w:w="4934"/>
      </w:tblGrid>
      <w:tr w:rsidR="00661194" w:rsidTr="00661194">
        <w:trPr>
          <w:trHeight w:val="6173"/>
        </w:trPr>
        <w:tc>
          <w:tcPr>
            <w:tcW w:w="4920" w:type="dxa"/>
          </w:tcPr>
          <w:p w:rsidR="00DB0CC0" w:rsidRPr="00DB0CC0" w:rsidRDefault="00DB0CC0" w:rsidP="00DB0CC0">
            <w:pPr>
              <w:jc w:val="both"/>
              <w:rPr>
                <w:sz w:val="27"/>
                <w:szCs w:val="27"/>
              </w:rPr>
            </w:pPr>
            <w:r w:rsidRPr="00DB0CC0">
              <w:rPr>
                <w:sz w:val="27"/>
                <w:szCs w:val="27"/>
              </w:rPr>
              <w:t>«Район»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DB0CC0">
              <w:rPr>
                <w:rFonts w:eastAsia="Calibri"/>
                <w:sz w:val="27"/>
                <w:szCs w:val="27"/>
                <w:lang w:eastAsia="en-US"/>
              </w:rPr>
              <w:t>Муниципальный район «Хилокский район»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DB0CC0">
              <w:rPr>
                <w:rFonts w:eastAsia="Calibri"/>
                <w:sz w:val="27"/>
                <w:szCs w:val="27"/>
                <w:lang w:eastAsia="en-US"/>
              </w:rPr>
              <w:t xml:space="preserve">Юридический адрес: Забайкальский край 673204, </w:t>
            </w:r>
            <w:proofErr w:type="spellStart"/>
            <w:r w:rsidRPr="00DB0CC0">
              <w:rPr>
                <w:rFonts w:eastAsia="Calibri"/>
                <w:sz w:val="27"/>
                <w:szCs w:val="27"/>
                <w:lang w:eastAsia="en-US"/>
              </w:rPr>
              <w:t>г</w:t>
            </w:r>
            <w:proofErr w:type="gramStart"/>
            <w:r w:rsidRPr="00DB0CC0">
              <w:rPr>
                <w:rFonts w:eastAsia="Calibri"/>
                <w:sz w:val="27"/>
                <w:szCs w:val="27"/>
                <w:lang w:eastAsia="en-US"/>
              </w:rPr>
              <w:t>.Х</w:t>
            </w:r>
            <w:proofErr w:type="gramEnd"/>
            <w:r w:rsidRPr="00DB0CC0">
              <w:rPr>
                <w:rFonts w:eastAsia="Calibri"/>
                <w:sz w:val="27"/>
                <w:szCs w:val="27"/>
                <w:lang w:eastAsia="en-US"/>
              </w:rPr>
              <w:t>илок</w:t>
            </w:r>
            <w:proofErr w:type="spellEnd"/>
            <w:r w:rsidRPr="00DB0CC0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DB0CC0">
              <w:rPr>
                <w:rFonts w:eastAsia="Calibri"/>
                <w:sz w:val="27"/>
                <w:szCs w:val="27"/>
                <w:lang w:eastAsia="en-US"/>
              </w:rPr>
              <w:t>ул.Ленина</w:t>
            </w:r>
            <w:proofErr w:type="spellEnd"/>
            <w:r w:rsidRPr="00DB0CC0">
              <w:rPr>
                <w:rFonts w:eastAsia="Calibri"/>
                <w:sz w:val="27"/>
                <w:szCs w:val="27"/>
                <w:lang w:eastAsia="en-US"/>
              </w:rPr>
              <w:t xml:space="preserve"> 9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DB0CC0">
              <w:rPr>
                <w:rFonts w:eastAsia="Calibri"/>
                <w:sz w:val="27"/>
                <w:szCs w:val="27"/>
                <w:lang w:eastAsia="en-US"/>
              </w:rPr>
              <w:t>Единый казначейский счет (ЕКС)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DB0CC0">
              <w:rPr>
                <w:rFonts w:eastAsia="Calibri"/>
                <w:sz w:val="27"/>
                <w:szCs w:val="27"/>
                <w:lang w:eastAsia="en-US"/>
              </w:rPr>
              <w:t>40102810945370000063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DB0CC0">
              <w:rPr>
                <w:rFonts w:eastAsia="Calibri"/>
                <w:sz w:val="27"/>
                <w:szCs w:val="27"/>
                <w:lang w:eastAsia="en-US"/>
              </w:rPr>
              <w:t>Казначейский счет для осуществления и отражений операций по учету и распределению поступлений-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DB0CC0">
              <w:rPr>
                <w:rFonts w:eastAsia="Calibri"/>
                <w:sz w:val="27"/>
                <w:szCs w:val="27"/>
                <w:lang w:eastAsia="en-US"/>
              </w:rPr>
              <w:t>03100643000000019100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DB0CC0">
              <w:rPr>
                <w:rFonts w:eastAsia="Calibri"/>
                <w:sz w:val="27"/>
                <w:szCs w:val="27"/>
                <w:lang w:eastAsia="en-US"/>
              </w:rPr>
              <w:t xml:space="preserve">УФК по Забайкальскому краю 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DB0CC0">
              <w:rPr>
                <w:rFonts w:eastAsia="Calibri"/>
                <w:sz w:val="27"/>
                <w:szCs w:val="27"/>
                <w:lang w:eastAsia="en-US"/>
              </w:rPr>
              <w:t xml:space="preserve">(МУ Комитет по финансам муниципального района «Хилокский район» </w:t>
            </w:r>
            <w:proofErr w:type="gramStart"/>
            <w:r w:rsidRPr="00DB0CC0">
              <w:rPr>
                <w:rFonts w:eastAsia="Calibri"/>
                <w:sz w:val="27"/>
                <w:szCs w:val="27"/>
                <w:lang w:eastAsia="en-US"/>
              </w:rPr>
              <w:t>л</w:t>
            </w:r>
            <w:proofErr w:type="gramEnd"/>
            <w:r w:rsidRPr="00DB0CC0">
              <w:rPr>
                <w:rFonts w:eastAsia="Calibri"/>
                <w:sz w:val="27"/>
                <w:szCs w:val="27"/>
                <w:lang w:eastAsia="en-US"/>
              </w:rPr>
              <w:t>/с 04913010570)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DB0CC0">
              <w:rPr>
                <w:rFonts w:eastAsia="Calibri"/>
                <w:sz w:val="27"/>
                <w:szCs w:val="27"/>
                <w:lang w:eastAsia="en-US"/>
              </w:rPr>
              <w:t>БИК 017601329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DB0CC0">
              <w:rPr>
                <w:rFonts w:eastAsia="Calibri"/>
                <w:sz w:val="27"/>
                <w:szCs w:val="27"/>
                <w:lang w:eastAsia="en-US"/>
              </w:rPr>
              <w:t>ИНН 7523002911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DB0CC0">
              <w:rPr>
                <w:rFonts w:eastAsia="Calibri"/>
                <w:sz w:val="27"/>
                <w:szCs w:val="27"/>
                <w:lang w:eastAsia="en-US"/>
              </w:rPr>
              <w:t>КПП 752301001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DB0CC0">
              <w:rPr>
                <w:rFonts w:eastAsia="Calibri"/>
                <w:sz w:val="27"/>
                <w:szCs w:val="27"/>
                <w:lang w:eastAsia="en-US"/>
              </w:rPr>
              <w:t>ОКТМО 76647101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7"/>
                <w:szCs w:val="27"/>
                <w:lang w:eastAsia="en-US"/>
              </w:rPr>
            </w:pPr>
            <w:r w:rsidRPr="00DB0CC0">
              <w:rPr>
                <w:rFonts w:eastAsia="Calibri"/>
                <w:sz w:val="27"/>
                <w:szCs w:val="27"/>
                <w:lang w:eastAsia="en-US"/>
              </w:rPr>
              <w:t>ОТДЕЛЕНИЕ ЧИТА Г. ЧИТА</w:t>
            </w: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194" w:rsidRDefault="008F5528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И. о. главы</w:t>
            </w:r>
            <w:bookmarkStart w:id="12" w:name="_GoBack"/>
            <w:bookmarkEnd w:id="12"/>
            <w:r w:rsidR="00661194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</w:t>
            </w:r>
          </w:p>
          <w:p w:rsidR="00661194" w:rsidRDefault="0066119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«Хилокский район»</w:t>
            </w:r>
          </w:p>
          <w:p w:rsidR="00661194" w:rsidRDefault="00661194">
            <w:pPr>
              <w:tabs>
                <w:tab w:val="left" w:pos="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  </w:t>
            </w:r>
            <w:r w:rsidR="006E0A92">
              <w:rPr>
                <w:sz w:val="27"/>
                <w:szCs w:val="27"/>
              </w:rPr>
              <w:t>А. Н. Ермолаев</w:t>
            </w:r>
          </w:p>
          <w:p w:rsidR="00661194" w:rsidRDefault="00661194">
            <w:pPr>
              <w:tabs>
                <w:tab w:val="left" w:pos="0"/>
              </w:tabs>
              <w:rPr>
                <w:sz w:val="27"/>
                <w:szCs w:val="27"/>
              </w:rPr>
            </w:pPr>
          </w:p>
        </w:tc>
        <w:tc>
          <w:tcPr>
            <w:tcW w:w="4934" w:type="dxa"/>
          </w:tcPr>
          <w:p w:rsidR="00DB0CC0" w:rsidRPr="00DB0CC0" w:rsidRDefault="00DB0CC0" w:rsidP="00DB0CC0">
            <w:pPr>
              <w:jc w:val="both"/>
              <w:rPr>
                <w:sz w:val="27"/>
                <w:szCs w:val="27"/>
              </w:rPr>
            </w:pPr>
            <w:r w:rsidRPr="00DB0CC0">
              <w:rPr>
                <w:sz w:val="27"/>
                <w:szCs w:val="27"/>
              </w:rPr>
              <w:t>«Поселение»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B0CC0">
              <w:rPr>
                <w:sz w:val="27"/>
                <w:szCs w:val="27"/>
              </w:rPr>
              <w:t>Администрация Сельского поселения «</w:t>
            </w:r>
            <w:proofErr w:type="spellStart"/>
            <w:r w:rsidRPr="00DB0CC0">
              <w:rPr>
                <w:sz w:val="27"/>
                <w:szCs w:val="27"/>
              </w:rPr>
              <w:t>Линёво-Озёрское</w:t>
            </w:r>
            <w:proofErr w:type="spellEnd"/>
            <w:r w:rsidRPr="00DB0CC0">
              <w:rPr>
                <w:sz w:val="27"/>
                <w:szCs w:val="27"/>
              </w:rPr>
              <w:t>»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B0CC0">
              <w:rPr>
                <w:sz w:val="27"/>
                <w:szCs w:val="27"/>
              </w:rPr>
              <w:t>Юридический адрес: Забайкальский край, 673211 Хилокский район,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B0CC0">
              <w:rPr>
                <w:sz w:val="27"/>
                <w:szCs w:val="27"/>
              </w:rPr>
              <w:t>с. Линево-Озеро, ул. Ленина, 17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B0CC0">
              <w:rPr>
                <w:sz w:val="27"/>
                <w:szCs w:val="27"/>
              </w:rPr>
              <w:t>р/с 40101810200000010001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B0CC0">
              <w:rPr>
                <w:sz w:val="27"/>
                <w:szCs w:val="27"/>
              </w:rPr>
              <w:t>УФК по Забайкальскому краю (Администрация Сельского поселения «Линево-</w:t>
            </w:r>
            <w:proofErr w:type="spellStart"/>
            <w:r w:rsidRPr="00DB0CC0">
              <w:rPr>
                <w:sz w:val="27"/>
                <w:szCs w:val="27"/>
              </w:rPr>
              <w:t>Озёрское</w:t>
            </w:r>
            <w:proofErr w:type="spellEnd"/>
            <w:r w:rsidRPr="00DB0CC0">
              <w:rPr>
                <w:sz w:val="27"/>
                <w:szCs w:val="27"/>
              </w:rPr>
              <w:t xml:space="preserve">» </w:t>
            </w:r>
            <w:proofErr w:type="gramStart"/>
            <w:r w:rsidRPr="00DB0CC0">
              <w:rPr>
                <w:sz w:val="27"/>
                <w:szCs w:val="27"/>
              </w:rPr>
              <w:t>л</w:t>
            </w:r>
            <w:proofErr w:type="gramEnd"/>
            <w:r w:rsidRPr="00DB0CC0">
              <w:rPr>
                <w:sz w:val="27"/>
                <w:szCs w:val="27"/>
              </w:rPr>
              <w:t>/с 04913010750)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B0CC0">
              <w:rPr>
                <w:sz w:val="27"/>
                <w:szCs w:val="27"/>
              </w:rPr>
              <w:t>БИК 047601001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B0CC0">
              <w:rPr>
                <w:sz w:val="27"/>
                <w:szCs w:val="27"/>
              </w:rPr>
              <w:t>ИНН 7538000628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B0CC0">
              <w:rPr>
                <w:sz w:val="27"/>
                <w:szCs w:val="27"/>
              </w:rPr>
              <w:t>КПП 753801001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B0CC0">
              <w:rPr>
                <w:sz w:val="27"/>
                <w:szCs w:val="27"/>
              </w:rPr>
              <w:t>ОКТМО 76647430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B0CC0">
              <w:rPr>
                <w:sz w:val="27"/>
                <w:szCs w:val="27"/>
              </w:rPr>
              <w:t>ОТДЕЛЕНИЕ ЧИТА Г. ЧИТА</w:t>
            </w: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  <w:p w:rsidR="00DB0CC0" w:rsidRPr="00DB0CC0" w:rsidRDefault="00DB0CC0" w:rsidP="00DB0CC0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DB0CC0">
              <w:rPr>
                <w:sz w:val="27"/>
                <w:szCs w:val="27"/>
              </w:rPr>
              <w:t>Глава Сельского поселения «</w:t>
            </w:r>
            <w:proofErr w:type="spellStart"/>
            <w:r w:rsidRPr="00DB0CC0">
              <w:rPr>
                <w:sz w:val="27"/>
                <w:szCs w:val="27"/>
              </w:rPr>
              <w:t>Линёво-Озёрское</w:t>
            </w:r>
            <w:proofErr w:type="spellEnd"/>
            <w:r w:rsidRPr="00DB0CC0">
              <w:rPr>
                <w:sz w:val="27"/>
                <w:szCs w:val="27"/>
              </w:rPr>
              <w:t>»</w:t>
            </w:r>
          </w:p>
          <w:p w:rsidR="00661194" w:rsidRDefault="00DB0CC0" w:rsidP="00DB0CC0">
            <w:pPr>
              <w:pStyle w:val="a3"/>
              <w:jc w:val="both"/>
              <w:rPr>
                <w:sz w:val="27"/>
                <w:szCs w:val="27"/>
              </w:rPr>
            </w:pPr>
            <w:r w:rsidRPr="00DB0CC0">
              <w:rPr>
                <w:sz w:val="27"/>
                <w:szCs w:val="27"/>
              </w:rPr>
              <w:t>__________________ Н.Е. Горюнов</w:t>
            </w:r>
          </w:p>
        </w:tc>
      </w:tr>
    </w:tbl>
    <w:p w:rsidR="00661194" w:rsidRDefault="00661194" w:rsidP="00661194">
      <w:pPr>
        <w:pStyle w:val="a3"/>
        <w:rPr>
          <w:sz w:val="27"/>
          <w:szCs w:val="27"/>
        </w:rPr>
      </w:pPr>
    </w:p>
    <w:p w:rsidR="00661194" w:rsidRDefault="00661194" w:rsidP="00661194">
      <w:pPr>
        <w:pStyle w:val="a3"/>
        <w:rPr>
          <w:sz w:val="27"/>
          <w:szCs w:val="27"/>
        </w:rPr>
      </w:pPr>
    </w:p>
    <w:p w:rsidR="00661194" w:rsidRDefault="00661194" w:rsidP="00661194">
      <w:pPr>
        <w:pStyle w:val="a3"/>
        <w:jc w:val="right"/>
        <w:rPr>
          <w:sz w:val="27"/>
          <w:szCs w:val="27"/>
        </w:rPr>
      </w:pPr>
    </w:p>
    <w:p w:rsidR="001B15EA" w:rsidRDefault="00661194" w:rsidP="001B15EA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Согласовано: _______________  О. В. Миллер    </w:t>
      </w:r>
    </w:p>
    <w:p w:rsidR="00661194" w:rsidRDefault="00661194" w:rsidP="001B15EA">
      <w:pPr>
        <w:jc w:val="right"/>
        <w:rPr>
          <w:sz w:val="27"/>
          <w:szCs w:val="27"/>
        </w:rPr>
      </w:pPr>
      <w:r>
        <w:rPr>
          <w:sz w:val="27"/>
          <w:szCs w:val="27"/>
        </w:rPr>
        <w:t>Председатель МУ Комитет</w:t>
      </w:r>
    </w:p>
    <w:p w:rsidR="00661194" w:rsidRDefault="001B15EA" w:rsidP="00661194">
      <w:pPr>
        <w:ind w:left="6379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661194">
        <w:rPr>
          <w:sz w:val="27"/>
          <w:szCs w:val="27"/>
        </w:rPr>
        <w:t xml:space="preserve">по финансам </w:t>
      </w:r>
      <w:proofErr w:type="gramStart"/>
      <w:r w:rsidR="00661194">
        <w:rPr>
          <w:sz w:val="27"/>
          <w:szCs w:val="27"/>
        </w:rPr>
        <w:t>муниципального</w:t>
      </w:r>
      <w:proofErr w:type="gramEnd"/>
      <w:r w:rsidR="00661194">
        <w:rPr>
          <w:sz w:val="27"/>
          <w:szCs w:val="27"/>
        </w:rPr>
        <w:t xml:space="preserve"> </w:t>
      </w:r>
    </w:p>
    <w:p w:rsidR="005E6B7B" w:rsidRDefault="001B15EA" w:rsidP="005E6B7B">
      <w:pPr>
        <w:pStyle w:val="a3"/>
        <w:ind w:left="6379" w:right="282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661194">
        <w:rPr>
          <w:sz w:val="27"/>
          <w:szCs w:val="27"/>
        </w:rPr>
        <w:t>района  «Хилокский район»</w:t>
      </w:r>
    </w:p>
    <w:p w:rsidR="00661194" w:rsidRPr="005E6B7B" w:rsidRDefault="00661194" w:rsidP="005E6B7B">
      <w:pPr>
        <w:pStyle w:val="a3"/>
        <w:ind w:left="6379" w:right="282"/>
        <w:jc w:val="right"/>
        <w:rPr>
          <w:sz w:val="27"/>
          <w:szCs w:val="27"/>
        </w:rPr>
      </w:pPr>
      <w:r>
        <w:rPr>
          <w:sz w:val="24"/>
          <w:szCs w:val="24"/>
        </w:rPr>
        <w:lastRenderedPageBreak/>
        <w:t>Приложение к соглашению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передаче отдельных полномочий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район «Хилокский район»</w:t>
      </w:r>
    </w:p>
    <w:p w:rsidR="00661194" w:rsidRDefault="00661194" w:rsidP="00661194">
      <w:pPr>
        <w:pStyle w:val="ConsPlusNonformat"/>
        <w:ind w:left="610" w:hanging="4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>
        <w:rPr>
          <w:sz w:val="24"/>
          <w:szCs w:val="24"/>
        </w:rPr>
        <w:t xml:space="preserve"> «</w:t>
      </w:r>
      <w:r w:rsidR="00982A9A">
        <w:rPr>
          <w:rFonts w:ascii="Times New Roman" w:hAnsi="Times New Roman" w:cs="Times New Roman"/>
          <w:sz w:val="24"/>
          <w:szCs w:val="24"/>
          <w:lang w:eastAsia="ru-RU"/>
        </w:rPr>
        <w:t>Линево-Озерское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решению вопросов местного значения </w:t>
      </w:r>
    </w:p>
    <w:p w:rsidR="00661194" w:rsidRDefault="00661194" w:rsidP="00661194">
      <w:pPr>
        <w:ind w:left="34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«Хилокский район»</w:t>
      </w: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rPr>
          <w:sz w:val="24"/>
          <w:szCs w:val="24"/>
        </w:rPr>
      </w:pPr>
    </w:p>
    <w:p w:rsidR="00661194" w:rsidRDefault="00661194" w:rsidP="00661194">
      <w:pPr>
        <w:spacing w:line="322" w:lineRule="exact"/>
        <w:ind w:right="60"/>
        <w:jc w:val="center"/>
        <w:rPr>
          <w:b/>
          <w:bCs/>
        </w:rPr>
      </w:pPr>
      <w:r>
        <w:rPr>
          <w:b/>
          <w:bCs/>
        </w:rPr>
        <w:t>РАСЧЁТ</w:t>
      </w:r>
    </w:p>
    <w:p w:rsidR="00661194" w:rsidRDefault="00661194" w:rsidP="00661194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>по затрате части полномочий по созданию условий для массового отдыха жителей поселения и обустройству мест отдыха, включая обеспечение свободного доступа граждан к водным объектам общего пользования и их береговым полосам</w:t>
      </w:r>
      <w:r>
        <w:rPr>
          <w:b/>
          <w:bCs/>
          <w:sz w:val="26"/>
          <w:szCs w:val="26"/>
        </w:rPr>
        <w:t>.</w:t>
      </w:r>
    </w:p>
    <w:tbl>
      <w:tblPr>
        <w:tblpPr w:leftFromText="180" w:rightFromText="180" w:vertAnchor="text" w:horzAnchor="margin" w:tblpY="3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5"/>
        <w:gridCol w:w="5875"/>
        <w:gridCol w:w="1357"/>
        <w:gridCol w:w="2130"/>
      </w:tblGrid>
      <w:tr w:rsidR="00661194" w:rsidTr="00661194">
        <w:trPr>
          <w:trHeight w:hRule="exact" w:val="14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ind w:right="2"/>
              <w:jc w:val="center"/>
              <w:rPr>
                <w:b/>
                <w:bCs/>
              </w:rPr>
            </w:pPr>
            <w:r>
              <w:rPr>
                <w:rStyle w:val="210"/>
                <w:b/>
                <w:bCs/>
              </w:rPr>
              <w:t>№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661194" w:rsidRDefault="0066119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94" w:rsidRDefault="00661194">
            <w:pPr>
              <w:spacing w:before="100" w:beforeAutospacing="1" w:after="100" w:afterAutospacing="1"/>
              <w:ind w:left="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затрат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94" w:rsidRDefault="0066119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Сумма</w:t>
            </w:r>
            <w:proofErr w:type="gramEnd"/>
            <w:r>
              <w:rPr>
                <w:b/>
                <w:bCs/>
              </w:rPr>
              <w:t xml:space="preserve"> выделяемая на затраты </w:t>
            </w:r>
          </w:p>
          <w:p w:rsidR="00661194" w:rsidRDefault="00661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661194" w:rsidTr="00661194">
        <w:trPr>
          <w:trHeight w:hRule="exact" w:val="484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194" w:rsidRDefault="00661194" w:rsidP="002A313F">
            <w:pPr>
              <w:widowControl w:val="0"/>
              <w:numPr>
                <w:ilvl w:val="0"/>
                <w:numId w:val="8"/>
              </w:numPr>
              <w:ind w:right="260"/>
              <w:jc w:val="right"/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94" w:rsidRDefault="00661194">
            <w:pPr>
              <w:tabs>
                <w:tab w:val="left" w:pos="278"/>
              </w:tabs>
              <w:ind w:left="82" w:right="254"/>
              <w:jc w:val="both"/>
            </w:pPr>
            <w:r>
              <w:t>1.</w:t>
            </w:r>
            <w:r>
              <w:tab/>
              <w:t xml:space="preserve"> разработка и реализация муниципальных целевых программ в сфере создания условий для массового отдыха жителей поселения и обустройству мест массового отдыха населения на территории поселения;</w:t>
            </w:r>
          </w:p>
          <w:p w:rsidR="00661194" w:rsidRDefault="00661194">
            <w:pPr>
              <w:tabs>
                <w:tab w:val="left" w:pos="278"/>
                <w:tab w:val="left" w:pos="724"/>
              </w:tabs>
              <w:ind w:left="82" w:right="254" w:hanging="82"/>
              <w:jc w:val="both"/>
            </w:pPr>
            <w:r>
              <w:tab/>
              <w:t>2. привлечение граждан и общественных организаций к выполнению работ на добровольной основе для обустройства мест массового отдыха населения;</w:t>
            </w:r>
          </w:p>
          <w:p w:rsidR="00661194" w:rsidRDefault="00661194">
            <w:pPr>
              <w:tabs>
                <w:tab w:val="left" w:pos="1131"/>
              </w:tabs>
              <w:ind w:left="82" w:right="254"/>
              <w:jc w:val="both"/>
            </w:pPr>
            <w:r>
              <w:t>3. обеспечение общественного порядка в местах массового отдыха населения;</w:t>
            </w:r>
          </w:p>
          <w:p w:rsidR="00661194" w:rsidRDefault="00661194">
            <w:pPr>
              <w:tabs>
                <w:tab w:val="left" w:pos="82"/>
                <w:tab w:val="left" w:pos="1131"/>
              </w:tabs>
              <w:ind w:left="82" w:right="254"/>
              <w:jc w:val="both"/>
            </w:pPr>
            <w:r>
              <w:t>4. проведение комплекса противоэпидемиологических мероприятий.</w:t>
            </w:r>
          </w:p>
          <w:p w:rsidR="00661194" w:rsidRDefault="00661194">
            <w:pPr>
              <w:tabs>
                <w:tab w:val="left" w:pos="1131"/>
              </w:tabs>
              <w:ind w:left="151" w:right="144" w:firstLine="151"/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  <w:p w:rsidR="00661194" w:rsidRDefault="00661194">
            <w:pPr>
              <w:ind w:left="120"/>
              <w:jc w:val="center"/>
            </w:pPr>
          </w:p>
        </w:tc>
      </w:tr>
      <w:tr w:rsidR="00661194" w:rsidTr="00661194">
        <w:trPr>
          <w:trHeight w:hRule="exact" w:val="4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94" w:rsidRDefault="00661194"/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1194" w:rsidRDefault="00661194">
            <w:pPr>
              <w:ind w:left="120"/>
            </w:pPr>
            <w:r>
              <w:t>Итого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194" w:rsidRDefault="00270A01">
            <w:pPr>
              <w:ind w:left="120"/>
              <w:jc w:val="center"/>
            </w:pPr>
            <w:r>
              <w:rPr>
                <w:rStyle w:val="2101"/>
              </w:rPr>
              <w:t>15,0</w:t>
            </w:r>
          </w:p>
        </w:tc>
      </w:tr>
    </w:tbl>
    <w:p w:rsidR="00661194" w:rsidRDefault="00661194" w:rsidP="00661194"/>
    <w:p w:rsidR="00661194" w:rsidRDefault="00661194" w:rsidP="00661194">
      <w:pPr>
        <w:pStyle w:val="a3"/>
        <w:jc w:val="right"/>
        <w:rPr>
          <w:sz w:val="27"/>
          <w:szCs w:val="27"/>
        </w:rPr>
      </w:pPr>
    </w:p>
    <w:p w:rsidR="009B49C7" w:rsidRDefault="009B49C7"/>
    <w:sectPr w:rsidR="009B49C7" w:rsidSect="001B15EA">
      <w:pgSz w:w="11900" w:h="16840" w:code="9"/>
      <w:pgMar w:top="1134" w:right="771" w:bottom="1134" w:left="104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219"/>
    <w:multiLevelType w:val="multilevel"/>
    <w:tmpl w:val="885838A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4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</w:lvl>
  </w:abstractNum>
  <w:abstractNum w:abstractNumId="1">
    <w:nsid w:val="2B1E4A1B"/>
    <w:multiLevelType w:val="multilevel"/>
    <w:tmpl w:val="27D817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EF1AC6"/>
    <w:multiLevelType w:val="multilevel"/>
    <w:tmpl w:val="B7F4B3D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3"/>
      <w:numFmt w:val="decimal"/>
      <w:lvlText w:val="%1.%2.%3."/>
      <w:lvlJc w:val="left"/>
      <w:pPr>
        <w:tabs>
          <w:tab w:val="num" w:pos="1694"/>
        </w:tabs>
        <w:ind w:left="1694" w:hanging="720"/>
      </w:p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1080"/>
      </w:pPr>
    </w:lvl>
    <w:lvl w:ilvl="4">
      <w:start w:val="1"/>
      <w:numFmt w:val="decimal"/>
      <w:lvlText w:val="%1.%2.%3.%4.%5."/>
      <w:lvlJc w:val="left"/>
      <w:pPr>
        <w:tabs>
          <w:tab w:val="num" w:pos="3028"/>
        </w:tabs>
        <w:ind w:left="3028" w:hanging="1080"/>
      </w:pPr>
    </w:lvl>
    <w:lvl w:ilvl="5">
      <w:start w:val="1"/>
      <w:numFmt w:val="decimal"/>
      <w:lvlText w:val="%1.%2.%3.%4.%5.%6."/>
      <w:lvlJc w:val="left"/>
      <w:pPr>
        <w:tabs>
          <w:tab w:val="num" w:pos="3875"/>
        </w:tabs>
        <w:ind w:left="3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722"/>
        </w:tabs>
        <w:ind w:left="47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9"/>
        </w:tabs>
        <w:ind w:left="52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2160"/>
      </w:pPr>
    </w:lvl>
  </w:abstractNum>
  <w:abstractNum w:abstractNumId="3">
    <w:nsid w:val="37143112"/>
    <w:multiLevelType w:val="multilevel"/>
    <w:tmpl w:val="AE6C18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CD5A11"/>
    <w:multiLevelType w:val="hybridMultilevel"/>
    <w:tmpl w:val="7EA88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0440D3"/>
    <w:multiLevelType w:val="multilevel"/>
    <w:tmpl w:val="596AAD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6796CCC"/>
    <w:multiLevelType w:val="multilevel"/>
    <w:tmpl w:val="E376EC76"/>
    <w:lvl w:ilvl="0">
      <w:start w:val="2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AFA3A54"/>
    <w:multiLevelType w:val="hybridMultilevel"/>
    <w:tmpl w:val="72DC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94"/>
    <w:rsid w:val="000171F4"/>
    <w:rsid w:val="00080625"/>
    <w:rsid w:val="001B15EA"/>
    <w:rsid w:val="00270A01"/>
    <w:rsid w:val="00422086"/>
    <w:rsid w:val="00422621"/>
    <w:rsid w:val="0042496C"/>
    <w:rsid w:val="005459D7"/>
    <w:rsid w:val="005E6B7B"/>
    <w:rsid w:val="00661194"/>
    <w:rsid w:val="00663141"/>
    <w:rsid w:val="006E0A92"/>
    <w:rsid w:val="00747738"/>
    <w:rsid w:val="00752968"/>
    <w:rsid w:val="007E3008"/>
    <w:rsid w:val="007F0F39"/>
    <w:rsid w:val="008D5900"/>
    <w:rsid w:val="008E63AA"/>
    <w:rsid w:val="008F5528"/>
    <w:rsid w:val="00982A9A"/>
    <w:rsid w:val="009B49C7"/>
    <w:rsid w:val="00A86C82"/>
    <w:rsid w:val="00AF52A1"/>
    <w:rsid w:val="00B0694E"/>
    <w:rsid w:val="00C64A69"/>
    <w:rsid w:val="00DA58C3"/>
    <w:rsid w:val="00DB0CC0"/>
    <w:rsid w:val="00DB539E"/>
    <w:rsid w:val="00E14C6E"/>
    <w:rsid w:val="00E4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11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6611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61194"/>
    <w:pPr>
      <w:widowControl w:val="0"/>
      <w:shd w:val="clear" w:color="auto" w:fill="FFFFFF"/>
      <w:spacing w:after="60" w:line="24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2,Малые прописные,Интервал -1 pt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01">
    <w:name w:val="Основной текст (2) + 101"/>
    <w:aliases w:val="5 pt1"/>
    <w:basedOn w:val="a0"/>
    <w:uiPriority w:val="99"/>
    <w:rsid w:val="0066119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">
    <w:name w:val="Основной текст (2) + Малые прописные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1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611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Заголовок №2_"/>
    <w:basedOn w:val="a0"/>
    <w:link w:val="20"/>
    <w:uiPriority w:val="99"/>
    <w:locked/>
    <w:rsid w:val="006611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61194"/>
    <w:pPr>
      <w:widowControl w:val="0"/>
      <w:shd w:val="clear" w:color="auto" w:fill="FFFFFF"/>
      <w:spacing w:after="60" w:line="24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0">
    <w:name w:val="Основной текст (2) + 10"/>
    <w:aliases w:val="5 pt2,Малые прописные,Интервал -1 pt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01">
    <w:name w:val="Основной текст (2) + 101"/>
    <w:aliases w:val="5 pt1"/>
    <w:basedOn w:val="a0"/>
    <w:uiPriority w:val="99"/>
    <w:rsid w:val="0066119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1">
    <w:name w:val="Основной текст (2) + Малые прописные"/>
    <w:basedOn w:val="a0"/>
    <w:uiPriority w:val="99"/>
    <w:rsid w:val="00661194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Алеев</cp:lastModifiedBy>
  <cp:revision>17</cp:revision>
  <dcterms:created xsi:type="dcterms:W3CDTF">2023-10-25T08:06:00Z</dcterms:created>
  <dcterms:modified xsi:type="dcterms:W3CDTF">2023-11-03T04:32:00Z</dcterms:modified>
</cp:coreProperties>
</file>