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r w:rsidR="00DA17B3">
        <w:t>Линево-Озерское</w:t>
      </w:r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DA17B3">
        <w:rPr>
          <w:rFonts w:ascii="Times New Roman" w:hAnsi="Times New Roman" w:cs="Times New Roman"/>
          <w:sz w:val="25"/>
          <w:szCs w:val="25"/>
        </w:rPr>
        <w:t>Линево-Озерское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</w:t>
      </w:r>
      <w:r w:rsidR="00DA17B3">
        <w:rPr>
          <w:rFonts w:ascii="Times New Roman" w:hAnsi="Times New Roman" w:cs="Times New Roman"/>
          <w:sz w:val="25"/>
          <w:szCs w:val="25"/>
        </w:rPr>
        <w:t>Линево-Озерское</w:t>
      </w:r>
      <w:r w:rsidR="003B0C8E">
        <w:rPr>
          <w:rFonts w:ascii="Times New Roman" w:hAnsi="Times New Roman" w:cs="Times New Roman"/>
          <w:sz w:val="25"/>
          <w:szCs w:val="25"/>
        </w:rPr>
        <w:t xml:space="preserve">» </w:t>
      </w:r>
      <w:r w:rsidR="00DA17B3" w:rsidRPr="00DA17B3">
        <w:rPr>
          <w:rFonts w:ascii="Times New Roman" w:hAnsi="Times New Roman" w:cs="Times New Roman"/>
          <w:sz w:val="25"/>
          <w:szCs w:val="25"/>
        </w:rPr>
        <w:t>Горюновым Николаем Ефимовичем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r w:rsidR="00DA17B3">
        <w:rPr>
          <w:rFonts w:ascii="Times New Roman" w:hAnsi="Times New Roman" w:cs="Times New Roman"/>
          <w:sz w:val="25"/>
          <w:szCs w:val="25"/>
        </w:rPr>
        <w:t>Линево-Озерское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3C162F">
        <w:rPr>
          <w:rFonts w:ascii="Times New Roman" w:hAnsi="Times New Roman" w:cs="Times New Roman"/>
          <w:sz w:val="26"/>
          <w:szCs w:val="26"/>
        </w:rPr>
        <w:t>5</w:t>
      </w:r>
      <w:r w:rsidRPr="00C91564">
        <w:rPr>
          <w:rFonts w:ascii="Times New Roman" w:hAnsi="Times New Roman" w:cs="Times New Roman"/>
          <w:sz w:val="26"/>
          <w:szCs w:val="26"/>
        </w:rPr>
        <w:t xml:space="preserve">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Сельского поселения «</w:t>
            </w:r>
            <w:proofErr w:type="spellStart"/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Линёво-Озёрское</w:t>
            </w:r>
            <w:proofErr w:type="spellEnd"/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»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Юридический адрес: Забайкальский край, 673211 Хилокский район,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с. Линево-Озеро, ул. Ленина, 17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р/с 40101810200000010001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УФК по Забайкальскому краю (Администрация Сельского поселения «Линево-</w:t>
            </w:r>
            <w:proofErr w:type="spellStart"/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Озёрское</w:t>
            </w:r>
            <w:proofErr w:type="spellEnd"/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» </w:t>
            </w:r>
            <w:proofErr w:type="gramStart"/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л</w:t>
            </w:r>
            <w:proofErr w:type="gramEnd"/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/с 04913010750)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047601001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7538000628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76647430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ОТДЕЛЕНИЕ ЧИТА Г. ЧИТА</w:t>
            </w: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5701E6" w:rsidRPr="005701E6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</w:t>
            </w:r>
            <w:proofErr w:type="spellStart"/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Линёво-Озёрское</w:t>
            </w:r>
            <w:proofErr w:type="spellEnd"/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»</w:t>
            </w:r>
          </w:p>
          <w:p w:rsidR="00EA51B9" w:rsidRPr="00EA51B9" w:rsidRDefault="005701E6" w:rsidP="005701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701E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 Н.Е. Горюнов</w:t>
            </w:r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r w:rsidR="00C62363">
        <w:rPr>
          <w:rFonts w:ascii="Times New Roman" w:hAnsi="Times New Roman" w:cs="Times New Roman"/>
        </w:rPr>
        <w:t>Линево-Озерское</w:t>
      </w:r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по решени</w:t>
      </w:r>
      <w:bookmarkStart w:id="12" w:name="_GoBack"/>
      <w:bookmarkEnd w:id="12"/>
      <w:r w:rsidRPr="00D91511">
        <w:rPr>
          <w:rFonts w:ascii="Times New Roman" w:hAnsi="Times New Roman" w:cs="Times New Roman"/>
        </w:rPr>
        <w:t xml:space="preserve">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5,0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1E" w:rsidRDefault="00D3791E">
      <w:r>
        <w:separator/>
      </w:r>
    </w:p>
  </w:endnote>
  <w:endnote w:type="continuationSeparator" w:id="0">
    <w:p w:rsidR="00D3791E" w:rsidRDefault="00D3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1E" w:rsidRDefault="00D3791E"/>
  </w:footnote>
  <w:footnote w:type="continuationSeparator" w:id="0">
    <w:p w:rsidR="00D3791E" w:rsidRDefault="00D379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6686"/>
    <w:rsid w:val="00093815"/>
    <w:rsid w:val="000B3AEB"/>
    <w:rsid w:val="00117284"/>
    <w:rsid w:val="001902AF"/>
    <w:rsid w:val="001F7233"/>
    <w:rsid w:val="0022690F"/>
    <w:rsid w:val="00233B05"/>
    <w:rsid w:val="002E1568"/>
    <w:rsid w:val="003244E1"/>
    <w:rsid w:val="003764FD"/>
    <w:rsid w:val="003A65DC"/>
    <w:rsid w:val="003B0C8E"/>
    <w:rsid w:val="003C162F"/>
    <w:rsid w:val="003D623C"/>
    <w:rsid w:val="00481CE5"/>
    <w:rsid w:val="004A1826"/>
    <w:rsid w:val="004A2D2A"/>
    <w:rsid w:val="00527876"/>
    <w:rsid w:val="005701E6"/>
    <w:rsid w:val="006E4AD1"/>
    <w:rsid w:val="00733207"/>
    <w:rsid w:val="00792BED"/>
    <w:rsid w:val="00823F5C"/>
    <w:rsid w:val="008D224F"/>
    <w:rsid w:val="008D3FC5"/>
    <w:rsid w:val="00990BAA"/>
    <w:rsid w:val="009A021E"/>
    <w:rsid w:val="00A440AE"/>
    <w:rsid w:val="00A56DC8"/>
    <w:rsid w:val="00A849FD"/>
    <w:rsid w:val="00AA456B"/>
    <w:rsid w:val="00AB2065"/>
    <w:rsid w:val="00AD3343"/>
    <w:rsid w:val="00B65798"/>
    <w:rsid w:val="00BF48E5"/>
    <w:rsid w:val="00C156C5"/>
    <w:rsid w:val="00C62363"/>
    <w:rsid w:val="00C91564"/>
    <w:rsid w:val="00D3791E"/>
    <w:rsid w:val="00D91511"/>
    <w:rsid w:val="00DA0BD4"/>
    <w:rsid w:val="00DA17B3"/>
    <w:rsid w:val="00E11E8A"/>
    <w:rsid w:val="00EA0590"/>
    <w:rsid w:val="00EA51B9"/>
    <w:rsid w:val="00EE3A5B"/>
    <w:rsid w:val="00F069DC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10</cp:revision>
  <cp:lastPrinted>2020-11-30T02:48:00Z</cp:lastPrinted>
  <dcterms:created xsi:type="dcterms:W3CDTF">2023-11-09T07:34:00Z</dcterms:created>
  <dcterms:modified xsi:type="dcterms:W3CDTF">2023-11-14T04:29:00Z</dcterms:modified>
</cp:coreProperties>
</file>