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МУНИЦИПАЛЬНОГО РАЙОНА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«ХИЛОКСКИЙ РАЙОН»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7D3C8D" w:rsidP="003D10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22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27 ноября </w:t>
      </w:r>
      <w:r w:rsidR="00FC74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3C7C">
        <w:rPr>
          <w:rFonts w:ascii="Times New Roman" w:hAnsi="Times New Roman" w:cs="Times New Roman"/>
          <w:b/>
          <w:sz w:val="28"/>
          <w:szCs w:val="28"/>
          <w:lang w:eastAsia="ru-RU"/>
        </w:rPr>
        <w:t>2023</w:t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</w:t>
      </w:r>
      <w:r w:rsidR="00DF09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  </w:t>
      </w:r>
      <w:r w:rsidR="00DF09E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DF09E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DF09E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DF09E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DF09E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DF09EA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      </w:t>
      </w:r>
      <w:r w:rsidR="001122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DF09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 </w:t>
      </w:r>
      <w:r w:rsidR="001122E4">
        <w:rPr>
          <w:rFonts w:ascii="Times New Roman" w:hAnsi="Times New Roman" w:cs="Times New Roman"/>
          <w:b/>
          <w:sz w:val="28"/>
          <w:szCs w:val="28"/>
          <w:lang w:eastAsia="ru-RU"/>
        </w:rPr>
        <w:t>48</w:t>
      </w:r>
      <w:r w:rsidR="00416D77">
        <w:rPr>
          <w:rFonts w:ascii="Times New Roman" w:hAnsi="Times New Roman" w:cs="Times New Roman"/>
          <w:b/>
          <w:sz w:val="28"/>
          <w:szCs w:val="28"/>
          <w:lang w:eastAsia="ru-RU"/>
        </w:rPr>
        <w:t>-п</w:t>
      </w:r>
    </w:p>
    <w:p w:rsidR="003D10EB" w:rsidRDefault="003D10EB" w:rsidP="003D10E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E362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Положение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резервном фонде муниципального учреждения Администрация муниципального района «Хилокский район»</w:t>
      </w:r>
      <w:r w:rsidR="00E36241">
        <w:rPr>
          <w:rFonts w:ascii="Times New Roman" w:hAnsi="Times New Roman" w:cs="Times New Roman"/>
          <w:b/>
          <w:sz w:val="28"/>
          <w:szCs w:val="28"/>
          <w:lang w:eastAsia="ru-RU"/>
        </w:rPr>
        <w:t>, утверждённого постановлением главы муниципального района «Хилокский район» № 12-п от 21.11.2019 года</w:t>
      </w: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 соответствии с</w:t>
      </w:r>
      <w:r w:rsidR="00616A4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BE75C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Указом Президента Российской Федерации от 21 сентября 2022 года № 647 «Об объявлении частичной мобилизации в Российской Федерации», </w:t>
      </w:r>
      <w:r w:rsidR="001F3C7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Федеральным Законом № 448-ФЗ от 21 ноября 2022 года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</w:t>
      </w:r>
      <w:proofErr w:type="gramEnd"/>
      <w:r w:rsidR="001F3C7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об установлении особенностей исполнения бюджетов бюджетной системы Российской Федерации в 2023 году»,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о в л я ю:</w:t>
      </w:r>
    </w:p>
    <w:p w:rsidR="003D10EB" w:rsidRDefault="003D10EB" w:rsidP="003D10E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Внести следующие изменения в Положение о резервном фонде муниципального учреждения Администрация муниципального района «Хилокский район:</w:t>
      </w:r>
    </w:p>
    <w:p w:rsidR="007D3C8D" w:rsidRDefault="00BE75CA" w:rsidP="007D3C8D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Подпункт 7 п</w:t>
      </w:r>
      <w:r w:rsidR="007D3C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ункт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 w:rsidR="007D3C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7D3C8D"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2.1.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ч</w:t>
      </w:r>
      <w:r w:rsidR="007D3C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итать в следующей редакции:</w:t>
      </w:r>
    </w:p>
    <w:p w:rsidR="007D3C8D" w:rsidRDefault="007D3C8D" w:rsidP="007D3C8D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«- оказание разовой материальной помощи гражданам</w:t>
      </w:r>
      <w:r w:rsidR="00BE75C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7D3C8D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:</w:t>
      </w:r>
    </w:p>
    <w:p w:rsidR="00BE75CA" w:rsidRDefault="00BE75CA" w:rsidP="007D3C8D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* поддержку семей лиц, призванных на военную  службу по мобилизации</w:t>
      </w:r>
      <w:proofErr w:type="gram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семей граждан, пребывающих в добровольческих формированиях в зоне специальной военной операции, проживающих на территории муниципального района «Хилокский район» - в сумме не более 50,0 тыс. рублей (на одного человека/адрес);</w:t>
      </w:r>
    </w:p>
    <w:p w:rsidR="007D3C8D" w:rsidRDefault="007D3C8D" w:rsidP="007D3C8D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* похороны почётных граждан, заслуженных работников и ветеранов </w:t>
      </w:r>
      <w:r w:rsidR="00BE75C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войны и труда района, участников специальной военной операции – в сумме не более 50,0 тыс. рублей (на одного человека/адрес);</w:t>
      </w:r>
    </w:p>
    <w:p w:rsidR="007D3C8D" w:rsidRDefault="007D3C8D" w:rsidP="007D3C8D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* похороны детей-сирот и детей, оставшихся без попечения родителей</w:t>
      </w:r>
      <w:r w:rsidR="00BE75C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- в сумме не более 30,0 тыс. рублей (на одного человека/адрес);</w:t>
      </w:r>
    </w:p>
    <w:p w:rsidR="007D3C8D" w:rsidRDefault="007D3C8D" w:rsidP="007D3C8D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* лечение малообеспеченных  граждан района</w:t>
      </w:r>
      <w:r w:rsidR="00BE75CA" w:rsidRPr="00BE75C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BE75C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в сумме не более 30,0 тыс. рублей (на одного человека/адрес)</w:t>
      </w:r>
      <w:proofErr w:type="gramStart"/>
      <w:r w:rsidR="00BE75C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;</w:t>
      </w:r>
      <w:proofErr w:type="gramEnd"/>
    </w:p>
    <w:p w:rsidR="001122E4" w:rsidRDefault="007D3C8D" w:rsidP="007D3C8D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* лечение граждан, нуждающихся в дорогостоящих методах лечения и (или) операциях</w:t>
      </w:r>
      <w:r w:rsidR="00BE75CA" w:rsidRPr="00BE75C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BE75CA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в сумме не более 30,0 тыс. рублей (на одного человека/адрес)</w:t>
      </w:r>
      <w:r w:rsidR="001122E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».</w:t>
      </w:r>
    </w:p>
    <w:p w:rsidR="003D10EB" w:rsidRPr="007D3C8D" w:rsidRDefault="003D10EB" w:rsidP="007D3C8D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D3C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   Настоящее постановление вступает в силу </w:t>
      </w:r>
      <w:r w:rsidR="00416D7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после </w:t>
      </w:r>
      <w:r w:rsidRPr="007D3C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официального опубликования.</w:t>
      </w: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3.  Настоящее постановление  подлежит официальному опубликованию (обнародованию) на официальном сайте муниципального района «Хилокский район» в информационно-телекоммуникационной сети «Интернет».</w:t>
      </w: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7D3C8D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Глава </w:t>
      </w:r>
      <w:r w:rsidR="003D10E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муниципального района</w:t>
      </w: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«Хилокский район»     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                            </w:t>
      </w:r>
      <w:r w:rsidR="007D3C8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К.В. Серов</w:t>
      </w:r>
    </w:p>
    <w:p w:rsidR="00075E2A" w:rsidRDefault="00075E2A"/>
    <w:sectPr w:rsidR="00075E2A" w:rsidSect="0007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C2D"/>
    <w:multiLevelType w:val="multilevel"/>
    <w:tmpl w:val="E8CC93D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D10EB"/>
    <w:rsid w:val="00075E2A"/>
    <w:rsid w:val="001122E4"/>
    <w:rsid w:val="001F3C7C"/>
    <w:rsid w:val="003D10EB"/>
    <w:rsid w:val="00416D77"/>
    <w:rsid w:val="00464BCA"/>
    <w:rsid w:val="00481792"/>
    <w:rsid w:val="00616A46"/>
    <w:rsid w:val="00713349"/>
    <w:rsid w:val="007D3C8D"/>
    <w:rsid w:val="00805C29"/>
    <w:rsid w:val="00BE75CA"/>
    <w:rsid w:val="00C028DC"/>
    <w:rsid w:val="00CC03B1"/>
    <w:rsid w:val="00D421F4"/>
    <w:rsid w:val="00DF09EA"/>
    <w:rsid w:val="00E169C7"/>
    <w:rsid w:val="00E36241"/>
    <w:rsid w:val="00E7377F"/>
    <w:rsid w:val="00EE26A5"/>
    <w:rsid w:val="00FC74C1"/>
    <w:rsid w:val="00FE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0E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1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2023-12-12T05:49:00Z</cp:lastPrinted>
  <dcterms:created xsi:type="dcterms:W3CDTF">2023-12-12T06:49:00Z</dcterms:created>
  <dcterms:modified xsi:type="dcterms:W3CDTF">2023-12-12T06:49:00Z</dcterms:modified>
</cp:coreProperties>
</file>