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E2" w:rsidRPr="007A54E4" w:rsidRDefault="00522BE2" w:rsidP="00522BE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7A54E4">
        <w:rPr>
          <w:b/>
          <w:sz w:val="28"/>
          <w:szCs w:val="28"/>
          <w:lang w:eastAsia="ru-RU"/>
        </w:rPr>
        <w:t>СОВЕТ СЕЛЬСКОГО ПОСЕЛЕНИЯ «ЗАКУЛЬТИНСКОЕ»</w:t>
      </w:r>
    </w:p>
    <w:p w:rsidR="00522BE2" w:rsidRPr="00A30D17" w:rsidRDefault="00522BE2" w:rsidP="00522BE2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7A54E4" w:rsidRDefault="00522BE2" w:rsidP="00522BE2">
      <w:pPr>
        <w:suppressAutoHyphens w:val="0"/>
        <w:spacing w:after="60"/>
        <w:jc w:val="center"/>
        <w:outlineLvl w:val="1"/>
        <w:rPr>
          <w:b/>
          <w:sz w:val="28"/>
          <w:szCs w:val="28"/>
          <w:lang w:eastAsia="ru-RU"/>
        </w:rPr>
      </w:pPr>
      <w:r w:rsidRPr="00A30D17">
        <w:rPr>
          <w:b/>
          <w:sz w:val="28"/>
          <w:szCs w:val="28"/>
          <w:lang w:eastAsia="ru-RU"/>
        </w:rPr>
        <w:t>РЕШЕНИЕ</w:t>
      </w:r>
      <w:r w:rsidR="005B06FC">
        <w:rPr>
          <w:b/>
          <w:sz w:val="28"/>
          <w:szCs w:val="28"/>
          <w:lang w:eastAsia="ru-RU"/>
        </w:rPr>
        <w:t xml:space="preserve"> (ПРОЕКТ)</w:t>
      </w:r>
    </w:p>
    <w:p w:rsidR="00522BE2" w:rsidRPr="00A30D17" w:rsidRDefault="005B06FC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08</w:t>
      </w:r>
      <w:r w:rsidR="00F80FEA" w:rsidRPr="00A30D17">
        <w:rPr>
          <w:sz w:val="28"/>
          <w:szCs w:val="28"/>
          <w:lang w:eastAsia="ru-RU"/>
        </w:rPr>
        <w:t>.12</w:t>
      </w:r>
      <w:r>
        <w:rPr>
          <w:sz w:val="28"/>
          <w:szCs w:val="28"/>
          <w:lang w:eastAsia="ru-RU"/>
        </w:rPr>
        <w:t xml:space="preserve">.2023 </w:t>
      </w:r>
      <w:r w:rsidR="00522BE2" w:rsidRPr="00A30D17">
        <w:rPr>
          <w:sz w:val="28"/>
          <w:szCs w:val="28"/>
          <w:lang w:eastAsia="ru-RU"/>
        </w:rPr>
        <w:t>г.                                                                          №</w:t>
      </w:r>
      <w:r>
        <w:rPr>
          <w:sz w:val="28"/>
          <w:szCs w:val="28"/>
          <w:lang w:eastAsia="ru-RU"/>
        </w:rPr>
        <w:t xml:space="preserve"> __</w:t>
      </w: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</w:p>
    <w:p w:rsidR="00522BE2" w:rsidRPr="00A30D17" w:rsidRDefault="00522BE2" w:rsidP="00522BE2">
      <w:pPr>
        <w:suppressAutoHyphens w:val="0"/>
        <w:spacing w:after="60"/>
        <w:jc w:val="center"/>
        <w:outlineLvl w:val="1"/>
        <w:rPr>
          <w:sz w:val="28"/>
          <w:szCs w:val="28"/>
          <w:lang w:eastAsia="ru-RU"/>
        </w:rPr>
      </w:pPr>
      <w:r w:rsidRPr="00A30D17">
        <w:rPr>
          <w:sz w:val="28"/>
          <w:szCs w:val="28"/>
          <w:lang w:eastAsia="ru-RU"/>
        </w:rPr>
        <w:t>с. Закульта</w:t>
      </w:r>
    </w:p>
    <w:p w:rsidR="00522BE2" w:rsidRPr="00A30D17" w:rsidRDefault="00522BE2" w:rsidP="00522BE2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:rsidR="007471FA" w:rsidRPr="00A30D17" w:rsidRDefault="007471FA" w:rsidP="00344859">
      <w:pPr>
        <w:shd w:val="clear" w:color="auto" w:fill="FFFFFF"/>
        <w:suppressAutoHyphens w:val="0"/>
        <w:ind w:right="4147"/>
        <w:jc w:val="center"/>
        <w:rPr>
          <w:sz w:val="28"/>
          <w:szCs w:val="28"/>
        </w:rPr>
      </w:pPr>
    </w:p>
    <w:p w:rsidR="00881E09" w:rsidRPr="00A30D17" w:rsidRDefault="00F80FEA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="00E72A61" w:rsidRPr="00A30D17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</w:t>
      </w:r>
      <w:r w:rsidR="006220B0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522BE2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</w:p>
    <w:p w:rsidR="007471FA" w:rsidRPr="00A30D17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A30D17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A30D17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В соответст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 w:rsidRPr="00A30D17">
        <w:rPr>
          <w:rFonts w:ascii="Times New Roman" w:hAnsi="Times New Roman" w:cs="Times New Roman"/>
          <w:sz w:val="28"/>
          <w:szCs w:val="28"/>
        </w:rPr>
        <w:t>ф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A30D17">
        <w:rPr>
          <w:rFonts w:ascii="Times New Roman" w:hAnsi="Times New Roman" w:cs="Times New Roman"/>
          <w:sz w:val="28"/>
          <w:szCs w:val="28"/>
        </w:rPr>
        <w:t>6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30D17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A30D17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A30D17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«</w:t>
      </w:r>
      <w:r w:rsidRPr="00A30D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A30D17">
        <w:rPr>
          <w:rFonts w:ascii="Times New Roman" w:hAnsi="Times New Roman" w:cs="Times New Roman"/>
          <w:sz w:val="28"/>
          <w:szCs w:val="28"/>
        </w:rPr>
        <w:t>»</w:t>
      </w:r>
      <w:r w:rsidRPr="00A30D17">
        <w:rPr>
          <w:rFonts w:ascii="Times New Roman" w:hAnsi="Times New Roman" w:cs="Times New Roman"/>
          <w:sz w:val="28"/>
          <w:szCs w:val="28"/>
        </w:rPr>
        <w:t>, от 31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30D17">
        <w:rPr>
          <w:rFonts w:ascii="Times New Roman" w:hAnsi="Times New Roman" w:cs="Times New Roman"/>
          <w:sz w:val="28"/>
          <w:szCs w:val="28"/>
        </w:rPr>
        <w:t>2020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A30D17">
          <w:rPr>
            <w:rFonts w:ascii="Times New Roman" w:hAnsi="Times New Roman" w:cs="Times New Roman"/>
            <w:sz w:val="28"/>
            <w:szCs w:val="28"/>
          </w:rPr>
          <w:t>№</w:t>
        </w:r>
        <w:r w:rsidRPr="00A30D17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>«</w:t>
      </w:r>
      <w:r w:rsidRPr="00A30D17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A30D17">
        <w:rPr>
          <w:rFonts w:ascii="Times New Roman" w:hAnsi="Times New Roman" w:cs="Times New Roman"/>
          <w:sz w:val="28"/>
          <w:szCs w:val="28"/>
        </w:rPr>
        <w:t>»</w:t>
      </w:r>
      <w:r w:rsidRPr="00A30D1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30D1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30D17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 w:rsidRPr="00A30D1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22BE2" w:rsidRPr="00A30D17">
        <w:rPr>
          <w:rFonts w:ascii="Times New Roman" w:hAnsi="Times New Roman" w:cs="Times New Roman"/>
          <w:sz w:val="28"/>
          <w:szCs w:val="28"/>
        </w:rPr>
        <w:t xml:space="preserve"> сельского поселения «Закультинское»</w:t>
      </w:r>
      <w:r w:rsidRPr="00A30D17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522BE2" w:rsidRPr="00A30D17">
        <w:rPr>
          <w:rFonts w:ascii="Times New Roman" w:hAnsi="Times New Roman" w:cs="Times New Roman"/>
          <w:sz w:val="28"/>
          <w:szCs w:val="28"/>
        </w:rPr>
        <w:t>Совета сельского поселения «Закультинское»</w:t>
      </w:r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345FC7" w:rsidRPr="00A30D17">
        <w:rPr>
          <w:rFonts w:ascii="Times New Roman" w:hAnsi="Times New Roman" w:cs="Times New Roman"/>
          <w:sz w:val="28"/>
          <w:szCs w:val="28"/>
        </w:rPr>
        <w:t xml:space="preserve">от </w:t>
      </w:r>
      <w:r w:rsidR="00EF23F0" w:rsidRPr="00A30D17">
        <w:rPr>
          <w:rFonts w:ascii="Times New Roman" w:hAnsi="Times New Roman" w:cs="Times New Roman"/>
          <w:sz w:val="28"/>
          <w:szCs w:val="28"/>
        </w:rPr>
        <w:t>27</w:t>
      </w:r>
      <w:r w:rsidR="00345FC7" w:rsidRPr="00A30D17">
        <w:rPr>
          <w:rFonts w:ascii="Times New Roman" w:hAnsi="Times New Roman" w:cs="Times New Roman"/>
          <w:sz w:val="28"/>
          <w:szCs w:val="28"/>
        </w:rPr>
        <w:t>.</w:t>
      </w:r>
      <w:r w:rsidR="00EF23F0" w:rsidRPr="00A30D17">
        <w:rPr>
          <w:rFonts w:ascii="Times New Roman" w:hAnsi="Times New Roman" w:cs="Times New Roman"/>
          <w:sz w:val="28"/>
          <w:szCs w:val="28"/>
        </w:rPr>
        <w:t>10</w:t>
      </w:r>
      <w:r w:rsidR="00522BE2" w:rsidRPr="00A30D17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EF23F0" w:rsidRPr="00A30D17">
        <w:rPr>
          <w:rFonts w:ascii="Times New Roman" w:hAnsi="Times New Roman" w:cs="Times New Roman"/>
          <w:sz w:val="28"/>
          <w:szCs w:val="28"/>
        </w:rPr>
        <w:t>№45</w:t>
      </w:r>
      <w:r w:rsidRPr="00A30D17">
        <w:rPr>
          <w:rFonts w:ascii="Times New Roman" w:hAnsi="Times New Roman" w:cs="Times New Roman"/>
          <w:sz w:val="28"/>
          <w:szCs w:val="28"/>
        </w:rPr>
        <w:t xml:space="preserve">, </w:t>
      </w:r>
      <w:r w:rsidR="00063EB6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A5055B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345FC7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A5055B" w:rsidRPr="00A30D17">
        <w:rPr>
          <w:rFonts w:ascii="Times New Roman" w:hAnsi="Times New Roman" w:cs="Times New Roman"/>
          <w:sz w:val="28"/>
          <w:szCs w:val="28"/>
        </w:rPr>
        <w:t>,</w:t>
      </w:r>
      <w:r w:rsidR="00FD6794"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046F2E" w:rsidRPr="00A30D17">
        <w:rPr>
          <w:rFonts w:ascii="Times New Roman" w:hAnsi="Times New Roman" w:cs="Times New Roman"/>
          <w:sz w:val="28"/>
          <w:szCs w:val="28"/>
        </w:rPr>
        <w:t xml:space="preserve">Совет сельского поселения «Закультинское» </w:t>
      </w:r>
      <w:r w:rsidR="00E72A61" w:rsidRPr="00A30D17">
        <w:rPr>
          <w:rFonts w:ascii="Times New Roman" w:hAnsi="Times New Roman" w:cs="Times New Roman"/>
          <w:sz w:val="28"/>
          <w:szCs w:val="28"/>
        </w:rPr>
        <w:t>решил</w:t>
      </w:r>
      <w:r w:rsidRPr="00A30D17">
        <w:rPr>
          <w:rFonts w:ascii="Times New Roman" w:hAnsi="Times New Roman" w:cs="Times New Roman"/>
          <w:sz w:val="28"/>
          <w:szCs w:val="28"/>
        </w:rPr>
        <w:t>:</w:t>
      </w:r>
    </w:p>
    <w:p w:rsidR="00881E09" w:rsidRPr="00A30D17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3EB6" w:rsidRDefault="00881E09" w:rsidP="0006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1.</w:t>
      </w:r>
      <w:r w:rsidR="005E72D4" w:rsidRPr="00A30D17">
        <w:rPr>
          <w:rFonts w:ascii="Times New Roman" w:hAnsi="Times New Roman" w:cs="Times New Roman"/>
          <w:sz w:val="28"/>
          <w:szCs w:val="28"/>
        </w:rPr>
        <w:t> </w:t>
      </w:r>
      <w:r w:rsidR="00EB6740">
        <w:rPr>
          <w:rFonts w:ascii="Times New Roman" w:hAnsi="Times New Roman" w:cs="Times New Roman"/>
          <w:sz w:val="28"/>
          <w:szCs w:val="28"/>
        </w:rPr>
        <w:t>Внести изменения</w:t>
      </w:r>
      <w:r w:rsidR="00F80FEA" w:rsidRPr="00A30D17">
        <w:rPr>
          <w:rFonts w:ascii="Times New Roman" w:hAnsi="Times New Roman" w:cs="Times New Roman"/>
          <w:sz w:val="28"/>
          <w:szCs w:val="28"/>
        </w:rPr>
        <w:t xml:space="preserve"> в</w:t>
      </w:r>
      <w:r w:rsidR="00B635EF" w:rsidRPr="00A30D17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A30D1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23D42">
        <w:rPr>
          <w:rFonts w:ascii="Times New Roman" w:hAnsi="Times New Roman" w:cs="Times New Roman"/>
          <w:sz w:val="28"/>
          <w:szCs w:val="28"/>
        </w:rPr>
        <w:t>е</w:t>
      </w:r>
      <w:r w:rsidRPr="00A30D1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A30D17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1D029A" w:rsidRPr="00A30D17">
        <w:rPr>
          <w:rFonts w:ascii="Times New Roman" w:hAnsi="Times New Roman" w:cs="Times New Roman"/>
          <w:sz w:val="28"/>
          <w:szCs w:val="28"/>
        </w:rPr>
        <w:t>сельского поселения «Закультинское»</w:t>
      </w:r>
      <w:r w:rsidR="00F80FEA" w:rsidRPr="00A30D17">
        <w:rPr>
          <w:rFonts w:ascii="Times New Roman" w:hAnsi="Times New Roman" w:cs="Times New Roman"/>
          <w:sz w:val="28"/>
          <w:szCs w:val="28"/>
        </w:rPr>
        <w:t>, утвержденное решением Совета сельского поселения «Закультинское» №51 от 12.11.2021 года</w:t>
      </w:r>
      <w:r w:rsidR="00A30D17">
        <w:rPr>
          <w:rFonts w:ascii="Times New Roman" w:hAnsi="Times New Roman" w:cs="Times New Roman"/>
          <w:sz w:val="28"/>
          <w:szCs w:val="28"/>
        </w:rPr>
        <w:t>:</w:t>
      </w:r>
    </w:p>
    <w:p w:rsidR="00063EB6" w:rsidRPr="00063EB6" w:rsidRDefault="00063EB6" w:rsidP="00063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EB6">
        <w:rPr>
          <w:rFonts w:ascii="Times New Roman" w:hAnsi="Times New Roman" w:cs="Times New Roman"/>
          <w:sz w:val="28"/>
          <w:szCs w:val="28"/>
        </w:rPr>
        <w:t>1</w:t>
      </w:r>
      <w:r w:rsidRPr="00063EB6">
        <w:rPr>
          <w:rFonts w:ascii="Times New Roman" w:hAnsi="Times New Roman" w:cs="Times New Roman"/>
          <w:sz w:val="28"/>
          <w:szCs w:val="28"/>
        </w:rPr>
        <w:t>.1.</w:t>
      </w:r>
      <w:r w:rsidRPr="00063EB6">
        <w:rPr>
          <w:rFonts w:ascii="Times New Roman" w:hAnsi="Times New Roman" w:cs="Times New Roman"/>
          <w:sz w:val="28"/>
          <w:szCs w:val="28"/>
        </w:rPr>
        <w:tab/>
        <w:t>Главу 3 пункт 3.1 дополнить подпунктом 4 следующего содержания:</w:t>
      </w:r>
    </w:p>
    <w:p w:rsidR="00063EB6" w:rsidRDefault="00063EB6" w:rsidP="00063EB6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063EB6">
        <w:rPr>
          <w:sz w:val="28"/>
          <w:szCs w:val="28"/>
        </w:rPr>
        <w:t>«4) профилактический визит</w:t>
      </w:r>
      <w:r>
        <w:rPr>
          <w:sz w:val="28"/>
          <w:szCs w:val="28"/>
        </w:rPr>
        <w:t>.»;</w:t>
      </w:r>
    </w:p>
    <w:p w:rsidR="00063EB6" w:rsidRPr="00063EB6" w:rsidRDefault="00063EB6" w:rsidP="00063EB6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063EB6">
        <w:rPr>
          <w:sz w:val="28"/>
          <w:szCs w:val="28"/>
        </w:rPr>
        <w:tab/>
        <w:t>Главу 3 дополнить пунктом 3.20 следующего содержания:</w:t>
      </w:r>
    </w:p>
    <w:p w:rsidR="00D51EAD" w:rsidRDefault="00063EB6" w:rsidP="00D51EAD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063EB6">
        <w:rPr>
          <w:sz w:val="28"/>
          <w:szCs w:val="28"/>
        </w:rPr>
        <w:t>«3.20. Контролируемое лицо вправе обратиться в контрольный (надзорный) орган с заявлением о проведении в отношении его профилактического визита</w:t>
      </w:r>
      <w:r>
        <w:rPr>
          <w:sz w:val="28"/>
          <w:szCs w:val="28"/>
        </w:rPr>
        <w:t>.</w:t>
      </w:r>
      <w:r w:rsidRPr="00063EB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1EAD" w:rsidRPr="00D51EAD" w:rsidRDefault="00D51EAD" w:rsidP="00D51EAD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51EAD">
        <w:rPr>
          <w:sz w:val="28"/>
          <w:szCs w:val="28"/>
        </w:rPr>
        <w:tab/>
        <w:t>Главу 3 дополнить пунктом 3.21 следующего содержания:</w:t>
      </w:r>
    </w:p>
    <w:p w:rsidR="00C55AD9" w:rsidRDefault="00D51EAD" w:rsidP="00C55AD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D51EAD">
        <w:rPr>
          <w:sz w:val="28"/>
          <w:szCs w:val="28"/>
        </w:rPr>
        <w:t>«3.21</w:t>
      </w:r>
      <w:r>
        <w:rPr>
          <w:sz w:val="28"/>
          <w:szCs w:val="28"/>
        </w:rPr>
        <w:t>.</w:t>
      </w:r>
      <w:r w:rsidRPr="00D51EAD">
        <w:t xml:space="preserve"> </w:t>
      </w:r>
      <w:r w:rsidRPr="00D51EAD">
        <w:rPr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</w:t>
      </w:r>
      <w:r>
        <w:rPr>
          <w:sz w:val="28"/>
          <w:szCs w:val="28"/>
        </w:rPr>
        <w:t xml:space="preserve"> уведомляет контролируемое лицо»;</w:t>
      </w:r>
    </w:p>
    <w:p w:rsidR="00C55AD9" w:rsidRDefault="00C55AD9" w:rsidP="00C55AD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C55AD9">
        <w:rPr>
          <w:sz w:val="28"/>
          <w:szCs w:val="28"/>
        </w:rPr>
        <w:tab/>
        <w:t>Главу 3 дополнить пунктом 3.22 следующего содержания:</w:t>
      </w:r>
    </w:p>
    <w:p w:rsidR="00C55AD9" w:rsidRDefault="00C55AD9" w:rsidP="00C55AD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C55AD9">
        <w:rPr>
          <w:sz w:val="28"/>
          <w:szCs w:val="28"/>
        </w:rPr>
        <w:t>«3.22</w:t>
      </w:r>
      <w:r>
        <w:rPr>
          <w:sz w:val="28"/>
          <w:szCs w:val="28"/>
        </w:rPr>
        <w:t>.</w:t>
      </w:r>
      <w:r w:rsidRPr="00C55AD9">
        <w:t xml:space="preserve"> </w:t>
      </w:r>
      <w:r w:rsidRPr="00C55AD9">
        <w:rPr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C55AD9" w:rsidRPr="00C55AD9" w:rsidRDefault="00C55AD9" w:rsidP="00C55AD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C55AD9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C55AD9" w:rsidRDefault="00C55AD9" w:rsidP="00C55AD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C55AD9">
        <w:rPr>
          <w:sz w:val="28"/>
          <w:szCs w:val="28"/>
        </w:rPr>
        <w:lastRenderedPageBreak/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C55AD9" w:rsidRPr="00C55AD9" w:rsidRDefault="00C55AD9" w:rsidP="00C55AD9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C55AD9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B6740" w:rsidRDefault="00C55AD9" w:rsidP="00EB6740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C55AD9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  <w:r>
        <w:rPr>
          <w:sz w:val="28"/>
          <w:szCs w:val="28"/>
        </w:rPr>
        <w:t>»</w:t>
      </w:r>
      <w:r w:rsidR="00EB6740">
        <w:rPr>
          <w:sz w:val="28"/>
          <w:szCs w:val="28"/>
        </w:rPr>
        <w:t>;</w:t>
      </w:r>
    </w:p>
    <w:p w:rsidR="00EB6740" w:rsidRPr="00EB6740" w:rsidRDefault="00EB6740" w:rsidP="00EB6740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EB6740">
        <w:rPr>
          <w:sz w:val="28"/>
          <w:szCs w:val="28"/>
        </w:rPr>
        <w:t xml:space="preserve"> Главу 3 дополнить пунктом 3.23 следующего содержания:</w:t>
      </w:r>
    </w:p>
    <w:p w:rsidR="00C55AD9" w:rsidRDefault="00EB6740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B6740">
        <w:rPr>
          <w:sz w:val="28"/>
          <w:szCs w:val="28"/>
        </w:rPr>
        <w:t xml:space="preserve">    «3.23</w:t>
      </w:r>
      <w:r>
        <w:rPr>
          <w:sz w:val="28"/>
          <w:szCs w:val="28"/>
        </w:rPr>
        <w:t>.</w:t>
      </w:r>
      <w:r w:rsidRPr="00EB6740">
        <w:rPr>
          <w:sz w:val="28"/>
          <w:szCs w:val="28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>
        <w:rPr>
          <w:sz w:val="28"/>
          <w:szCs w:val="28"/>
        </w:rPr>
        <w:t>.</w:t>
      </w:r>
      <w:bookmarkStart w:id="0" w:name="_GoBack"/>
      <w:bookmarkEnd w:id="0"/>
      <w:r w:rsidRPr="00EB674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E72D4" w:rsidRPr="00A30D17" w:rsidRDefault="002B6358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A30D17">
        <w:rPr>
          <w:sz w:val="28"/>
          <w:szCs w:val="28"/>
        </w:rPr>
        <w:t>2</w:t>
      </w:r>
      <w:r w:rsidR="005E72D4" w:rsidRPr="00A30D17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822ECC" w:rsidRPr="00A30D17">
        <w:rPr>
          <w:sz w:val="28"/>
          <w:szCs w:val="28"/>
        </w:rPr>
        <w:t>.</w:t>
      </w:r>
    </w:p>
    <w:p w:rsidR="00822ECC" w:rsidRPr="00A30D17" w:rsidRDefault="002B6358" w:rsidP="00822ECC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A30D17">
        <w:rPr>
          <w:sz w:val="28"/>
          <w:szCs w:val="28"/>
        </w:rPr>
        <w:t>3</w:t>
      </w:r>
      <w:r w:rsidR="005E72D4" w:rsidRPr="00A30D17">
        <w:rPr>
          <w:sz w:val="28"/>
          <w:szCs w:val="28"/>
        </w:rPr>
        <w:t>. Настоящее</w:t>
      </w:r>
      <w:r w:rsidR="00822ECC" w:rsidRPr="00A30D17">
        <w:rPr>
          <w:sz w:val="28"/>
          <w:szCs w:val="28"/>
        </w:rPr>
        <w:t xml:space="preserve"> решение обнародовать в соответствии с Уставом сельского поселения «Закультинское» и разместить на официальном сайте Хилокского района в сети «Интернет».</w:t>
      </w:r>
    </w:p>
    <w:p w:rsidR="005E72D4" w:rsidRPr="00A30D17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A30D17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A30D17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E72A61" w:rsidRPr="00A30D17" w:rsidRDefault="002B6358" w:rsidP="008C1DE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D17">
        <w:rPr>
          <w:rFonts w:ascii="Times New Roman" w:hAnsi="Times New Roman" w:cs="Times New Roman"/>
          <w:sz w:val="28"/>
          <w:szCs w:val="28"/>
        </w:rPr>
        <w:t>Глава сельского поселения «Закультинское»                                Гниденко Н.В.</w:t>
      </w:r>
    </w:p>
    <w:p w:rsidR="00D767BC" w:rsidRPr="00A30D1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767BC" w:rsidRPr="00A30D17" w:rsidSect="007471FA">
      <w:headerReference w:type="default" r:id="rId10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3F" w:rsidRDefault="00304A3F" w:rsidP="009B2C34">
      <w:r>
        <w:separator/>
      </w:r>
    </w:p>
  </w:endnote>
  <w:endnote w:type="continuationSeparator" w:id="0">
    <w:p w:rsidR="00304A3F" w:rsidRDefault="00304A3F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3F" w:rsidRDefault="00304A3F" w:rsidP="009B2C34">
      <w:r>
        <w:separator/>
      </w:r>
    </w:p>
  </w:footnote>
  <w:footnote w:type="continuationSeparator" w:id="0">
    <w:p w:rsidR="00304A3F" w:rsidRDefault="00304A3F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6B7058">
        <w:pPr>
          <w:pStyle w:val="a9"/>
          <w:jc w:val="center"/>
        </w:pPr>
        <w:r>
          <w:fldChar w:fldCharType="begin"/>
        </w:r>
        <w:r w:rsidR="00EC138E">
          <w:instrText xml:space="preserve"> PAGE   \* MERGEFORMAT </w:instrText>
        </w:r>
        <w:r>
          <w:fldChar w:fldCharType="separate"/>
        </w:r>
        <w:r w:rsidR="00EB6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46F2E"/>
    <w:rsid w:val="000575AD"/>
    <w:rsid w:val="00063EB6"/>
    <w:rsid w:val="000647D4"/>
    <w:rsid w:val="00072C76"/>
    <w:rsid w:val="00093012"/>
    <w:rsid w:val="000A0A9C"/>
    <w:rsid w:val="000C0391"/>
    <w:rsid w:val="000D618F"/>
    <w:rsid w:val="000E5177"/>
    <w:rsid w:val="000E63A7"/>
    <w:rsid w:val="000F1033"/>
    <w:rsid w:val="00113BBD"/>
    <w:rsid w:val="0011607D"/>
    <w:rsid w:val="0013592A"/>
    <w:rsid w:val="0016378D"/>
    <w:rsid w:val="001872A9"/>
    <w:rsid w:val="00193CF4"/>
    <w:rsid w:val="001A531F"/>
    <w:rsid w:val="001D029A"/>
    <w:rsid w:val="001D4275"/>
    <w:rsid w:val="001F7E5E"/>
    <w:rsid w:val="00200615"/>
    <w:rsid w:val="00220963"/>
    <w:rsid w:val="002733D7"/>
    <w:rsid w:val="002B3A3B"/>
    <w:rsid w:val="002B6358"/>
    <w:rsid w:val="002D295C"/>
    <w:rsid w:val="002D3060"/>
    <w:rsid w:val="0030115D"/>
    <w:rsid w:val="00301E0E"/>
    <w:rsid w:val="00304A3F"/>
    <w:rsid w:val="0033460B"/>
    <w:rsid w:val="00344859"/>
    <w:rsid w:val="00345FC7"/>
    <w:rsid w:val="00355585"/>
    <w:rsid w:val="003F4578"/>
    <w:rsid w:val="00437DB7"/>
    <w:rsid w:val="00465D9D"/>
    <w:rsid w:val="00507541"/>
    <w:rsid w:val="0052081F"/>
    <w:rsid w:val="00522BE2"/>
    <w:rsid w:val="00561D88"/>
    <w:rsid w:val="005719F7"/>
    <w:rsid w:val="005A0AB7"/>
    <w:rsid w:val="005B06FC"/>
    <w:rsid w:val="005D4EB2"/>
    <w:rsid w:val="005E26F8"/>
    <w:rsid w:val="005E72D4"/>
    <w:rsid w:val="00601B54"/>
    <w:rsid w:val="006220B0"/>
    <w:rsid w:val="00652F35"/>
    <w:rsid w:val="00693CCD"/>
    <w:rsid w:val="006A18B1"/>
    <w:rsid w:val="006B7058"/>
    <w:rsid w:val="006C4908"/>
    <w:rsid w:val="007245E0"/>
    <w:rsid w:val="007370A3"/>
    <w:rsid w:val="007471FA"/>
    <w:rsid w:val="007A54E4"/>
    <w:rsid w:val="007C3B33"/>
    <w:rsid w:val="00822ECC"/>
    <w:rsid w:val="00823D42"/>
    <w:rsid w:val="00844184"/>
    <w:rsid w:val="00862A06"/>
    <w:rsid w:val="00866FE0"/>
    <w:rsid w:val="00881E09"/>
    <w:rsid w:val="008C1DED"/>
    <w:rsid w:val="008C3ECD"/>
    <w:rsid w:val="0093743C"/>
    <w:rsid w:val="00967E93"/>
    <w:rsid w:val="00972C70"/>
    <w:rsid w:val="009B2C34"/>
    <w:rsid w:val="009D37B5"/>
    <w:rsid w:val="00A01079"/>
    <w:rsid w:val="00A30D17"/>
    <w:rsid w:val="00A327D0"/>
    <w:rsid w:val="00A5055B"/>
    <w:rsid w:val="00AD28BD"/>
    <w:rsid w:val="00AE7F80"/>
    <w:rsid w:val="00B05388"/>
    <w:rsid w:val="00B42AB2"/>
    <w:rsid w:val="00B635EF"/>
    <w:rsid w:val="00B70F5F"/>
    <w:rsid w:val="00BC2AA1"/>
    <w:rsid w:val="00BE0288"/>
    <w:rsid w:val="00C1070F"/>
    <w:rsid w:val="00C20B77"/>
    <w:rsid w:val="00C25720"/>
    <w:rsid w:val="00C341D3"/>
    <w:rsid w:val="00C465D3"/>
    <w:rsid w:val="00C55AD9"/>
    <w:rsid w:val="00C67C9E"/>
    <w:rsid w:val="00C820EE"/>
    <w:rsid w:val="00CB04AA"/>
    <w:rsid w:val="00CC3DFA"/>
    <w:rsid w:val="00CE27D0"/>
    <w:rsid w:val="00D31879"/>
    <w:rsid w:val="00D410FD"/>
    <w:rsid w:val="00D51EAD"/>
    <w:rsid w:val="00D75303"/>
    <w:rsid w:val="00D767BC"/>
    <w:rsid w:val="00DC4001"/>
    <w:rsid w:val="00DD2D06"/>
    <w:rsid w:val="00DF42D7"/>
    <w:rsid w:val="00E00837"/>
    <w:rsid w:val="00E03AAA"/>
    <w:rsid w:val="00E21D49"/>
    <w:rsid w:val="00E25935"/>
    <w:rsid w:val="00E708B1"/>
    <w:rsid w:val="00E72A61"/>
    <w:rsid w:val="00EB6740"/>
    <w:rsid w:val="00EC138E"/>
    <w:rsid w:val="00EC1939"/>
    <w:rsid w:val="00EF23F0"/>
    <w:rsid w:val="00EF4496"/>
    <w:rsid w:val="00F601BB"/>
    <w:rsid w:val="00F80FEA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FA50D"/>
  <w15:docId w15:val="{953148A7-BB11-4CCC-83C4-6C563C51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2B6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rsid w:val="00301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A2F22-72D6-461B-A26C-393FE756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 Windows</cp:lastModifiedBy>
  <cp:revision>30</cp:revision>
  <cp:lastPrinted>2021-09-13T07:33:00Z</cp:lastPrinted>
  <dcterms:created xsi:type="dcterms:W3CDTF">2021-10-20T23:21:00Z</dcterms:created>
  <dcterms:modified xsi:type="dcterms:W3CDTF">2023-12-11T01:58:00Z</dcterms:modified>
</cp:coreProperties>
</file>