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РОССИЙСКАЯ ФЕДЕРАЦИЯ</w:t>
      </w:r>
    </w:p>
    <w:p w:rsidR="00873EBA" w:rsidRPr="00962955" w:rsidRDefault="00873EBA" w:rsidP="00962955">
      <w:pPr>
        <w:pStyle w:val="ConsTitle"/>
        <w:widowControl/>
        <w:ind w:right="0"/>
        <w:jc w:val="center"/>
        <w:rPr>
          <w:sz w:val="32"/>
          <w:szCs w:val="32"/>
        </w:rPr>
      </w:pPr>
      <w:r w:rsidRPr="00962955">
        <w:rPr>
          <w:sz w:val="32"/>
          <w:szCs w:val="32"/>
        </w:rPr>
        <w:t>СОВЕТ ГОРОДСКОГО ПОСЕЛЕНИЯ «МОГЗОНСКОЕ»</w:t>
      </w:r>
    </w:p>
    <w:p w:rsidR="00962955" w:rsidRPr="00962955" w:rsidRDefault="00962955" w:rsidP="0096295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</w:pPr>
    </w:p>
    <w:p w:rsidR="00FE1B54" w:rsidRPr="00962955" w:rsidRDefault="00FE1B54" w:rsidP="00962955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962955">
        <w:rPr>
          <w:rFonts w:ascii="Arial" w:hAnsi="Arial" w:cs="Arial"/>
          <w:b/>
          <w:color w:val="000000" w:themeColor="text1"/>
          <w:sz w:val="32"/>
          <w:szCs w:val="28"/>
        </w:rPr>
        <w:t>РЕШЕНИЕ</w:t>
      </w: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962955" w:rsidRDefault="00962955" w:rsidP="0096295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3879B8">
        <w:rPr>
          <w:rFonts w:ascii="Arial" w:hAnsi="Arial" w:cs="Arial"/>
          <w:color w:val="000000" w:themeColor="text1"/>
        </w:rPr>
        <w:t>о</w:t>
      </w:r>
      <w:r w:rsidR="00FE1B54" w:rsidRPr="00962955">
        <w:rPr>
          <w:rFonts w:ascii="Arial" w:hAnsi="Arial" w:cs="Arial"/>
          <w:color w:val="000000" w:themeColor="text1"/>
        </w:rPr>
        <w:t>т</w:t>
      </w:r>
      <w:r w:rsidR="003879B8">
        <w:rPr>
          <w:rFonts w:ascii="Arial" w:hAnsi="Arial" w:cs="Arial"/>
          <w:color w:val="000000" w:themeColor="text1"/>
        </w:rPr>
        <w:t xml:space="preserve"> 19 декабря</w:t>
      </w:r>
      <w:r w:rsidR="00FE1B54" w:rsidRPr="00962955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2023</w:t>
      </w:r>
      <w:r w:rsidR="00FE1B54" w:rsidRPr="00962955">
        <w:rPr>
          <w:rFonts w:ascii="Arial" w:hAnsi="Arial" w:cs="Arial"/>
          <w:color w:val="000000" w:themeColor="text1"/>
        </w:rPr>
        <w:t xml:space="preserve"> года                                   </w:t>
      </w:r>
      <w:r w:rsidR="00873EBA" w:rsidRPr="00962955">
        <w:rPr>
          <w:rFonts w:ascii="Arial" w:hAnsi="Arial" w:cs="Arial"/>
          <w:color w:val="000000" w:themeColor="text1"/>
        </w:rPr>
        <w:t xml:space="preserve">                               </w:t>
      </w:r>
      <w:r w:rsidR="00FE1B54" w:rsidRPr="00962955">
        <w:rPr>
          <w:rFonts w:ascii="Arial" w:hAnsi="Arial" w:cs="Arial"/>
          <w:color w:val="000000" w:themeColor="text1"/>
        </w:rPr>
        <w:t xml:space="preserve"> </w:t>
      </w:r>
      <w:r w:rsidR="003879B8">
        <w:rPr>
          <w:rFonts w:ascii="Arial" w:hAnsi="Arial" w:cs="Arial"/>
          <w:color w:val="000000" w:themeColor="text1"/>
        </w:rPr>
        <w:t xml:space="preserve">                 </w:t>
      </w:r>
      <w:r w:rsidR="00FE1B54" w:rsidRPr="00962955">
        <w:rPr>
          <w:rFonts w:ascii="Arial" w:hAnsi="Arial" w:cs="Arial"/>
          <w:color w:val="000000" w:themeColor="text1"/>
        </w:rPr>
        <w:t>№</w:t>
      </w:r>
      <w:r w:rsidR="003879B8">
        <w:rPr>
          <w:rFonts w:ascii="Arial" w:hAnsi="Arial" w:cs="Arial"/>
          <w:color w:val="000000" w:themeColor="text1"/>
        </w:rPr>
        <w:t>28</w:t>
      </w:r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FE1B54" w:rsidRPr="00962955" w:rsidRDefault="00873EBA" w:rsidP="00ED0834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962955">
        <w:rPr>
          <w:rFonts w:ascii="Arial" w:hAnsi="Arial" w:cs="Arial"/>
          <w:color w:val="000000" w:themeColor="text1"/>
        </w:rPr>
        <w:t>пгт</w:t>
      </w:r>
      <w:proofErr w:type="spellEnd"/>
      <w:r w:rsidRPr="00962955">
        <w:rPr>
          <w:rFonts w:ascii="Arial" w:hAnsi="Arial" w:cs="Arial"/>
          <w:color w:val="000000" w:themeColor="text1"/>
        </w:rPr>
        <w:t>.</w:t>
      </w:r>
      <w:r w:rsidR="006A779B">
        <w:rPr>
          <w:rFonts w:ascii="Arial" w:hAnsi="Arial" w:cs="Arial"/>
          <w:color w:val="000000" w:themeColor="text1"/>
        </w:rPr>
        <w:t xml:space="preserve"> </w:t>
      </w:r>
      <w:r w:rsidRPr="00962955">
        <w:rPr>
          <w:rFonts w:ascii="Arial" w:hAnsi="Arial" w:cs="Arial"/>
          <w:color w:val="000000" w:themeColor="text1"/>
        </w:rPr>
        <w:t>Могзон</w:t>
      </w:r>
    </w:p>
    <w:p w:rsidR="00FE1B54" w:rsidRPr="001611C3" w:rsidRDefault="00FE1B54" w:rsidP="00962955">
      <w:pPr>
        <w:rPr>
          <w:color w:val="000000" w:themeColor="text1"/>
          <w:sz w:val="28"/>
          <w:szCs w:val="28"/>
        </w:rPr>
      </w:pPr>
    </w:p>
    <w:p w:rsidR="00962955" w:rsidRPr="001611C3" w:rsidRDefault="006A779B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«Об утверждении Положения о порядке формирования и использования муниципального дорожного фонда городского поселения «</w:t>
      </w:r>
      <w:proofErr w:type="spellStart"/>
      <w:r>
        <w:rPr>
          <w:b/>
          <w:color w:val="000000" w:themeColor="text1"/>
          <w:sz w:val="28"/>
          <w:szCs w:val="28"/>
        </w:rPr>
        <w:t>Могзонское</w:t>
      </w:r>
      <w:proofErr w:type="spellEnd"/>
      <w:r>
        <w:rPr>
          <w:b/>
          <w:color w:val="000000" w:themeColor="text1"/>
          <w:sz w:val="28"/>
          <w:szCs w:val="28"/>
        </w:rPr>
        <w:t>»</w:t>
      </w: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6A779B" w:rsidRPr="001804D7" w:rsidRDefault="00444882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804D7">
        <w:rPr>
          <w:rFonts w:ascii="Arial" w:hAnsi="Arial" w:cs="Arial"/>
        </w:rPr>
        <w:t xml:space="preserve">     </w:t>
      </w:r>
      <w:proofErr w:type="gramStart"/>
      <w:r w:rsidR="006A779B" w:rsidRPr="001804D7">
        <w:rPr>
          <w:rFonts w:ascii="Arial" w:hAnsi="Arial" w:cs="Arial"/>
        </w:rPr>
        <w:t>В соответствии со статьей 179.4 Бюджетного кодекса Российской Федерации, Федерального закона от 08.11.2007г.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1804D7">
        <w:rPr>
          <w:rFonts w:ascii="Arial" w:hAnsi="Arial" w:cs="Arial"/>
        </w:rPr>
        <w:t xml:space="preserve"> </w:t>
      </w:r>
      <w:r w:rsidR="006A779B" w:rsidRPr="001804D7">
        <w:rPr>
          <w:rFonts w:ascii="Arial" w:hAnsi="Arial" w:cs="Arial"/>
        </w:rPr>
        <w:t>Федеральным законом</w:t>
      </w:r>
      <w:r w:rsidRPr="001804D7">
        <w:rPr>
          <w:rFonts w:ascii="Arial" w:hAnsi="Arial" w:cs="Arial"/>
        </w:rPr>
        <w:t xml:space="preserve"> </w:t>
      </w:r>
      <w:r w:rsidR="006A779B" w:rsidRPr="001804D7">
        <w:rPr>
          <w:rFonts w:ascii="Arial" w:hAnsi="Arial" w:cs="Arial"/>
        </w:rPr>
        <w:t>от 06.10.2003г. №131-ФЗ "Об общих принципах организации местного самоуправления в Российской Федерации",</w:t>
      </w:r>
      <w:r w:rsidRPr="001804D7">
        <w:rPr>
          <w:rFonts w:ascii="Arial" w:hAnsi="Arial" w:cs="Arial"/>
        </w:rPr>
        <w:t xml:space="preserve"> </w:t>
      </w:r>
      <w:r w:rsidR="006A779B" w:rsidRPr="001804D7">
        <w:rPr>
          <w:rFonts w:ascii="Arial" w:hAnsi="Arial" w:cs="Arial"/>
        </w:rPr>
        <w:t xml:space="preserve">руководствуясь Уставом </w:t>
      </w:r>
      <w:r w:rsidRPr="001804D7">
        <w:rPr>
          <w:rFonts w:ascii="Arial" w:hAnsi="Arial" w:cs="Arial"/>
        </w:rPr>
        <w:t>городского</w:t>
      </w:r>
      <w:r w:rsidR="006A779B" w:rsidRPr="001804D7">
        <w:rPr>
          <w:rFonts w:ascii="Arial" w:hAnsi="Arial" w:cs="Arial"/>
        </w:rPr>
        <w:t xml:space="preserve"> поселения</w:t>
      </w:r>
      <w:r w:rsidRPr="001804D7">
        <w:rPr>
          <w:rFonts w:ascii="Arial" w:hAnsi="Arial" w:cs="Arial"/>
        </w:rPr>
        <w:t xml:space="preserve"> «</w:t>
      </w:r>
      <w:proofErr w:type="spellStart"/>
      <w:r w:rsidRPr="001804D7">
        <w:rPr>
          <w:rFonts w:ascii="Arial" w:hAnsi="Arial" w:cs="Arial"/>
        </w:rPr>
        <w:t>Могзонское</w:t>
      </w:r>
      <w:proofErr w:type="spellEnd"/>
      <w:r w:rsidRPr="001804D7">
        <w:rPr>
          <w:rFonts w:ascii="Arial" w:hAnsi="Arial" w:cs="Arial"/>
        </w:rPr>
        <w:t>»,</w:t>
      </w:r>
      <w:r w:rsidR="006A779B" w:rsidRPr="001804D7">
        <w:rPr>
          <w:rFonts w:ascii="Arial" w:hAnsi="Arial" w:cs="Arial"/>
        </w:rPr>
        <w:t xml:space="preserve"> Совет </w:t>
      </w:r>
      <w:r w:rsidRPr="001804D7">
        <w:rPr>
          <w:rFonts w:ascii="Arial" w:hAnsi="Arial" w:cs="Arial"/>
        </w:rPr>
        <w:t>городского поселения «</w:t>
      </w:r>
      <w:proofErr w:type="spellStart"/>
      <w:r w:rsidRPr="001804D7">
        <w:rPr>
          <w:rFonts w:ascii="Arial" w:hAnsi="Arial" w:cs="Arial"/>
        </w:rPr>
        <w:t>Могзонское</w:t>
      </w:r>
      <w:proofErr w:type="spellEnd"/>
      <w:r w:rsidRPr="001804D7">
        <w:rPr>
          <w:rFonts w:ascii="Arial" w:hAnsi="Arial" w:cs="Arial"/>
        </w:rPr>
        <w:t xml:space="preserve">» </w:t>
      </w:r>
      <w:proofErr w:type="gramEnd"/>
    </w:p>
    <w:p w:rsidR="006A779B" w:rsidRPr="001804D7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804D7">
        <w:rPr>
          <w:rFonts w:ascii="Arial" w:hAnsi="Arial" w:cs="Arial"/>
        </w:rPr>
        <w:t>РЕШИЛ:</w:t>
      </w:r>
    </w:p>
    <w:p w:rsidR="00444882" w:rsidRPr="001804D7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804D7">
        <w:rPr>
          <w:rFonts w:ascii="Arial" w:hAnsi="Arial" w:cs="Arial"/>
        </w:rPr>
        <w:t xml:space="preserve">1.Утвердить </w:t>
      </w:r>
      <w:r w:rsidR="00444882" w:rsidRPr="001804D7">
        <w:rPr>
          <w:rFonts w:ascii="Arial" w:hAnsi="Arial" w:cs="Arial"/>
        </w:rPr>
        <w:t>Положения о порядке формирования и использования муниципального дорожного фонда городского поселения «</w:t>
      </w:r>
      <w:proofErr w:type="spellStart"/>
      <w:r w:rsidR="00444882" w:rsidRPr="001804D7">
        <w:rPr>
          <w:rFonts w:ascii="Arial" w:hAnsi="Arial" w:cs="Arial"/>
        </w:rPr>
        <w:t>Могзонское</w:t>
      </w:r>
      <w:proofErr w:type="spellEnd"/>
      <w:r w:rsidR="000D2B53" w:rsidRPr="001804D7">
        <w:rPr>
          <w:rFonts w:ascii="Arial" w:hAnsi="Arial" w:cs="Arial"/>
        </w:rPr>
        <w:t>».</w:t>
      </w:r>
      <w:r w:rsidR="00444882" w:rsidRPr="001804D7">
        <w:rPr>
          <w:rFonts w:ascii="Arial" w:hAnsi="Arial" w:cs="Arial"/>
        </w:rPr>
        <w:t xml:space="preserve"> </w:t>
      </w:r>
    </w:p>
    <w:p w:rsidR="00DF190D" w:rsidRPr="001804D7" w:rsidRDefault="00444882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804D7">
        <w:rPr>
          <w:rFonts w:ascii="Arial" w:hAnsi="Arial" w:cs="Arial"/>
        </w:rPr>
        <w:t>2</w:t>
      </w:r>
      <w:r w:rsidR="006A779B" w:rsidRPr="001804D7">
        <w:rPr>
          <w:rFonts w:ascii="Arial" w:hAnsi="Arial" w:cs="Arial"/>
        </w:rPr>
        <w:t xml:space="preserve">. </w:t>
      </w:r>
      <w:r w:rsidR="00DF190D" w:rsidRPr="001804D7">
        <w:rPr>
          <w:rFonts w:ascii="Arial" w:hAnsi="Arial" w:cs="Arial"/>
        </w:rPr>
        <w:t>Настоящее решение обнародовать путем размещения на информационном стенде в здании администрации городского поселения «</w:t>
      </w:r>
      <w:proofErr w:type="spellStart"/>
      <w:r w:rsidR="00DF190D" w:rsidRPr="001804D7">
        <w:rPr>
          <w:rFonts w:ascii="Arial" w:hAnsi="Arial" w:cs="Arial"/>
        </w:rPr>
        <w:t>Могзонское</w:t>
      </w:r>
      <w:proofErr w:type="spellEnd"/>
      <w:r w:rsidR="00DF190D" w:rsidRPr="001804D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DF190D" w:rsidRPr="001804D7">
        <w:rPr>
          <w:rFonts w:ascii="Arial" w:hAnsi="Arial" w:cs="Arial"/>
        </w:rPr>
        <w:t>Хилокский</w:t>
      </w:r>
      <w:proofErr w:type="spellEnd"/>
      <w:r w:rsidR="00DF190D" w:rsidRPr="001804D7">
        <w:rPr>
          <w:rFonts w:ascii="Arial" w:hAnsi="Arial" w:cs="Arial"/>
        </w:rPr>
        <w:t xml:space="preserve"> район» по адресу: </w:t>
      </w:r>
      <w:hyperlink r:id="rId8" w:history="1">
        <w:r w:rsidR="00DF190D" w:rsidRPr="001804D7">
          <w:rPr>
            <w:rStyle w:val="a8"/>
            <w:rFonts w:ascii="Arial" w:hAnsi="Arial" w:cs="Arial"/>
            <w:color w:val="auto"/>
          </w:rPr>
          <w:t>www.hiloksky.75.ru</w:t>
        </w:r>
      </w:hyperlink>
      <w:r w:rsidR="00DF190D" w:rsidRPr="001804D7">
        <w:rPr>
          <w:rFonts w:ascii="Arial" w:hAnsi="Arial" w:cs="Arial"/>
        </w:rPr>
        <w:t>.</w:t>
      </w:r>
    </w:p>
    <w:p w:rsidR="00444882" w:rsidRPr="001804D7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804D7">
        <w:rPr>
          <w:rFonts w:ascii="Arial" w:hAnsi="Arial" w:cs="Arial"/>
        </w:rPr>
        <w:t>3.</w:t>
      </w:r>
      <w:r w:rsidR="006A779B" w:rsidRPr="001804D7">
        <w:rPr>
          <w:rFonts w:ascii="Arial" w:hAnsi="Arial" w:cs="Arial"/>
        </w:rPr>
        <w:t xml:space="preserve"> </w:t>
      </w:r>
      <w:r w:rsidR="001804D7" w:rsidRPr="001804D7">
        <w:rPr>
          <w:rFonts w:ascii="Arial" w:hAnsi="Arial" w:cs="Arial"/>
        </w:rPr>
        <w:t xml:space="preserve">Настоящее решение вступает в силу на следующий день после дня его официального </w:t>
      </w:r>
      <w:r w:rsidR="006E6CAA">
        <w:rPr>
          <w:rFonts w:ascii="Arial" w:hAnsi="Arial" w:cs="Arial"/>
        </w:rPr>
        <w:t>опубликования (</w:t>
      </w:r>
      <w:r w:rsidR="001804D7" w:rsidRPr="001804D7">
        <w:rPr>
          <w:rFonts w:ascii="Arial" w:hAnsi="Arial" w:cs="Arial"/>
        </w:rPr>
        <w:t>обнародования</w:t>
      </w:r>
      <w:r w:rsidR="006E6CAA">
        <w:rPr>
          <w:rFonts w:ascii="Arial" w:hAnsi="Arial" w:cs="Arial"/>
        </w:rPr>
        <w:t>)</w:t>
      </w:r>
      <w:bookmarkStart w:id="0" w:name="_GoBack"/>
      <w:bookmarkEnd w:id="0"/>
      <w:r w:rsidR="001804D7">
        <w:rPr>
          <w:rFonts w:ascii="Arial" w:hAnsi="Arial" w:cs="Arial"/>
        </w:rPr>
        <w:t>.</w:t>
      </w:r>
    </w:p>
    <w:p w:rsidR="00DF190D" w:rsidRPr="001804D7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0D2B53">
        <w:rPr>
          <w:rFonts w:ascii="Arial" w:hAnsi="Arial" w:cs="Arial"/>
          <w:color w:val="3C3C3C"/>
        </w:rPr>
        <w:t xml:space="preserve">Глава </w:t>
      </w:r>
      <w:r w:rsidR="00DF190D" w:rsidRPr="000D2B53">
        <w:rPr>
          <w:rFonts w:ascii="Arial" w:hAnsi="Arial" w:cs="Arial"/>
          <w:color w:val="3C3C3C"/>
        </w:rPr>
        <w:t>городского поселения «</w:t>
      </w:r>
      <w:proofErr w:type="spellStart"/>
      <w:r w:rsidR="00DF190D" w:rsidRPr="000D2B53">
        <w:rPr>
          <w:rFonts w:ascii="Arial" w:hAnsi="Arial" w:cs="Arial"/>
          <w:color w:val="3C3C3C"/>
        </w:rPr>
        <w:t>Могзонское</w:t>
      </w:r>
      <w:proofErr w:type="spellEnd"/>
      <w:r w:rsidR="00DF190D" w:rsidRPr="000D2B53">
        <w:rPr>
          <w:rFonts w:ascii="Arial" w:hAnsi="Arial" w:cs="Arial"/>
          <w:color w:val="3C3C3C"/>
        </w:rPr>
        <w:t xml:space="preserve">»                                                  </w:t>
      </w:r>
      <w:proofErr w:type="spellStart"/>
      <w:r w:rsidR="00DF190D" w:rsidRPr="000D2B53">
        <w:rPr>
          <w:rFonts w:ascii="Arial" w:hAnsi="Arial" w:cs="Arial"/>
          <w:color w:val="3C3C3C"/>
        </w:rPr>
        <w:t>А.А.Чирикин</w:t>
      </w:r>
      <w:proofErr w:type="spellEnd"/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DF190D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6A779B" w:rsidRPr="000D2B53" w:rsidRDefault="006A779B" w:rsidP="000D2B53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0D2B53">
        <w:rPr>
          <w:rFonts w:ascii="Courier New" w:hAnsi="Courier New" w:cs="Courier New"/>
          <w:sz w:val="22"/>
          <w:szCs w:val="22"/>
        </w:rPr>
        <w:t xml:space="preserve">Утверждено 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</w:t>
      </w:r>
      <w:r w:rsidR="000D2B53">
        <w:rPr>
          <w:rFonts w:ascii="Courier New" w:hAnsi="Courier New" w:cs="Courier New"/>
          <w:sz w:val="22"/>
          <w:szCs w:val="22"/>
        </w:rPr>
        <w:t xml:space="preserve">              </w:t>
      </w:r>
      <w:r w:rsidR="00DF190D" w:rsidRPr="000D2B53">
        <w:rPr>
          <w:rFonts w:ascii="Courier New" w:hAnsi="Courier New" w:cs="Courier New"/>
          <w:sz w:val="22"/>
          <w:szCs w:val="22"/>
        </w:rPr>
        <w:t>р</w:t>
      </w:r>
      <w:r w:rsidRPr="000D2B53">
        <w:rPr>
          <w:rFonts w:ascii="Courier New" w:hAnsi="Courier New" w:cs="Courier New"/>
          <w:sz w:val="22"/>
          <w:szCs w:val="22"/>
        </w:rPr>
        <w:t>ешением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</w:t>
      </w:r>
      <w:r w:rsidRPr="000D2B53">
        <w:rPr>
          <w:rFonts w:ascii="Courier New" w:hAnsi="Courier New" w:cs="Courier New"/>
          <w:sz w:val="22"/>
          <w:szCs w:val="22"/>
        </w:rPr>
        <w:t xml:space="preserve">Совета </w:t>
      </w:r>
      <w:r w:rsidR="00DF190D" w:rsidRPr="000D2B53">
        <w:rPr>
          <w:rFonts w:ascii="Courier New" w:hAnsi="Courier New" w:cs="Courier New"/>
          <w:sz w:val="22"/>
          <w:szCs w:val="22"/>
        </w:rPr>
        <w:t>городского</w:t>
      </w:r>
      <w:r w:rsidRPr="000D2B53">
        <w:rPr>
          <w:rFonts w:ascii="Courier New" w:hAnsi="Courier New" w:cs="Courier New"/>
          <w:sz w:val="22"/>
          <w:szCs w:val="22"/>
        </w:rPr>
        <w:t xml:space="preserve"> 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п</w:t>
      </w:r>
      <w:r w:rsidRPr="000D2B53">
        <w:rPr>
          <w:rFonts w:ascii="Courier New" w:hAnsi="Courier New" w:cs="Courier New"/>
          <w:sz w:val="22"/>
          <w:szCs w:val="22"/>
        </w:rPr>
        <w:t>оселения</w:t>
      </w:r>
      <w:r w:rsidR="00DF190D" w:rsidRPr="000D2B53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DF190D" w:rsidRPr="000D2B53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DF190D" w:rsidRPr="000D2B53">
        <w:rPr>
          <w:rFonts w:ascii="Courier New" w:hAnsi="Courier New" w:cs="Courier New"/>
          <w:sz w:val="22"/>
          <w:szCs w:val="22"/>
        </w:rPr>
        <w:t>»</w:t>
      </w:r>
    </w:p>
    <w:p w:rsidR="006A779B" w:rsidRPr="000D2B53" w:rsidRDefault="003879B8" w:rsidP="000D2B53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0D2B53">
        <w:rPr>
          <w:rFonts w:ascii="Courier New" w:hAnsi="Courier New" w:cs="Courier New"/>
          <w:sz w:val="22"/>
          <w:szCs w:val="22"/>
        </w:rPr>
        <w:t>О</w:t>
      </w:r>
      <w:r w:rsidR="006A779B" w:rsidRPr="000D2B53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19.12.</w:t>
      </w:r>
      <w:r w:rsidR="006A779B" w:rsidRPr="000D2B53">
        <w:rPr>
          <w:rFonts w:ascii="Courier New" w:hAnsi="Courier New" w:cs="Courier New"/>
          <w:sz w:val="22"/>
          <w:szCs w:val="22"/>
        </w:rPr>
        <w:t>2023 №</w:t>
      </w:r>
      <w:r>
        <w:rPr>
          <w:rFonts w:ascii="Courier New" w:hAnsi="Courier New" w:cs="Courier New"/>
          <w:sz w:val="22"/>
          <w:szCs w:val="22"/>
        </w:rPr>
        <w:t>28</w:t>
      </w:r>
    </w:p>
    <w:p w:rsidR="000D2B53" w:rsidRDefault="000D2B53" w:rsidP="00DF190D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DF190D" w:rsidRPr="000D2B53" w:rsidRDefault="00DF190D" w:rsidP="00DF190D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D2B53">
        <w:rPr>
          <w:rFonts w:ascii="Arial" w:hAnsi="Arial" w:cs="Arial"/>
          <w:b/>
          <w:sz w:val="24"/>
          <w:szCs w:val="24"/>
        </w:rPr>
        <w:t>Положения о порядке формирования и использования муниципального дорожного фонда городского поселения «</w:t>
      </w:r>
      <w:proofErr w:type="spellStart"/>
      <w:r w:rsidRPr="000D2B53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Pr="000D2B53">
        <w:rPr>
          <w:rFonts w:ascii="Arial" w:hAnsi="Arial" w:cs="Arial"/>
          <w:b/>
          <w:sz w:val="24"/>
          <w:szCs w:val="24"/>
        </w:rPr>
        <w:t>»</w:t>
      </w:r>
    </w:p>
    <w:p w:rsidR="00DF190D" w:rsidRPr="000D2B53" w:rsidRDefault="00DF190D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A779B" w:rsidRPr="000D2B53" w:rsidRDefault="006A779B" w:rsidP="000D2B53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D2B53">
        <w:rPr>
          <w:rFonts w:ascii="Arial" w:hAnsi="Arial" w:cs="Arial"/>
        </w:rPr>
        <w:t>1. Общие положения.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1.1. </w:t>
      </w:r>
      <w:proofErr w:type="gramStart"/>
      <w:r w:rsidRPr="000D2B53">
        <w:rPr>
          <w:rFonts w:ascii="Arial" w:hAnsi="Arial" w:cs="Arial"/>
        </w:rPr>
        <w:t xml:space="preserve">Настоящее </w:t>
      </w:r>
      <w:r w:rsidR="00DF190D" w:rsidRPr="000D2B53">
        <w:rPr>
          <w:rFonts w:ascii="Arial" w:hAnsi="Arial" w:cs="Arial"/>
        </w:rPr>
        <w:t>Положение о порядке формирования и использования муниципального дорожного фонда городского поселения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далее – Положение, разработано в соответствии со статьей 179.4 Бюджетного кодекса Российской Федерации, Федеральным законом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от 08.11.2007г.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Федеральным законом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от 06.10.2003г. №131-ФЗ "Об общих принципах</w:t>
      </w:r>
      <w:proofErr w:type="gramEnd"/>
      <w:r w:rsidRPr="000D2B53">
        <w:rPr>
          <w:rFonts w:ascii="Arial" w:hAnsi="Arial" w:cs="Arial"/>
        </w:rPr>
        <w:t xml:space="preserve"> организации местного самоуправления в Российской Федерации", руководствуясь Уставом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и устанавливает виды доходов бюджета </w:t>
      </w:r>
      <w:r w:rsidR="00DF190D" w:rsidRPr="000D2B53">
        <w:rPr>
          <w:rFonts w:ascii="Arial" w:hAnsi="Arial" w:cs="Arial"/>
        </w:rPr>
        <w:t xml:space="preserve">городского 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(далее - бюджет поселения), учитываемых при определении объема бюджетных ассигнований дорожного фонда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(далее - дорожный фонд поселения).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1.2. Дорожный фонд поселения создается решением Совета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DF190D" w:rsidRPr="000D2B53">
        <w:rPr>
          <w:rFonts w:ascii="Arial" w:hAnsi="Arial" w:cs="Arial"/>
        </w:rPr>
        <w:t xml:space="preserve">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="001C5AF4">
        <w:rPr>
          <w:rFonts w:ascii="Arial" w:hAnsi="Arial" w:cs="Arial"/>
        </w:rPr>
        <w:t>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1.3. Дорожный фонд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1.4. В настоящем Положении используются основные понятия, установленные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2. Порядок формирования дорожного фонда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2.1. Объем бюджетных ассигнований дорожного фонда поселения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</w:t>
      </w:r>
      <w:r w:rsidR="00DF190D" w:rsidRPr="000D2B53">
        <w:rPr>
          <w:rFonts w:ascii="Arial" w:hAnsi="Arial" w:cs="Arial"/>
        </w:rPr>
        <w:t>городского поселения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</w:t>
      </w:r>
      <w:proofErr w:type="gramStart"/>
      <w:r w:rsidRPr="000D2B53">
        <w:rPr>
          <w:rFonts w:ascii="Arial" w:hAnsi="Arial" w:cs="Arial"/>
        </w:rPr>
        <w:t>от</w:t>
      </w:r>
      <w:proofErr w:type="gramEnd"/>
      <w:r w:rsidRPr="000D2B53">
        <w:rPr>
          <w:rFonts w:ascii="Arial" w:hAnsi="Arial" w:cs="Arial"/>
        </w:rPr>
        <w:t>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D2B53">
        <w:rPr>
          <w:rFonts w:ascii="Arial" w:hAnsi="Arial" w:cs="Arial"/>
        </w:rPr>
        <w:t>инжекторных</w:t>
      </w:r>
      <w:proofErr w:type="spellEnd"/>
      <w:r w:rsidRPr="000D2B53">
        <w:rPr>
          <w:rFonts w:ascii="Arial" w:hAnsi="Arial" w:cs="Arial"/>
        </w:rPr>
        <w:t>) двигателей, производимые на территории Российской Федерации, подлежащих зачислению в бюджет</w:t>
      </w:r>
      <w:r w:rsidR="001C5AF4">
        <w:rPr>
          <w:rFonts w:ascii="Arial" w:hAnsi="Arial" w:cs="Arial"/>
        </w:rPr>
        <w:t xml:space="preserve"> поселения</w:t>
      </w:r>
      <w:r w:rsidRPr="000D2B53">
        <w:rPr>
          <w:rFonts w:ascii="Arial" w:hAnsi="Arial" w:cs="Arial"/>
        </w:rPr>
        <w:t>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</w:t>
      </w:r>
      <w:r w:rsidRPr="000D2B53">
        <w:rPr>
          <w:rFonts w:ascii="Arial" w:hAnsi="Arial" w:cs="Arial"/>
        </w:rPr>
        <w:lastRenderedPageBreak/>
        <w:t>отношении автомобильных дорог общего пользования местного значения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2.2. </w:t>
      </w:r>
      <w:proofErr w:type="gramStart"/>
      <w:r w:rsidRPr="000D2B53">
        <w:rPr>
          <w:rFonts w:ascii="Arial" w:hAnsi="Arial" w:cs="Arial"/>
        </w:rPr>
        <w:t>Объем бюджетных ассигнований дорожного фонда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бюджета поселения, установленным пунктом 2.1. настоящего положения.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0D2B53">
        <w:rPr>
          <w:rFonts w:ascii="Arial" w:hAnsi="Arial" w:cs="Arial"/>
        </w:rPr>
        <w:t>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бюджета поселения по состоянию на 31 декабря отчетного года, за исключением бюджетных ассигнований дорожного фонда поселения,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</w:t>
      </w:r>
      <w:proofErr w:type="gramEnd"/>
      <w:r w:rsidRPr="000D2B53">
        <w:rPr>
          <w:rFonts w:ascii="Arial" w:hAnsi="Arial" w:cs="Arial"/>
        </w:rPr>
        <w:t xml:space="preserve"> поселения без внесения изменений в решение о бюджете поселения на соответствующий финансовый год и на плановый период в связи с неполным использованием в году, предшествующем отчетному финансовому году, безвозмездных поступлений от физических и юридических лиц.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2.3.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2.4. Главным распорядителем бюджетных средств дорожного фонда поселения является Администрация </w:t>
      </w:r>
      <w:r w:rsidR="00DF190D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</w:t>
      </w:r>
      <w:r w:rsidR="00DF190D" w:rsidRPr="000D2B53">
        <w:rPr>
          <w:rFonts w:ascii="Arial" w:hAnsi="Arial" w:cs="Arial"/>
        </w:rPr>
        <w:t>селения «</w:t>
      </w:r>
      <w:proofErr w:type="spellStart"/>
      <w:r w:rsidR="00DF190D" w:rsidRPr="000D2B53">
        <w:rPr>
          <w:rFonts w:ascii="Arial" w:hAnsi="Arial" w:cs="Arial"/>
        </w:rPr>
        <w:t>Могзонское</w:t>
      </w:r>
      <w:proofErr w:type="spellEnd"/>
      <w:r w:rsidR="00DF190D" w:rsidRPr="000D2B53">
        <w:rPr>
          <w:rFonts w:ascii="Arial" w:hAnsi="Arial" w:cs="Arial"/>
        </w:rPr>
        <w:t>».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2.5. </w:t>
      </w:r>
      <w:proofErr w:type="gramStart"/>
      <w:r w:rsidRPr="000D2B53">
        <w:rPr>
          <w:rFonts w:ascii="Arial" w:hAnsi="Arial" w:cs="Arial"/>
        </w:rPr>
        <w:t>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поселения, в том числе добровольные пожертвования, в доходы дорожного фонда поселения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с другой стороны.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поселения путем внесения в установленном порядке изменений в сводную бюджетную роспись бюджета поселения и лимиты бюджетных обязательств после подтверждения поступления указанных средств территориальным органом Федерального казначейства.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 Направления использования бюджетных ассигнований дорожного фонда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1) содержание и ремонт действующей сети автомобильных дорог общего пользования местного значения и искусственных сооружений на них,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в том числе</w:t>
      </w:r>
      <w:r w:rsidR="00DF190D" w:rsidRPr="000D2B53">
        <w:rPr>
          <w:rFonts w:ascii="Arial" w:hAnsi="Arial" w:cs="Arial"/>
        </w:rPr>
        <w:t xml:space="preserve"> </w:t>
      </w:r>
      <w:r w:rsidRPr="000D2B53">
        <w:rPr>
          <w:rFonts w:ascii="Arial" w:hAnsi="Arial" w:cs="Arial"/>
        </w:rPr>
        <w:t>содержание и ремонт улично-дорожной сети общего пользования местного значения и сооружений на них;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2)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</w:t>
      </w:r>
      <w:r w:rsidRPr="000D2B53">
        <w:rPr>
          <w:rFonts w:ascii="Arial" w:hAnsi="Arial" w:cs="Arial"/>
        </w:rPr>
        <w:lastRenderedPageBreak/>
        <w:t>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3) строительство, ремонт и содержание элементов обустройства автомобильных дорог, а именно: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0D2B53">
        <w:rPr>
          <w:rFonts w:ascii="Arial" w:hAnsi="Arial" w:cs="Arial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D2B53">
        <w:rPr>
          <w:rFonts w:ascii="Arial" w:hAnsi="Arial" w:cs="Arial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0D2B53">
        <w:rPr>
          <w:rFonts w:ascii="Arial" w:hAnsi="Arial" w:cs="Arial"/>
        </w:rPr>
        <w:t>электропатроны</w:t>
      </w:r>
      <w:proofErr w:type="spellEnd"/>
      <w:r w:rsidRPr="000D2B53">
        <w:rPr>
          <w:rFonts w:ascii="Arial" w:hAnsi="Arial" w:cs="Arial"/>
        </w:rPr>
        <w:t xml:space="preserve"> для ламп и пр.)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приобретение и установка знаков дорожного движения.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4) инвентаризация, паспортизация, диагностика, обследование, оценка рыночной стоимости дорог и искусственных дорожных сооружений, возмещение их стоимости;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5) финансирование прочих мероприятий в сфере дорожной деятельности: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содержание полосы отвода и придорожной полосы (уборка мусора, озеленение, обрезка деревьев, находящихся в придорожной полосе \ </w:t>
      </w:r>
      <w:proofErr w:type="gramStart"/>
      <w:r w:rsidRPr="000D2B53">
        <w:rPr>
          <w:rFonts w:ascii="Arial" w:hAnsi="Arial" w:cs="Arial"/>
        </w:rPr>
        <w:t>полосе</w:t>
      </w:r>
      <w:proofErr w:type="gramEnd"/>
      <w:r w:rsidRPr="000D2B53">
        <w:rPr>
          <w:rFonts w:ascii="Arial" w:hAnsi="Arial" w:cs="Arial"/>
        </w:rPr>
        <w:t xml:space="preserve"> отвода, и влияющих на безопасность дорожного движения, установка указателей наименований населённых пунктов;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оплата за потребление электрической энергии по освещению дорог – в размере не более 30% объема средств, поступающих от уплаты акцизов в бюджет сельского поселения;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3.2. </w:t>
      </w:r>
      <w:proofErr w:type="gramStart"/>
      <w:r w:rsidRPr="000D2B53">
        <w:rPr>
          <w:rFonts w:ascii="Arial" w:hAnsi="Arial" w:cs="Arial"/>
        </w:rPr>
        <w:t xml:space="preserve">Использование бюджетных ассигнований дорожного фонда осуществляется администрацией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Объем бюджетных ассигнований дорожного фонда: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0D2B53">
        <w:rPr>
          <w:rFonts w:ascii="Arial" w:hAnsi="Arial" w:cs="Arial"/>
        </w:rPr>
        <w:t>прогнозировавшимся</w:t>
      </w:r>
      <w:proofErr w:type="spellEnd"/>
      <w:r w:rsidRPr="000D2B53">
        <w:rPr>
          <w:rFonts w:ascii="Arial" w:hAnsi="Arial" w:cs="Arial"/>
        </w:rPr>
        <w:t xml:space="preserve"> объемом доходов бюджета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»,</w:t>
      </w:r>
      <w:r w:rsidRPr="000D2B53">
        <w:rPr>
          <w:rFonts w:ascii="Arial" w:hAnsi="Arial" w:cs="Arial"/>
        </w:rPr>
        <w:t xml:space="preserve"> учитываемых при формировании дорожного фонда;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lastRenderedPageBreak/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0D2B53">
        <w:rPr>
          <w:rFonts w:ascii="Arial" w:hAnsi="Arial" w:cs="Arial"/>
        </w:rPr>
        <w:t>прогнозировавшимся</w:t>
      </w:r>
      <w:proofErr w:type="spellEnd"/>
      <w:r w:rsidRPr="000D2B53">
        <w:rPr>
          <w:rFonts w:ascii="Arial" w:hAnsi="Arial" w:cs="Arial"/>
        </w:rPr>
        <w:t xml:space="preserve"> объемом доходов бюджета </w:t>
      </w:r>
      <w:r w:rsidR="00B46EAF" w:rsidRPr="000D2B53">
        <w:rPr>
          <w:rFonts w:ascii="Arial" w:hAnsi="Arial" w:cs="Arial"/>
        </w:rPr>
        <w:t>городского поселения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 xml:space="preserve">», </w:t>
      </w:r>
      <w:r w:rsidRPr="000D2B53">
        <w:rPr>
          <w:rFonts w:ascii="Arial" w:hAnsi="Arial" w:cs="Arial"/>
        </w:rPr>
        <w:t>учитываемых при формировании дорожного фонда.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 </w:t>
      </w:r>
      <w:proofErr w:type="gramStart"/>
      <w:r w:rsidRPr="000D2B53">
        <w:rPr>
          <w:rFonts w:ascii="Arial" w:hAnsi="Arial" w:cs="Arial"/>
        </w:rPr>
        <w:t>Контроль за</w:t>
      </w:r>
      <w:proofErr w:type="gramEnd"/>
      <w:r w:rsidRPr="000D2B53">
        <w:rPr>
          <w:rFonts w:ascii="Arial" w:hAnsi="Arial" w:cs="Arial"/>
        </w:rPr>
        <w:t xml:space="preserve"> использованием бюджетных ассигнований дорожного фонда</w:t>
      </w:r>
    </w:p>
    <w:p w:rsidR="00AC63F2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4.1. </w:t>
      </w:r>
      <w:proofErr w:type="gramStart"/>
      <w:r w:rsidR="00AC63F2" w:rsidRPr="000D2B53">
        <w:rPr>
          <w:rFonts w:ascii="Arial" w:hAnsi="Arial" w:cs="Arial"/>
        </w:rPr>
        <w:t>Контроль за</w:t>
      </w:r>
      <w:proofErr w:type="gramEnd"/>
      <w:r w:rsidR="00AC63F2" w:rsidRPr="000D2B53">
        <w:rPr>
          <w:rFonts w:ascii="Arial" w:hAnsi="Arial" w:cs="Arial"/>
        </w:rPr>
        <w:t xml:space="preserve"> целевым использованием бюджетных ассигнований дорожного фонда осуществляется в соответствии с бюджетным законодательством Российской Федерации </w:t>
      </w:r>
    </w:p>
    <w:p w:rsidR="006A779B" w:rsidRPr="000D2B53" w:rsidRDefault="006A779B" w:rsidP="006A77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D2B53">
        <w:rPr>
          <w:rFonts w:ascii="Arial" w:hAnsi="Arial" w:cs="Arial"/>
        </w:rPr>
        <w:t xml:space="preserve">4.2. Отчет об использовании средств дорожного фонда представляется администрацией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по форме согласно приложению </w:t>
      </w:r>
      <w:r w:rsidR="00AC63F2">
        <w:rPr>
          <w:rFonts w:ascii="Arial" w:hAnsi="Arial" w:cs="Arial"/>
        </w:rPr>
        <w:t>1</w:t>
      </w:r>
      <w:r w:rsidRPr="000D2B53">
        <w:rPr>
          <w:rFonts w:ascii="Arial" w:hAnsi="Arial" w:cs="Arial"/>
        </w:rPr>
        <w:t xml:space="preserve"> к настоящему Положению в Совет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одновременно с отчетом об исполнении бюджета </w:t>
      </w:r>
      <w:r w:rsidR="00B46EAF" w:rsidRPr="000D2B53">
        <w:rPr>
          <w:rFonts w:ascii="Arial" w:hAnsi="Arial" w:cs="Arial"/>
        </w:rPr>
        <w:t>городского</w:t>
      </w:r>
      <w:r w:rsidRPr="000D2B53">
        <w:rPr>
          <w:rFonts w:ascii="Arial" w:hAnsi="Arial" w:cs="Arial"/>
        </w:rPr>
        <w:t xml:space="preserve"> поселения</w:t>
      </w:r>
      <w:r w:rsidR="00B46EAF" w:rsidRPr="000D2B53">
        <w:rPr>
          <w:rFonts w:ascii="Arial" w:hAnsi="Arial" w:cs="Arial"/>
        </w:rPr>
        <w:t xml:space="preserve"> «</w:t>
      </w:r>
      <w:proofErr w:type="spellStart"/>
      <w:r w:rsidR="00B46EAF" w:rsidRPr="000D2B53">
        <w:rPr>
          <w:rFonts w:ascii="Arial" w:hAnsi="Arial" w:cs="Arial"/>
        </w:rPr>
        <w:t>Могзонское</w:t>
      </w:r>
      <w:proofErr w:type="spellEnd"/>
      <w:r w:rsidR="00B46EAF" w:rsidRPr="000D2B53">
        <w:rPr>
          <w:rFonts w:ascii="Arial" w:hAnsi="Arial" w:cs="Arial"/>
        </w:rPr>
        <w:t>»</w:t>
      </w:r>
      <w:r w:rsidRPr="000D2B53">
        <w:rPr>
          <w:rFonts w:ascii="Arial" w:hAnsi="Arial" w:cs="Arial"/>
        </w:rPr>
        <w:t xml:space="preserve"> за отчетный финансовый год.</w:t>
      </w:r>
    </w:p>
    <w:p w:rsidR="00FE1B54" w:rsidRDefault="00FE1B54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p w:rsidR="0085280A" w:rsidRDefault="0085280A" w:rsidP="00CB5A1A">
      <w:pPr>
        <w:jc w:val="center"/>
        <w:rPr>
          <w:rFonts w:ascii="Arial" w:hAnsi="Arial" w:cs="Arial"/>
        </w:rPr>
      </w:pPr>
    </w:p>
    <w:tbl>
      <w:tblPr>
        <w:tblW w:w="11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07"/>
        <w:gridCol w:w="94"/>
        <w:gridCol w:w="2106"/>
      </w:tblGrid>
      <w:tr w:rsidR="0085280A" w:rsidTr="0085280A">
        <w:trPr>
          <w:gridAfter w:val="2"/>
          <w:wAfter w:w="2165" w:type="dxa"/>
        </w:trPr>
        <w:tc>
          <w:tcPr>
            <w:tcW w:w="9345" w:type="dxa"/>
            <w:gridSpan w:val="2"/>
            <w:shd w:val="clear" w:color="auto" w:fill="FFFFFF"/>
            <w:vAlign w:val="center"/>
            <w:hideMark/>
          </w:tcPr>
          <w:p w:rsidR="0085280A" w:rsidRP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  <w:p w:rsid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 Положению о порядке формирования и</w:t>
            </w:r>
          </w:p>
          <w:p w:rsid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использования муниципального дорожного</w:t>
            </w:r>
          </w:p>
          <w:p w:rsidR="0085280A" w:rsidRPr="0085280A" w:rsidRDefault="0085280A" w:rsidP="0085280A">
            <w:pPr>
              <w:pStyle w:val="a9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фонда городского поселения «</w:t>
            </w:r>
            <w:proofErr w:type="spellStart"/>
            <w:r w:rsidRPr="008528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Могзонское</w:t>
            </w:r>
            <w:proofErr w:type="spellEnd"/>
          </w:p>
        </w:tc>
      </w:tr>
      <w:tr w:rsidR="0085280A" w:rsidTr="0085280A">
        <w:tc>
          <w:tcPr>
            <w:tcW w:w="705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8640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85280A" w:rsidRDefault="0085280A">
            <w:pPr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</w:tbl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:rsidR="0085280A" w:rsidRDefault="0085280A" w:rsidP="00802887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ФОРМА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ОТЧЕТ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 использовании бюджетных ассигнований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дорожного фонда городского поселения «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Могзонское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>»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_________год</w:t>
      </w:r>
    </w:p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115"/>
        <w:gridCol w:w="1845"/>
        <w:gridCol w:w="1830"/>
      </w:tblGrid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483B3F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483B3F"/>
                <w:sz w:val="23"/>
                <w:szCs w:val="23"/>
              </w:rPr>
              <w:t>/п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План</w:t>
            </w:r>
          </w:p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(тыс. рублей)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Фактическое исполнение (тыс. рублей)</w:t>
            </w:r>
          </w:p>
        </w:tc>
      </w:tr>
    </w:tbl>
    <w:p w:rsidR="0085280A" w:rsidRDefault="0085280A" w:rsidP="0085280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115"/>
        <w:gridCol w:w="1845"/>
        <w:gridCol w:w="1830"/>
      </w:tblGrid>
      <w:tr w:rsidR="0085280A" w:rsidTr="0085280A">
        <w:trPr>
          <w:tblHeader/>
        </w:trPr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3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4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ДОХОДЫ – всего,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в том числе: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483B3F"/>
                <w:sz w:val="23"/>
                <w:szCs w:val="23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483B3F"/>
                <w:sz w:val="23"/>
                <w:szCs w:val="23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1.3.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1.4.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РАСХОДЫ - всего,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в том числе: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lastRenderedPageBreak/>
              <w:t>2.1.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2.2.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2.3.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2.4.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483B3F"/>
                <w:sz w:val="23"/>
                <w:szCs w:val="23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 </w:t>
            </w:r>
          </w:p>
        </w:tc>
      </w:tr>
      <w:tr w:rsidR="0085280A" w:rsidTr="0085280A">
        <w:tc>
          <w:tcPr>
            <w:tcW w:w="690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2.5.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85280A" w:rsidRDefault="0085280A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483B3F"/>
                <w:sz w:val="23"/>
                <w:szCs w:val="23"/>
              </w:rPr>
            </w:pPr>
            <w:r>
              <w:rPr>
                <w:rFonts w:ascii="Arial" w:hAnsi="Arial" w:cs="Arial"/>
                <w:color w:val="483B3F"/>
                <w:sz w:val="23"/>
                <w:szCs w:val="23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80A" w:rsidRDefault="008528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80A" w:rsidRDefault="0085280A">
            <w:pPr>
              <w:rPr>
                <w:sz w:val="20"/>
                <w:szCs w:val="20"/>
              </w:rPr>
            </w:pPr>
          </w:p>
        </w:tc>
      </w:tr>
    </w:tbl>
    <w:p w:rsidR="0085280A" w:rsidRPr="000D2B53" w:rsidRDefault="0085280A" w:rsidP="00CB5A1A">
      <w:pPr>
        <w:jc w:val="center"/>
        <w:rPr>
          <w:rFonts w:ascii="Arial" w:hAnsi="Arial" w:cs="Arial"/>
        </w:rPr>
      </w:pPr>
    </w:p>
    <w:sectPr w:rsidR="0085280A" w:rsidRPr="000D2B53" w:rsidSect="00B70F3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F9" w:rsidRDefault="002C15F9" w:rsidP="00D45E26">
      <w:r>
        <w:separator/>
      </w:r>
    </w:p>
  </w:endnote>
  <w:endnote w:type="continuationSeparator" w:id="0">
    <w:p w:rsidR="002C15F9" w:rsidRDefault="002C15F9" w:rsidP="00D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F9" w:rsidRDefault="002C15F9" w:rsidP="00D45E26">
      <w:r>
        <w:separator/>
      </w:r>
    </w:p>
  </w:footnote>
  <w:footnote w:type="continuationSeparator" w:id="0">
    <w:p w:rsidR="002C15F9" w:rsidRDefault="002C15F9" w:rsidP="00D4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6" w:rsidRDefault="00D45E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CAA">
      <w:rPr>
        <w:noProof/>
      </w:rPr>
      <w:t>2</w:t>
    </w:r>
    <w:r>
      <w:fldChar w:fldCharType="end"/>
    </w:r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4"/>
    <w:rsid w:val="0002687A"/>
    <w:rsid w:val="00032E7B"/>
    <w:rsid w:val="0003398E"/>
    <w:rsid w:val="0003515E"/>
    <w:rsid w:val="00060A00"/>
    <w:rsid w:val="000664C2"/>
    <w:rsid w:val="00070E58"/>
    <w:rsid w:val="0008193B"/>
    <w:rsid w:val="00090023"/>
    <w:rsid w:val="00091F7B"/>
    <w:rsid w:val="000A307E"/>
    <w:rsid w:val="000B584C"/>
    <w:rsid w:val="000C1A07"/>
    <w:rsid w:val="000D0647"/>
    <w:rsid w:val="000D2B53"/>
    <w:rsid w:val="000E015E"/>
    <w:rsid w:val="000E29BE"/>
    <w:rsid w:val="000F1E0B"/>
    <w:rsid w:val="000F3163"/>
    <w:rsid w:val="001100C6"/>
    <w:rsid w:val="001167E8"/>
    <w:rsid w:val="00117C42"/>
    <w:rsid w:val="00145995"/>
    <w:rsid w:val="001611C3"/>
    <w:rsid w:val="00161765"/>
    <w:rsid w:val="00171489"/>
    <w:rsid w:val="00176C6B"/>
    <w:rsid w:val="00177E17"/>
    <w:rsid w:val="001804D7"/>
    <w:rsid w:val="001A13DA"/>
    <w:rsid w:val="001C5AF4"/>
    <w:rsid w:val="001C64B5"/>
    <w:rsid w:val="001E42F7"/>
    <w:rsid w:val="001F3515"/>
    <w:rsid w:val="00206FE1"/>
    <w:rsid w:val="00207724"/>
    <w:rsid w:val="00223798"/>
    <w:rsid w:val="0023429B"/>
    <w:rsid w:val="0023589E"/>
    <w:rsid w:val="00241F6A"/>
    <w:rsid w:val="00246289"/>
    <w:rsid w:val="00250610"/>
    <w:rsid w:val="00251781"/>
    <w:rsid w:val="002550FF"/>
    <w:rsid w:val="00266731"/>
    <w:rsid w:val="0028412E"/>
    <w:rsid w:val="00294FFE"/>
    <w:rsid w:val="002A0A68"/>
    <w:rsid w:val="002A1CD4"/>
    <w:rsid w:val="002B3659"/>
    <w:rsid w:val="002B4ABF"/>
    <w:rsid w:val="002C15F9"/>
    <w:rsid w:val="002D169C"/>
    <w:rsid w:val="002D3E63"/>
    <w:rsid w:val="002E024A"/>
    <w:rsid w:val="002E4EFB"/>
    <w:rsid w:val="003057FB"/>
    <w:rsid w:val="003100EC"/>
    <w:rsid w:val="00310D62"/>
    <w:rsid w:val="003264BC"/>
    <w:rsid w:val="00336CC4"/>
    <w:rsid w:val="00341349"/>
    <w:rsid w:val="00341427"/>
    <w:rsid w:val="00343080"/>
    <w:rsid w:val="00354E3B"/>
    <w:rsid w:val="003712A7"/>
    <w:rsid w:val="003713EE"/>
    <w:rsid w:val="003825C8"/>
    <w:rsid w:val="00383230"/>
    <w:rsid w:val="00383932"/>
    <w:rsid w:val="003879B8"/>
    <w:rsid w:val="00392287"/>
    <w:rsid w:val="003963B4"/>
    <w:rsid w:val="003A3708"/>
    <w:rsid w:val="003A62B1"/>
    <w:rsid w:val="003A6CEB"/>
    <w:rsid w:val="003C571C"/>
    <w:rsid w:val="003C671A"/>
    <w:rsid w:val="003D288F"/>
    <w:rsid w:val="003D31A0"/>
    <w:rsid w:val="003D50F9"/>
    <w:rsid w:val="003E6C8E"/>
    <w:rsid w:val="003F496E"/>
    <w:rsid w:val="003F4A2C"/>
    <w:rsid w:val="003F6492"/>
    <w:rsid w:val="00406F4C"/>
    <w:rsid w:val="00421091"/>
    <w:rsid w:val="004232D2"/>
    <w:rsid w:val="0043259B"/>
    <w:rsid w:val="00433DFC"/>
    <w:rsid w:val="00436001"/>
    <w:rsid w:val="004365A0"/>
    <w:rsid w:val="00444882"/>
    <w:rsid w:val="004726BD"/>
    <w:rsid w:val="00483C11"/>
    <w:rsid w:val="004904FC"/>
    <w:rsid w:val="00490EBB"/>
    <w:rsid w:val="004C201F"/>
    <w:rsid w:val="004C4798"/>
    <w:rsid w:val="004E0F7A"/>
    <w:rsid w:val="004E3BF5"/>
    <w:rsid w:val="004F4A30"/>
    <w:rsid w:val="004F6C23"/>
    <w:rsid w:val="0052081F"/>
    <w:rsid w:val="00522810"/>
    <w:rsid w:val="005235C2"/>
    <w:rsid w:val="0053072D"/>
    <w:rsid w:val="0054664F"/>
    <w:rsid w:val="00547EB5"/>
    <w:rsid w:val="00550719"/>
    <w:rsid w:val="00553319"/>
    <w:rsid w:val="00566197"/>
    <w:rsid w:val="005851BB"/>
    <w:rsid w:val="005970B2"/>
    <w:rsid w:val="005A3ACB"/>
    <w:rsid w:val="005C7C76"/>
    <w:rsid w:val="005D6324"/>
    <w:rsid w:val="005D7F51"/>
    <w:rsid w:val="00601B54"/>
    <w:rsid w:val="006043B5"/>
    <w:rsid w:val="00640024"/>
    <w:rsid w:val="006436DD"/>
    <w:rsid w:val="006569CB"/>
    <w:rsid w:val="00675623"/>
    <w:rsid w:val="00676802"/>
    <w:rsid w:val="006A779B"/>
    <w:rsid w:val="006B2B36"/>
    <w:rsid w:val="006C54F0"/>
    <w:rsid w:val="006D3CF4"/>
    <w:rsid w:val="006E6CAA"/>
    <w:rsid w:val="00737D93"/>
    <w:rsid w:val="007437BC"/>
    <w:rsid w:val="0075214A"/>
    <w:rsid w:val="007537B5"/>
    <w:rsid w:val="007660B3"/>
    <w:rsid w:val="00784264"/>
    <w:rsid w:val="007872F2"/>
    <w:rsid w:val="007956EF"/>
    <w:rsid w:val="0079657D"/>
    <w:rsid w:val="007A383F"/>
    <w:rsid w:val="007A4959"/>
    <w:rsid w:val="007A7E0E"/>
    <w:rsid w:val="007C2143"/>
    <w:rsid w:val="007D1EC5"/>
    <w:rsid w:val="007D4E47"/>
    <w:rsid w:val="007E13F9"/>
    <w:rsid w:val="007E76BF"/>
    <w:rsid w:val="007F4BAE"/>
    <w:rsid w:val="007F4FED"/>
    <w:rsid w:val="00802887"/>
    <w:rsid w:val="00827C19"/>
    <w:rsid w:val="00832898"/>
    <w:rsid w:val="00836541"/>
    <w:rsid w:val="0085280A"/>
    <w:rsid w:val="00855A0E"/>
    <w:rsid w:val="00873EBA"/>
    <w:rsid w:val="008827E5"/>
    <w:rsid w:val="00884363"/>
    <w:rsid w:val="008A1C6F"/>
    <w:rsid w:val="008A62A8"/>
    <w:rsid w:val="008C40A2"/>
    <w:rsid w:val="008E12D3"/>
    <w:rsid w:val="008E1D74"/>
    <w:rsid w:val="008F16CA"/>
    <w:rsid w:val="009003B7"/>
    <w:rsid w:val="0091005F"/>
    <w:rsid w:val="0093150F"/>
    <w:rsid w:val="00933AB7"/>
    <w:rsid w:val="009407E7"/>
    <w:rsid w:val="00944A3A"/>
    <w:rsid w:val="00960300"/>
    <w:rsid w:val="00962955"/>
    <w:rsid w:val="00972C70"/>
    <w:rsid w:val="0098200F"/>
    <w:rsid w:val="009841E6"/>
    <w:rsid w:val="009846E5"/>
    <w:rsid w:val="00997E27"/>
    <w:rsid w:val="009B6E45"/>
    <w:rsid w:val="009C1898"/>
    <w:rsid w:val="009D1265"/>
    <w:rsid w:val="009D20E1"/>
    <w:rsid w:val="009D2BB1"/>
    <w:rsid w:val="009E5EE0"/>
    <w:rsid w:val="009F1C76"/>
    <w:rsid w:val="009F50D8"/>
    <w:rsid w:val="00A209FE"/>
    <w:rsid w:val="00A20CFC"/>
    <w:rsid w:val="00A21032"/>
    <w:rsid w:val="00A316B3"/>
    <w:rsid w:val="00A33AD9"/>
    <w:rsid w:val="00A55B74"/>
    <w:rsid w:val="00A6019F"/>
    <w:rsid w:val="00A648FE"/>
    <w:rsid w:val="00A9208D"/>
    <w:rsid w:val="00A97300"/>
    <w:rsid w:val="00AA209C"/>
    <w:rsid w:val="00AA60F0"/>
    <w:rsid w:val="00AB1F77"/>
    <w:rsid w:val="00AC42D6"/>
    <w:rsid w:val="00AC45D1"/>
    <w:rsid w:val="00AC63F2"/>
    <w:rsid w:val="00AD3BC5"/>
    <w:rsid w:val="00AE276F"/>
    <w:rsid w:val="00AE4B0D"/>
    <w:rsid w:val="00AE4B1D"/>
    <w:rsid w:val="00B1318F"/>
    <w:rsid w:val="00B46EAF"/>
    <w:rsid w:val="00B51EF7"/>
    <w:rsid w:val="00B70F35"/>
    <w:rsid w:val="00B730DD"/>
    <w:rsid w:val="00B735AE"/>
    <w:rsid w:val="00B83BB4"/>
    <w:rsid w:val="00B94EF6"/>
    <w:rsid w:val="00BA339F"/>
    <w:rsid w:val="00BB4B1A"/>
    <w:rsid w:val="00BB5485"/>
    <w:rsid w:val="00BD0A45"/>
    <w:rsid w:val="00BD798E"/>
    <w:rsid w:val="00BE6BC2"/>
    <w:rsid w:val="00C0230F"/>
    <w:rsid w:val="00C1224F"/>
    <w:rsid w:val="00C23C0F"/>
    <w:rsid w:val="00C3403A"/>
    <w:rsid w:val="00C34BA8"/>
    <w:rsid w:val="00C42568"/>
    <w:rsid w:val="00C46DFB"/>
    <w:rsid w:val="00C5240E"/>
    <w:rsid w:val="00C66F85"/>
    <w:rsid w:val="00C7541E"/>
    <w:rsid w:val="00C81796"/>
    <w:rsid w:val="00C820EE"/>
    <w:rsid w:val="00C869C8"/>
    <w:rsid w:val="00C901E6"/>
    <w:rsid w:val="00C963E4"/>
    <w:rsid w:val="00CB5A1A"/>
    <w:rsid w:val="00CC192F"/>
    <w:rsid w:val="00CE0381"/>
    <w:rsid w:val="00CE3A22"/>
    <w:rsid w:val="00CE52AB"/>
    <w:rsid w:val="00D1383C"/>
    <w:rsid w:val="00D224DC"/>
    <w:rsid w:val="00D439C6"/>
    <w:rsid w:val="00D44414"/>
    <w:rsid w:val="00D45E26"/>
    <w:rsid w:val="00D50F42"/>
    <w:rsid w:val="00D92596"/>
    <w:rsid w:val="00DB1BB1"/>
    <w:rsid w:val="00DB58E7"/>
    <w:rsid w:val="00DB5BA4"/>
    <w:rsid w:val="00DC3C3B"/>
    <w:rsid w:val="00DF190D"/>
    <w:rsid w:val="00E00ACD"/>
    <w:rsid w:val="00E11893"/>
    <w:rsid w:val="00E24F09"/>
    <w:rsid w:val="00E31029"/>
    <w:rsid w:val="00E56FCD"/>
    <w:rsid w:val="00E572F2"/>
    <w:rsid w:val="00E71176"/>
    <w:rsid w:val="00E83CD6"/>
    <w:rsid w:val="00E84CA8"/>
    <w:rsid w:val="00E85AD5"/>
    <w:rsid w:val="00E86B0E"/>
    <w:rsid w:val="00E91CBE"/>
    <w:rsid w:val="00E95BF3"/>
    <w:rsid w:val="00EA2201"/>
    <w:rsid w:val="00EA798D"/>
    <w:rsid w:val="00EB2D34"/>
    <w:rsid w:val="00EC25CB"/>
    <w:rsid w:val="00ED0834"/>
    <w:rsid w:val="00ED3231"/>
    <w:rsid w:val="00ED3836"/>
    <w:rsid w:val="00ED3D88"/>
    <w:rsid w:val="00ED7B81"/>
    <w:rsid w:val="00EE03F3"/>
    <w:rsid w:val="00EE3B32"/>
    <w:rsid w:val="00EE5B96"/>
    <w:rsid w:val="00EF214F"/>
    <w:rsid w:val="00EF5C33"/>
    <w:rsid w:val="00F060CF"/>
    <w:rsid w:val="00F23AAB"/>
    <w:rsid w:val="00F3276B"/>
    <w:rsid w:val="00F368C3"/>
    <w:rsid w:val="00F55147"/>
    <w:rsid w:val="00F55215"/>
    <w:rsid w:val="00F64CA1"/>
    <w:rsid w:val="00F65876"/>
    <w:rsid w:val="00F71866"/>
    <w:rsid w:val="00F8104C"/>
    <w:rsid w:val="00FE1B54"/>
    <w:rsid w:val="00FF18DA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A779B"/>
    <w:pPr>
      <w:spacing w:before="100" w:beforeAutospacing="1" w:after="100" w:afterAutospacing="1"/>
    </w:pPr>
  </w:style>
  <w:style w:type="character" w:styleId="a8">
    <w:name w:val="Hyperlink"/>
    <w:basedOn w:val="a0"/>
    <w:rsid w:val="00DF190D"/>
    <w:rPr>
      <w:color w:val="0000FF" w:themeColor="hyperlink"/>
      <w:u w:val="single"/>
    </w:rPr>
  </w:style>
  <w:style w:type="paragraph" w:styleId="a9">
    <w:name w:val="No Spacing"/>
    <w:uiPriority w:val="1"/>
    <w:qFormat/>
    <w:rsid w:val="000D2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A779B"/>
    <w:pPr>
      <w:spacing w:before="100" w:beforeAutospacing="1" w:after="100" w:afterAutospacing="1"/>
    </w:pPr>
  </w:style>
  <w:style w:type="character" w:styleId="a8">
    <w:name w:val="Hyperlink"/>
    <w:basedOn w:val="a0"/>
    <w:rsid w:val="00DF190D"/>
    <w:rPr>
      <w:color w:val="0000FF" w:themeColor="hyperlink"/>
      <w:u w:val="single"/>
    </w:rPr>
  </w:style>
  <w:style w:type="paragraph" w:styleId="a9">
    <w:name w:val="No Spacing"/>
    <w:uiPriority w:val="1"/>
    <w:qFormat/>
    <w:rsid w:val="000D2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DA5-A3FF-4F06-84CB-89853F52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Елена</cp:lastModifiedBy>
  <cp:revision>4</cp:revision>
  <cp:lastPrinted>2018-04-23T00:24:00Z</cp:lastPrinted>
  <dcterms:created xsi:type="dcterms:W3CDTF">2023-12-18T23:35:00Z</dcterms:created>
  <dcterms:modified xsi:type="dcterms:W3CDTF">2023-12-21T02:04:00Z</dcterms:modified>
</cp:coreProperties>
</file>