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174" w:rsidRDefault="00835174" w:rsidP="0083517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5174">
        <w:rPr>
          <w:rFonts w:ascii="Times New Roman" w:hAnsi="Times New Roman" w:cs="Times New Roman"/>
          <w:b/>
          <w:sz w:val="32"/>
          <w:szCs w:val="32"/>
        </w:rPr>
        <w:t>Отчет КСО муниципального района «</w:t>
      </w:r>
      <w:proofErr w:type="spellStart"/>
      <w:r w:rsidRPr="00835174">
        <w:rPr>
          <w:rFonts w:ascii="Times New Roman" w:hAnsi="Times New Roman" w:cs="Times New Roman"/>
          <w:b/>
          <w:sz w:val="32"/>
          <w:szCs w:val="32"/>
        </w:rPr>
        <w:t>Хилокский</w:t>
      </w:r>
      <w:proofErr w:type="spellEnd"/>
      <w:r w:rsidRPr="00835174">
        <w:rPr>
          <w:rFonts w:ascii="Times New Roman" w:hAnsi="Times New Roman" w:cs="Times New Roman"/>
          <w:b/>
          <w:sz w:val="32"/>
          <w:szCs w:val="32"/>
        </w:rPr>
        <w:t xml:space="preserve"> район»</w:t>
      </w:r>
    </w:p>
    <w:p w:rsidR="00BF692E" w:rsidRDefault="00835174" w:rsidP="0083517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5174">
        <w:rPr>
          <w:rFonts w:ascii="Times New Roman" w:hAnsi="Times New Roman" w:cs="Times New Roman"/>
          <w:b/>
          <w:sz w:val="32"/>
          <w:szCs w:val="32"/>
        </w:rPr>
        <w:t xml:space="preserve"> за </w:t>
      </w:r>
      <w:r w:rsidR="00A036DC">
        <w:rPr>
          <w:rFonts w:ascii="Times New Roman" w:hAnsi="Times New Roman" w:cs="Times New Roman"/>
          <w:b/>
          <w:sz w:val="32"/>
          <w:szCs w:val="32"/>
        </w:rPr>
        <w:t>4</w:t>
      </w:r>
      <w:r w:rsidRPr="00835174">
        <w:rPr>
          <w:rFonts w:ascii="Times New Roman" w:hAnsi="Times New Roman" w:cs="Times New Roman"/>
          <w:b/>
          <w:sz w:val="32"/>
          <w:szCs w:val="32"/>
        </w:rPr>
        <w:t xml:space="preserve"> квартал 202</w:t>
      </w:r>
      <w:r w:rsidR="00BF5084">
        <w:rPr>
          <w:rFonts w:ascii="Times New Roman" w:hAnsi="Times New Roman" w:cs="Times New Roman"/>
          <w:b/>
          <w:sz w:val="32"/>
          <w:szCs w:val="32"/>
        </w:rPr>
        <w:t>3</w:t>
      </w:r>
      <w:r w:rsidRPr="00835174">
        <w:rPr>
          <w:rFonts w:ascii="Times New Roman" w:hAnsi="Times New Roman" w:cs="Times New Roman"/>
          <w:b/>
          <w:sz w:val="32"/>
          <w:szCs w:val="32"/>
        </w:rPr>
        <w:t xml:space="preserve"> года</w:t>
      </w:r>
      <w:r w:rsidR="00A11F40">
        <w:rPr>
          <w:rFonts w:ascii="Times New Roman" w:hAnsi="Times New Roman" w:cs="Times New Roman"/>
          <w:b/>
          <w:sz w:val="32"/>
          <w:szCs w:val="32"/>
        </w:rPr>
        <w:t xml:space="preserve"> по контрольной деятельности</w:t>
      </w:r>
    </w:p>
    <w:p w:rsidR="00835174" w:rsidRPr="00835174" w:rsidRDefault="00835174" w:rsidP="0083517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F692E" w:rsidRDefault="00BF692E" w:rsidP="00BF692E">
      <w:pPr>
        <w:spacing w:after="0" w:line="240" w:lineRule="auto"/>
        <w:ind w:right="-284"/>
        <w:jc w:val="both"/>
        <w:rPr>
          <w:rFonts w:ascii="Times New Roman" w:hAnsi="Times New Roman" w:cs="Times New Roman"/>
        </w:rPr>
      </w:pPr>
      <w:r w:rsidRPr="00BF692E">
        <w:rPr>
          <w:rFonts w:ascii="Times New Roman" w:hAnsi="Times New Roman" w:cs="Times New Roman"/>
        </w:rPr>
        <w:t xml:space="preserve">   В </w:t>
      </w:r>
      <w:r w:rsidR="00A036DC">
        <w:rPr>
          <w:rFonts w:ascii="Times New Roman" w:hAnsi="Times New Roman" w:cs="Times New Roman"/>
        </w:rPr>
        <w:t>4</w:t>
      </w:r>
      <w:r w:rsidR="00A92748">
        <w:rPr>
          <w:rFonts w:ascii="Times New Roman" w:hAnsi="Times New Roman" w:cs="Times New Roman"/>
        </w:rPr>
        <w:t xml:space="preserve"> </w:t>
      </w:r>
      <w:r w:rsidRPr="00BF692E">
        <w:rPr>
          <w:rFonts w:ascii="Times New Roman" w:hAnsi="Times New Roman" w:cs="Times New Roman"/>
        </w:rPr>
        <w:t>квартале 202</w:t>
      </w:r>
      <w:r w:rsidR="00835174">
        <w:rPr>
          <w:rFonts w:ascii="Times New Roman" w:hAnsi="Times New Roman" w:cs="Times New Roman"/>
        </w:rPr>
        <w:t>3</w:t>
      </w:r>
      <w:r w:rsidRPr="00BF692E">
        <w:rPr>
          <w:rFonts w:ascii="Times New Roman" w:hAnsi="Times New Roman" w:cs="Times New Roman"/>
        </w:rPr>
        <w:t xml:space="preserve"> года Контрольно-счетн</w:t>
      </w:r>
      <w:r w:rsidR="00835174">
        <w:rPr>
          <w:rFonts w:ascii="Times New Roman" w:hAnsi="Times New Roman" w:cs="Times New Roman"/>
        </w:rPr>
        <w:t>ым</w:t>
      </w:r>
      <w:r w:rsidRPr="00BF692E">
        <w:rPr>
          <w:rFonts w:ascii="Times New Roman" w:hAnsi="Times New Roman" w:cs="Times New Roman"/>
        </w:rPr>
        <w:t xml:space="preserve"> орган</w:t>
      </w:r>
      <w:r w:rsidR="00835174">
        <w:rPr>
          <w:rFonts w:ascii="Times New Roman" w:hAnsi="Times New Roman" w:cs="Times New Roman"/>
        </w:rPr>
        <w:t>ом</w:t>
      </w:r>
      <w:r w:rsidRPr="00BF692E">
        <w:rPr>
          <w:rFonts w:ascii="Times New Roman" w:hAnsi="Times New Roman" w:cs="Times New Roman"/>
        </w:rPr>
        <w:t xml:space="preserve"> проведено </w:t>
      </w:r>
      <w:r w:rsidR="00542290">
        <w:rPr>
          <w:rFonts w:ascii="Times New Roman" w:hAnsi="Times New Roman" w:cs="Times New Roman"/>
        </w:rPr>
        <w:t>1</w:t>
      </w:r>
      <w:r w:rsidRPr="00BF692E">
        <w:rPr>
          <w:rFonts w:ascii="Times New Roman" w:hAnsi="Times New Roman" w:cs="Times New Roman"/>
        </w:rPr>
        <w:t xml:space="preserve"> контрольн</w:t>
      </w:r>
      <w:r w:rsidR="00542290">
        <w:rPr>
          <w:rFonts w:ascii="Times New Roman" w:hAnsi="Times New Roman" w:cs="Times New Roman"/>
        </w:rPr>
        <w:t>ое</w:t>
      </w:r>
      <w:r w:rsidRPr="00BF692E">
        <w:rPr>
          <w:rFonts w:ascii="Times New Roman" w:hAnsi="Times New Roman" w:cs="Times New Roman"/>
        </w:rPr>
        <w:t xml:space="preserve"> мероприяти</w:t>
      </w:r>
      <w:r w:rsidR="00542290">
        <w:rPr>
          <w:rFonts w:ascii="Times New Roman" w:hAnsi="Times New Roman" w:cs="Times New Roman"/>
        </w:rPr>
        <w:t>е</w:t>
      </w:r>
      <w:r w:rsidRPr="00BF692E">
        <w:rPr>
          <w:rFonts w:ascii="Times New Roman" w:hAnsi="Times New Roman" w:cs="Times New Roman"/>
        </w:rPr>
        <w:t>, на основании распоряжени</w:t>
      </w:r>
      <w:r w:rsidR="00835174">
        <w:rPr>
          <w:rFonts w:ascii="Times New Roman" w:hAnsi="Times New Roman" w:cs="Times New Roman"/>
        </w:rPr>
        <w:t>и</w:t>
      </w:r>
      <w:r w:rsidRPr="00BF692E">
        <w:rPr>
          <w:rFonts w:ascii="Times New Roman" w:hAnsi="Times New Roman" w:cs="Times New Roman"/>
        </w:rPr>
        <w:t xml:space="preserve"> и плана работы Контрольно-счетного органа </w:t>
      </w:r>
      <w:r w:rsidR="00835174">
        <w:rPr>
          <w:rFonts w:ascii="Times New Roman" w:hAnsi="Times New Roman" w:cs="Times New Roman"/>
        </w:rPr>
        <w:t>муниципального района «</w:t>
      </w:r>
      <w:proofErr w:type="spellStart"/>
      <w:r w:rsidR="00835174">
        <w:rPr>
          <w:rFonts w:ascii="Times New Roman" w:hAnsi="Times New Roman" w:cs="Times New Roman"/>
        </w:rPr>
        <w:t>Хилокский</w:t>
      </w:r>
      <w:proofErr w:type="spellEnd"/>
      <w:r w:rsidR="00835174">
        <w:rPr>
          <w:rFonts w:ascii="Times New Roman" w:hAnsi="Times New Roman" w:cs="Times New Roman"/>
        </w:rPr>
        <w:t xml:space="preserve"> район»» на 202</w:t>
      </w:r>
      <w:r w:rsidR="00BF5084">
        <w:rPr>
          <w:rFonts w:ascii="Times New Roman" w:hAnsi="Times New Roman" w:cs="Times New Roman"/>
        </w:rPr>
        <w:t>3</w:t>
      </w:r>
      <w:r w:rsidR="00835174">
        <w:rPr>
          <w:rFonts w:ascii="Times New Roman" w:hAnsi="Times New Roman" w:cs="Times New Roman"/>
        </w:rPr>
        <w:t xml:space="preserve"> год</w:t>
      </w:r>
      <w:r w:rsidR="009C4EDC">
        <w:rPr>
          <w:rFonts w:ascii="Times New Roman" w:hAnsi="Times New Roman" w:cs="Times New Roman"/>
        </w:rPr>
        <w:t>:</w:t>
      </w:r>
    </w:p>
    <w:p w:rsidR="00542290" w:rsidRPr="00542290" w:rsidRDefault="00542290" w:rsidP="00BF692E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п</w:t>
      </w:r>
      <w:r w:rsidRPr="00542290">
        <w:rPr>
          <w:rFonts w:ascii="Times New Roman" w:hAnsi="Times New Roman" w:cs="Times New Roman"/>
          <w:sz w:val="24"/>
          <w:szCs w:val="24"/>
        </w:rPr>
        <w:t>роверка финансово-хозяйственной деятельности и эффективности использования средств бюджета муниципального района «</w:t>
      </w:r>
      <w:proofErr w:type="spellStart"/>
      <w:r w:rsidRPr="00542290">
        <w:rPr>
          <w:rFonts w:ascii="Times New Roman" w:hAnsi="Times New Roman" w:cs="Times New Roman"/>
          <w:sz w:val="24"/>
          <w:szCs w:val="24"/>
        </w:rPr>
        <w:t>Хилокский</w:t>
      </w:r>
      <w:proofErr w:type="spellEnd"/>
      <w:r w:rsidRPr="00542290">
        <w:rPr>
          <w:rFonts w:ascii="Times New Roman" w:hAnsi="Times New Roman" w:cs="Times New Roman"/>
          <w:sz w:val="24"/>
          <w:szCs w:val="24"/>
        </w:rPr>
        <w:t xml:space="preserve"> район» на содержание МКУ Центр бухгалтерского учета и материально-технического обеспечения муниципального района «</w:t>
      </w:r>
      <w:proofErr w:type="spellStart"/>
      <w:r w:rsidRPr="00542290">
        <w:rPr>
          <w:rFonts w:ascii="Times New Roman" w:hAnsi="Times New Roman" w:cs="Times New Roman"/>
          <w:sz w:val="24"/>
          <w:szCs w:val="24"/>
        </w:rPr>
        <w:t>Хилокский</w:t>
      </w:r>
      <w:proofErr w:type="spellEnd"/>
      <w:r w:rsidRPr="00542290">
        <w:rPr>
          <w:rFonts w:ascii="Times New Roman" w:hAnsi="Times New Roman" w:cs="Times New Roman"/>
          <w:sz w:val="24"/>
          <w:szCs w:val="24"/>
        </w:rPr>
        <w:t xml:space="preserve"> район» за период с 01 июля 2022 года по 30 сентября 2023 года</w:t>
      </w:r>
    </w:p>
    <w:p w:rsidR="007A040B" w:rsidRDefault="007A040B" w:rsidP="00BF692E">
      <w:pPr>
        <w:spacing w:after="0" w:line="240" w:lineRule="auto"/>
        <w:ind w:right="-284"/>
        <w:jc w:val="both"/>
        <w:rPr>
          <w:rFonts w:ascii="Times New Roman" w:hAnsi="Times New Roman" w:cs="Times New Roman"/>
        </w:rPr>
      </w:pPr>
    </w:p>
    <w:p w:rsidR="006575FA" w:rsidRDefault="00542290" w:rsidP="00542290">
      <w:pPr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  <w:r w:rsidRPr="00542290">
        <w:rPr>
          <w:rFonts w:ascii="Times New Roman" w:hAnsi="Times New Roman" w:cs="Times New Roman"/>
          <w:b/>
          <w:sz w:val="24"/>
          <w:szCs w:val="24"/>
        </w:rPr>
        <w:t>Проверка финансово-хозяйственной деятельности и эффективности использования средств бюджета муниципального района «</w:t>
      </w:r>
      <w:proofErr w:type="spellStart"/>
      <w:r w:rsidRPr="00542290">
        <w:rPr>
          <w:rFonts w:ascii="Times New Roman" w:hAnsi="Times New Roman" w:cs="Times New Roman"/>
          <w:b/>
          <w:sz w:val="24"/>
          <w:szCs w:val="24"/>
        </w:rPr>
        <w:t>Хилокский</w:t>
      </w:r>
      <w:proofErr w:type="spellEnd"/>
      <w:r w:rsidRPr="00542290">
        <w:rPr>
          <w:rFonts w:ascii="Times New Roman" w:hAnsi="Times New Roman" w:cs="Times New Roman"/>
          <w:b/>
          <w:sz w:val="24"/>
          <w:szCs w:val="24"/>
        </w:rPr>
        <w:t xml:space="preserve"> район» на содержание МКУ Центр бухгалтерского учета и материально-технического обеспечения муниципального района «</w:t>
      </w:r>
      <w:proofErr w:type="spellStart"/>
      <w:r w:rsidRPr="00542290">
        <w:rPr>
          <w:rFonts w:ascii="Times New Roman" w:hAnsi="Times New Roman" w:cs="Times New Roman"/>
          <w:b/>
          <w:sz w:val="24"/>
          <w:szCs w:val="24"/>
        </w:rPr>
        <w:t>Хилокский</w:t>
      </w:r>
      <w:proofErr w:type="spellEnd"/>
      <w:r w:rsidRPr="00542290">
        <w:rPr>
          <w:rFonts w:ascii="Times New Roman" w:hAnsi="Times New Roman" w:cs="Times New Roman"/>
          <w:b/>
          <w:sz w:val="24"/>
          <w:szCs w:val="24"/>
        </w:rPr>
        <w:t xml:space="preserve"> район» за период с 01 июля 2022 года по 30 сентября 2023 года</w:t>
      </w:r>
    </w:p>
    <w:p w:rsidR="00542290" w:rsidRPr="00542290" w:rsidRDefault="00542290" w:rsidP="00542290">
      <w:pPr>
        <w:spacing w:after="0" w:line="240" w:lineRule="auto"/>
        <w:ind w:right="-284"/>
        <w:rPr>
          <w:rFonts w:ascii="Times New Roman" w:hAnsi="Times New Roman" w:cs="Times New Roman"/>
          <w:b/>
          <w:u w:val="single"/>
        </w:rPr>
      </w:pPr>
    </w:p>
    <w:p w:rsidR="0066557D" w:rsidRPr="00BF692E" w:rsidRDefault="0066557D" w:rsidP="0066557D">
      <w:pPr>
        <w:jc w:val="both"/>
        <w:rPr>
          <w:rFonts w:ascii="Times New Roman" w:hAnsi="Times New Roman" w:cs="Times New Roman"/>
        </w:rPr>
      </w:pPr>
      <w:r w:rsidRPr="00BF692E">
        <w:rPr>
          <w:rFonts w:ascii="Times New Roman" w:hAnsi="Times New Roman" w:cs="Times New Roman"/>
        </w:rPr>
        <w:t xml:space="preserve">Проверяемый период </w:t>
      </w:r>
      <w:proofErr w:type="gramStart"/>
      <w:r w:rsidRPr="00BF692E">
        <w:rPr>
          <w:rFonts w:ascii="Times New Roman" w:hAnsi="Times New Roman" w:cs="Times New Roman"/>
        </w:rPr>
        <w:t>–</w:t>
      </w:r>
      <w:r w:rsidR="00542290">
        <w:rPr>
          <w:rFonts w:ascii="Times New Roman" w:hAnsi="Times New Roman" w:cs="Times New Roman"/>
        </w:rPr>
        <w:t>с</w:t>
      </w:r>
      <w:proofErr w:type="gramEnd"/>
      <w:r w:rsidR="00542290">
        <w:rPr>
          <w:rFonts w:ascii="Times New Roman" w:hAnsi="Times New Roman" w:cs="Times New Roman"/>
        </w:rPr>
        <w:t xml:space="preserve"> 01 июля 2022г по 30 сентября 2023</w:t>
      </w:r>
      <w:r w:rsidRPr="00BF692E">
        <w:rPr>
          <w:rFonts w:ascii="Times New Roman" w:hAnsi="Times New Roman" w:cs="Times New Roman"/>
        </w:rPr>
        <w:t xml:space="preserve"> год. </w:t>
      </w:r>
    </w:p>
    <w:p w:rsidR="00CD284B" w:rsidRDefault="00ED6BB9" w:rsidP="00663B2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ходе проверки</w:t>
      </w:r>
      <w:r w:rsidR="00CD284B">
        <w:rPr>
          <w:rFonts w:ascii="Times New Roman" w:hAnsi="Times New Roman" w:cs="Times New Roman"/>
        </w:rPr>
        <w:t xml:space="preserve"> установлено:</w:t>
      </w:r>
    </w:p>
    <w:p w:rsidR="00AC7E48" w:rsidRPr="00AC7E48" w:rsidRDefault="00AC7E48" w:rsidP="00AC7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bookmarkStart w:id="0" w:name="_GoBack"/>
      <w:bookmarkEnd w:id="0"/>
      <w:r w:rsidRPr="00AC7E48">
        <w:rPr>
          <w:rFonts w:ascii="Times New Roman" w:hAnsi="Times New Roman" w:cs="Times New Roman"/>
          <w:sz w:val="24"/>
          <w:szCs w:val="24"/>
        </w:rPr>
        <w:t>Проведя проверку финансово-хозяйственной деятельности и эффективности использования бюджетных средств в МКУ Центр бухгалтерского учета и материально-технического обеспечения муниципального  района «</w:t>
      </w:r>
      <w:proofErr w:type="spellStart"/>
      <w:r w:rsidRPr="00AC7E48">
        <w:rPr>
          <w:rFonts w:ascii="Times New Roman" w:hAnsi="Times New Roman" w:cs="Times New Roman"/>
          <w:sz w:val="24"/>
          <w:szCs w:val="24"/>
        </w:rPr>
        <w:t>Хилокский</w:t>
      </w:r>
      <w:proofErr w:type="spellEnd"/>
      <w:r w:rsidRPr="00AC7E48">
        <w:rPr>
          <w:rFonts w:ascii="Times New Roman" w:hAnsi="Times New Roman" w:cs="Times New Roman"/>
          <w:sz w:val="24"/>
          <w:szCs w:val="24"/>
        </w:rPr>
        <w:t xml:space="preserve"> район»  за 2022 год и 9 месяцев 2023 года, установлено:</w:t>
      </w:r>
    </w:p>
    <w:p w:rsidR="00AC7E48" w:rsidRPr="00AC7E48" w:rsidRDefault="00AC7E48" w:rsidP="00AC7E48">
      <w:pPr>
        <w:tabs>
          <w:tab w:val="left" w:pos="426"/>
          <w:tab w:val="left" w:pos="540"/>
          <w:tab w:val="left" w:pos="108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C7E48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C7E48">
        <w:rPr>
          <w:rFonts w:ascii="Times New Roman" w:hAnsi="Times New Roman" w:cs="Times New Roman"/>
          <w:b/>
          <w:i/>
          <w:sz w:val="24"/>
          <w:szCs w:val="24"/>
        </w:rPr>
        <w:t>- в нарушении статьи 8 ФЗ-402 «Закон о бухгалтерском учете» от 06.12.2011 года, пункта 13 Стандарта «Учетная политика, оценочные значения и ошибки»  утвержденного приказом 274 от 27.12.2017 года</w:t>
      </w:r>
      <w:r w:rsidRPr="00AC7E48">
        <w:rPr>
          <w:rFonts w:ascii="Times New Roman" w:hAnsi="Times New Roman" w:cs="Times New Roman"/>
          <w:sz w:val="24"/>
          <w:szCs w:val="24"/>
        </w:rPr>
        <w:t xml:space="preserve"> Учетная политика для ведения бухгалтерского учета  в МКУ Центр бухгалтерского учета и материально-технического обеспечения муниципального района «</w:t>
      </w:r>
      <w:proofErr w:type="spellStart"/>
      <w:r w:rsidRPr="00AC7E48">
        <w:rPr>
          <w:rFonts w:ascii="Times New Roman" w:hAnsi="Times New Roman" w:cs="Times New Roman"/>
          <w:sz w:val="24"/>
          <w:szCs w:val="24"/>
        </w:rPr>
        <w:t>Хилокский</w:t>
      </w:r>
      <w:proofErr w:type="spellEnd"/>
      <w:r w:rsidRPr="00AC7E48">
        <w:rPr>
          <w:rFonts w:ascii="Times New Roman" w:hAnsi="Times New Roman" w:cs="Times New Roman"/>
          <w:sz w:val="24"/>
          <w:szCs w:val="24"/>
        </w:rPr>
        <w:t xml:space="preserve"> район» не утверждена, проверке не представлена.</w:t>
      </w:r>
    </w:p>
    <w:p w:rsidR="00AC7E48" w:rsidRPr="00AC7E48" w:rsidRDefault="00AC7E48" w:rsidP="00AC7E48">
      <w:pPr>
        <w:tabs>
          <w:tab w:val="left" w:pos="426"/>
          <w:tab w:val="left" w:pos="540"/>
          <w:tab w:val="left" w:pos="108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7E48">
        <w:rPr>
          <w:rFonts w:ascii="Times New Roman" w:hAnsi="Times New Roman" w:cs="Times New Roman"/>
          <w:sz w:val="24"/>
          <w:szCs w:val="24"/>
        </w:rPr>
        <w:t xml:space="preserve"> - </w:t>
      </w:r>
      <w:r w:rsidRPr="00AC7E48">
        <w:rPr>
          <w:rFonts w:ascii="Times New Roman" w:hAnsi="Times New Roman" w:cs="Times New Roman"/>
          <w:b/>
          <w:i/>
          <w:sz w:val="24"/>
          <w:szCs w:val="24"/>
        </w:rPr>
        <w:t>в нарушение пункта 4 статьи 29 ФЗ-402 «Закон о бухгалтерском учете» от 06.12.2011 года</w:t>
      </w:r>
      <w:r w:rsidRPr="00AC7E48">
        <w:rPr>
          <w:rFonts w:ascii="Times New Roman" w:hAnsi="Times New Roman" w:cs="Times New Roman"/>
          <w:sz w:val="24"/>
          <w:szCs w:val="24"/>
        </w:rPr>
        <w:t xml:space="preserve">, в связи текучестью кадров (руководителя, бухгалтеров) в данном учреждении, в том числе за период с 01 июля 2022 года по сентябрь 2023 года, уже 4 руководитель Учреждения, не составляются акты передачи бухгалтерских, кадровых, нормативных, учредительных документов. </w:t>
      </w:r>
    </w:p>
    <w:p w:rsidR="00AC7E48" w:rsidRPr="00AC7E48" w:rsidRDefault="00AC7E48" w:rsidP="00AC7E4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C7E48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AC7E48">
        <w:rPr>
          <w:rFonts w:ascii="Times New Roman" w:hAnsi="Times New Roman" w:cs="Times New Roman"/>
          <w:sz w:val="24"/>
          <w:szCs w:val="24"/>
        </w:rPr>
        <w:t xml:space="preserve">- </w:t>
      </w:r>
      <w:r w:rsidRPr="00AC7E48">
        <w:rPr>
          <w:rFonts w:ascii="Times New Roman" w:hAnsi="Times New Roman" w:cs="Times New Roman"/>
          <w:b/>
          <w:i/>
          <w:sz w:val="24"/>
          <w:szCs w:val="24"/>
        </w:rPr>
        <w:t>в нарушение  статьи 161 БК РФ</w:t>
      </w:r>
      <w:r w:rsidRPr="00AC7E48">
        <w:rPr>
          <w:rFonts w:ascii="Times New Roman" w:hAnsi="Times New Roman" w:cs="Times New Roman"/>
          <w:sz w:val="24"/>
          <w:szCs w:val="24"/>
        </w:rPr>
        <w:t xml:space="preserve"> на основании предусмотренных бюджетных ассигнований бюджетная смета в МКУ  Центр бухгалтерского учета и материально-технического обеспечения муниципального района «</w:t>
      </w:r>
      <w:proofErr w:type="spellStart"/>
      <w:r w:rsidRPr="00AC7E48">
        <w:rPr>
          <w:rFonts w:ascii="Times New Roman" w:hAnsi="Times New Roman" w:cs="Times New Roman"/>
          <w:sz w:val="24"/>
          <w:szCs w:val="24"/>
        </w:rPr>
        <w:t>Хилокский</w:t>
      </w:r>
      <w:proofErr w:type="spellEnd"/>
      <w:r w:rsidRPr="00AC7E48">
        <w:rPr>
          <w:rFonts w:ascii="Times New Roman" w:hAnsi="Times New Roman" w:cs="Times New Roman"/>
          <w:sz w:val="24"/>
          <w:szCs w:val="24"/>
        </w:rPr>
        <w:t xml:space="preserve"> район» не составлялась, проверке не представлена </w:t>
      </w:r>
      <w:r w:rsidRPr="00AC7E48">
        <w:rPr>
          <w:rFonts w:ascii="Times New Roman" w:hAnsi="Times New Roman" w:cs="Times New Roman"/>
          <w:b/>
          <w:i/>
          <w:sz w:val="24"/>
          <w:szCs w:val="24"/>
        </w:rPr>
        <w:t>(нарушение пункта 4.3.</w:t>
      </w:r>
      <w:proofErr w:type="gramEnd"/>
      <w:r w:rsidRPr="00AC7E4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AC7E48">
        <w:rPr>
          <w:rFonts w:ascii="Times New Roman" w:hAnsi="Times New Roman" w:cs="Times New Roman"/>
          <w:b/>
          <w:i/>
          <w:sz w:val="24"/>
          <w:szCs w:val="24"/>
        </w:rPr>
        <w:t>Устава муниципального казенного учреждения «Центр бухгалтерского учета и материально-технического обеспечения» утверждённого постановлением администрации муниципального района «</w:t>
      </w:r>
      <w:proofErr w:type="spellStart"/>
      <w:r w:rsidRPr="00AC7E48">
        <w:rPr>
          <w:rFonts w:ascii="Times New Roman" w:hAnsi="Times New Roman" w:cs="Times New Roman"/>
          <w:b/>
          <w:i/>
          <w:sz w:val="24"/>
          <w:szCs w:val="24"/>
        </w:rPr>
        <w:t>Хилокский</w:t>
      </w:r>
      <w:proofErr w:type="spellEnd"/>
      <w:r w:rsidRPr="00AC7E48">
        <w:rPr>
          <w:rFonts w:ascii="Times New Roman" w:hAnsi="Times New Roman" w:cs="Times New Roman"/>
          <w:b/>
          <w:i/>
          <w:sz w:val="24"/>
          <w:szCs w:val="24"/>
        </w:rPr>
        <w:t xml:space="preserve"> район» № 232 от 15 апреля 2022 года).</w:t>
      </w:r>
      <w:proofErr w:type="gramEnd"/>
    </w:p>
    <w:p w:rsidR="00AC7E48" w:rsidRPr="00AC7E48" w:rsidRDefault="00AC7E48" w:rsidP="00AC7E4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C7E48">
        <w:rPr>
          <w:rFonts w:ascii="Times New Roman" w:hAnsi="Times New Roman" w:cs="Times New Roman"/>
          <w:sz w:val="24"/>
          <w:szCs w:val="24"/>
        </w:rPr>
        <w:t xml:space="preserve">          -  в  соответствии с пунктом 3.1. Порядка расходования средств, полученных от оказания платных услуг Муниципальным казенным учреждением Центр бухгалтерского учета и материально-технического обеспечения муниципального района «</w:t>
      </w:r>
      <w:proofErr w:type="spellStart"/>
      <w:r w:rsidRPr="00AC7E48">
        <w:rPr>
          <w:rFonts w:ascii="Times New Roman" w:hAnsi="Times New Roman" w:cs="Times New Roman"/>
          <w:sz w:val="24"/>
          <w:szCs w:val="24"/>
        </w:rPr>
        <w:t>Хилокский</w:t>
      </w:r>
      <w:proofErr w:type="spellEnd"/>
      <w:r w:rsidRPr="00AC7E48">
        <w:rPr>
          <w:rFonts w:ascii="Times New Roman" w:hAnsi="Times New Roman" w:cs="Times New Roman"/>
          <w:sz w:val="24"/>
          <w:szCs w:val="24"/>
        </w:rPr>
        <w:t xml:space="preserve"> район» контроль за правильностью и своевременностью налогового учета средств, полученных </w:t>
      </w:r>
      <w:proofErr w:type="gramStart"/>
      <w:r w:rsidRPr="00AC7E48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AC7E48">
        <w:rPr>
          <w:rFonts w:ascii="Times New Roman" w:hAnsi="Times New Roman" w:cs="Times New Roman"/>
          <w:sz w:val="24"/>
          <w:szCs w:val="24"/>
        </w:rPr>
        <w:t xml:space="preserve"> оказания платных услуг Учреждением, осуществляет</w:t>
      </w:r>
      <w:r w:rsidRPr="00AC7E48">
        <w:rPr>
          <w:rFonts w:ascii="Times New Roman" w:hAnsi="Times New Roman" w:cs="Times New Roman"/>
          <w:b/>
          <w:sz w:val="24"/>
          <w:szCs w:val="24"/>
        </w:rPr>
        <w:t xml:space="preserve"> главный бухгалтер</w:t>
      </w:r>
      <w:r w:rsidRPr="00AC7E48">
        <w:rPr>
          <w:rFonts w:ascii="Times New Roman" w:hAnsi="Times New Roman" w:cs="Times New Roman"/>
          <w:sz w:val="24"/>
          <w:szCs w:val="24"/>
        </w:rPr>
        <w:t xml:space="preserve">, пунктом 3.2. контроль за расходованием средств, полученных от оказания платных услуг Учреждением осуществляет </w:t>
      </w:r>
      <w:r w:rsidRPr="00AC7E48">
        <w:rPr>
          <w:rFonts w:ascii="Times New Roman" w:hAnsi="Times New Roman" w:cs="Times New Roman"/>
          <w:b/>
          <w:sz w:val="24"/>
          <w:szCs w:val="24"/>
        </w:rPr>
        <w:t xml:space="preserve">руководитель  Учреждения. </w:t>
      </w:r>
      <w:r w:rsidRPr="00AC7E48">
        <w:rPr>
          <w:rFonts w:ascii="Times New Roman" w:hAnsi="Times New Roman" w:cs="Times New Roman"/>
          <w:sz w:val="24"/>
          <w:szCs w:val="24"/>
        </w:rPr>
        <w:t xml:space="preserve">Фактически учет средств от оказания платных услуг не осуществляется на должном уровне, на сегодня нет точного количества заключенных договоров на водоснабжение и  по услугам, оказываемых редакцией. </w:t>
      </w:r>
      <w:r w:rsidRPr="00AC7E48">
        <w:rPr>
          <w:rFonts w:ascii="Times New Roman" w:hAnsi="Times New Roman" w:cs="Times New Roman"/>
          <w:b/>
          <w:i/>
          <w:sz w:val="24"/>
          <w:szCs w:val="24"/>
        </w:rPr>
        <w:t xml:space="preserve">Представленные договора по редакции не систематизированы, реестры договоров по оказанию платных услуг по разным видам деятельности (по обслуживанию водоснабжения, услуг оказываемых редакцией) не ведутся. </w:t>
      </w:r>
      <w:proofErr w:type="gramStart"/>
      <w:r w:rsidRPr="00AC7E48">
        <w:rPr>
          <w:rFonts w:ascii="Times New Roman" w:hAnsi="Times New Roman" w:cs="Times New Roman"/>
          <w:b/>
          <w:i/>
          <w:sz w:val="24"/>
          <w:szCs w:val="24"/>
        </w:rPr>
        <w:lastRenderedPageBreak/>
        <w:t>Контроль за</w:t>
      </w:r>
      <w:proofErr w:type="gramEnd"/>
      <w:r w:rsidRPr="00AC7E48">
        <w:rPr>
          <w:rFonts w:ascii="Times New Roman" w:hAnsi="Times New Roman" w:cs="Times New Roman"/>
          <w:b/>
          <w:i/>
          <w:sz w:val="24"/>
          <w:szCs w:val="24"/>
        </w:rPr>
        <w:t xml:space="preserve"> полнотой и своевременностью оплаты по предоставленным услугам не осуществляется. На сегодня руководство и главный бухгалтер не может пояснить точную сумму задолженности, какую должны учреждения, организации, физические лица МКУ «Центр БУМТО» за оказанные услуги.</w:t>
      </w:r>
    </w:p>
    <w:p w:rsidR="00AC7E48" w:rsidRPr="00AC7E48" w:rsidRDefault="00AC7E48" w:rsidP="00AC7E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7E48">
        <w:rPr>
          <w:rFonts w:ascii="Times New Roman" w:hAnsi="Times New Roman" w:cs="Times New Roman"/>
          <w:b/>
          <w:i/>
          <w:sz w:val="24"/>
          <w:szCs w:val="24"/>
        </w:rPr>
        <w:t xml:space="preserve">          - в нарушении п.2 ст.38 Закона ФЗ-44 в МКУ «Центр БУМТО» муниципального района «</w:t>
      </w:r>
      <w:proofErr w:type="spellStart"/>
      <w:r w:rsidRPr="00AC7E48">
        <w:rPr>
          <w:rFonts w:ascii="Times New Roman" w:hAnsi="Times New Roman" w:cs="Times New Roman"/>
          <w:b/>
          <w:i/>
          <w:sz w:val="24"/>
          <w:szCs w:val="24"/>
        </w:rPr>
        <w:t>Хилокский</w:t>
      </w:r>
      <w:proofErr w:type="spellEnd"/>
      <w:r w:rsidRPr="00AC7E48">
        <w:rPr>
          <w:rFonts w:ascii="Times New Roman" w:hAnsi="Times New Roman" w:cs="Times New Roman"/>
          <w:b/>
          <w:i/>
          <w:sz w:val="24"/>
          <w:szCs w:val="24"/>
        </w:rPr>
        <w:t xml:space="preserve"> район» не назначен контрактный управляющий</w:t>
      </w:r>
      <w:r w:rsidRPr="00AC7E48">
        <w:rPr>
          <w:rFonts w:ascii="Times New Roman" w:hAnsi="Times New Roman" w:cs="Times New Roman"/>
          <w:b/>
          <w:sz w:val="24"/>
          <w:szCs w:val="24"/>
        </w:rPr>
        <w:t>.</w:t>
      </w:r>
    </w:p>
    <w:p w:rsidR="00AC7E48" w:rsidRPr="00AC7E48" w:rsidRDefault="00AC7E48" w:rsidP="00AC7E4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C7E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7E48">
        <w:rPr>
          <w:rFonts w:ascii="Times New Roman" w:hAnsi="Times New Roman" w:cs="Times New Roman"/>
          <w:b/>
          <w:i/>
          <w:sz w:val="24"/>
          <w:szCs w:val="24"/>
        </w:rPr>
        <w:t xml:space="preserve">         - в  нарушении Постановления Госкомстата РФ от 05.01.2004г №1 «Об утверждении унифицированных форм первичной учетной документации по учету труда и его оплаты» все штатные расписания не утверждены приказом  руководителя учреждения, не согласованны с вышестоящими ведомствами.</w:t>
      </w:r>
    </w:p>
    <w:p w:rsidR="00AC7E48" w:rsidRPr="00AC7E48" w:rsidRDefault="00AC7E48" w:rsidP="00AC7E4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C7E48">
        <w:rPr>
          <w:rFonts w:ascii="Times New Roman" w:hAnsi="Times New Roman" w:cs="Times New Roman"/>
          <w:b/>
          <w:i/>
          <w:sz w:val="24"/>
          <w:szCs w:val="24"/>
        </w:rPr>
        <w:t xml:space="preserve">       </w:t>
      </w:r>
      <w:proofErr w:type="gramStart"/>
      <w:r w:rsidRPr="00AC7E48">
        <w:rPr>
          <w:rFonts w:ascii="Times New Roman" w:hAnsi="Times New Roman" w:cs="Times New Roman"/>
          <w:b/>
          <w:i/>
          <w:sz w:val="24"/>
          <w:szCs w:val="24"/>
        </w:rPr>
        <w:t>-  проверкой соответствия кредиторской задолженности по заработной плате  отраженной в годовой (за 2022 года) и квартальной отчетности (9 месяцев 2023 года), представленной МКУ Центр бухгалтерского учета и материально-технического обеспечения муниципального района «</w:t>
      </w:r>
      <w:proofErr w:type="spellStart"/>
      <w:r w:rsidRPr="00AC7E48">
        <w:rPr>
          <w:rFonts w:ascii="Times New Roman" w:hAnsi="Times New Roman" w:cs="Times New Roman"/>
          <w:b/>
          <w:i/>
          <w:sz w:val="24"/>
          <w:szCs w:val="24"/>
        </w:rPr>
        <w:t>Хилокский</w:t>
      </w:r>
      <w:proofErr w:type="spellEnd"/>
      <w:r w:rsidRPr="00AC7E48">
        <w:rPr>
          <w:rFonts w:ascii="Times New Roman" w:hAnsi="Times New Roman" w:cs="Times New Roman"/>
          <w:b/>
          <w:i/>
          <w:sz w:val="24"/>
          <w:szCs w:val="24"/>
        </w:rPr>
        <w:t xml:space="preserve"> район»  в программном комплексе «Свод-Смарт» вышестоящую организацию с данными журнал-операции № 6 «Расчеты по оплате труда», установлено </w:t>
      </w:r>
      <w:r w:rsidRPr="00AC7E48">
        <w:rPr>
          <w:rFonts w:ascii="Times New Roman" w:hAnsi="Times New Roman"/>
          <w:bCs/>
          <w:i/>
          <w:sz w:val="24"/>
          <w:szCs w:val="24"/>
        </w:rPr>
        <w:t xml:space="preserve">факты искажения данных отраженных в отчетности </w:t>
      </w:r>
      <w:r w:rsidRPr="00AC7E48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(нарушение статьи 13 ФЗ-402 от 06.12.2011 г</w:t>
      </w:r>
      <w:proofErr w:type="gramEnd"/>
    </w:p>
    <w:p w:rsidR="00AC7E48" w:rsidRPr="00AC7E48" w:rsidRDefault="00AC7E48" w:rsidP="00AC7E4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C7E48">
        <w:rPr>
          <w:rFonts w:ascii="Times New Roman" w:hAnsi="Times New Roman" w:cs="Times New Roman"/>
          <w:b/>
          <w:i/>
          <w:sz w:val="24"/>
          <w:szCs w:val="24"/>
        </w:rPr>
        <w:t xml:space="preserve">         - состав постоянно действующей комиссии по приему, списанию основных средств и материальных запасов, проведению инвентаризации утверждённый приказом учреждения или положением об  учетной политике в МКУ «Центр БУМТО» отсутствует.</w:t>
      </w:r>
    </w:p>
    <w:p w:rsidR="00AC7E48" w:rsidRPr="00AC7E48" w:rsidRDefault="00AC7E48" w:rsidP="00AC7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E48">
        <w:rPr>
          <w:rFonts w:ascii="Times New Roman" w:hAnsi="Times New Roman" w:cs="Times New Roman"/>
          <w:b/>
          <w:i/>
          <w:sz w:val="24"/>
          <w:szCs w:val="24"/>
        </w:rPr>
        <w:t xml:space="preserve">        </w:t>
      </w:r>
      <w:proofErr w:type="gramStart"/>
      <w:r w:rsidRPr="00AC7E48">
        <w:rPr>
          <w:rFonts w:ascii="Times New Roman" w:hAnsi="Times New Roman" w:cs="Times New Roman"/>
          <w:b/>
          <w:i/>
          <w:sz w:val="24"/>
          <w:szCs w:val="24"/>
        </w:rPr>
        <w:t>- в  нарушение статьи 11 Федерального закона от 06 декабря 2011 года № 402-ФЗ «О бухгалтерском учете», Методических указаний по инвентаризации имущества и финансовых обязательств, утвержденных приказом Министерства финансов Российской Федерации от 13 июня 1995 № 49 (далее – Методические указания)</w:t>
      </w:r>
      <w:r w:rsidRPr="00AC7E48">
        <w:rPr>
          <w:rFonts w:ascii="Times New Roman" w:hAnsi="Times New Roman" w:cs="Times New Roman"/>
          <w:sz w:val="24"/>
          <w:szCs w:val="24"/>
        </w:rPr>
        <w:t>, МКУ «Центр бухгалтерского учета и материально-технического обеспечения» муниципального района «</w:t>
      </w:r>
      <w:proofErr w:type="spellStart"/>
      <w:r w:rsidRPr="00AC7E48">
        <w:rPr>
          <w:rFonts w:ascii="Times New Roman" w:hAnsi="Times New Roman" w:cs="Times New Roman"/>
          <w:sz w:val="24"/>
          <w:szCs w:val="24"/>
        </w:rPr>
        <w:t>Хилокский</w:t>
      </w:r>
      <w:proofErr w:type="spellEnd"/>
      <w:r w:rsidRPr="00AC7E48">
        <w:rPr>
          <w:rFonts w:ascii="Times New Roman" w:hAnsi="Times New Roman" w:cs="Times New Roman"/>
          <w:sz w:val="24"/>
          <w:szCs w:val="24"/>
        </w:rPr>
        <w:t xml:space="preserve"> район» перед составлением годовой отчетности за 2022 год инвентаризация по нефинансовым, финансовым активам</w:t>
      </w:r>
      <w:proofErr w:type="gramEnd"/>
      <w:r w:rsidRPr="00AC7E48">
        <w:rPr>
          <w:rFonts w:ascii="Times New Roman" w:hAnsi="Times New Roman" w:cs="Times New Roman"/>
          <w:sz w:val="24"/>
          <w:szCs w:val="24"/>
        </w:rPr>
        <w:t xml:space="preserve"> не проводилась.</w:t>
      </w:r>
    </w:p>
    <w:p w:rsidR="00AC7E48" w:rsidRPr="00AC7E48" w:rsidRDefault="00AC7E48" w:rsidP="00AC7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E48">
        <w:rPr>
          <w:rFonts w:ascii="Times New Roman" w:hAnsi="Times New Roman" w:cs="Times New Roman"/>
          <w:sz w:val="24"/>
          <w:szCs w:val="24"/>
        </w:rPr>
        <w:t xml:space="preserve">      - </w:t>
      </w:r>
      <w:r w:rsidRPr="00AC7E48">
        <w:rPr>
          <w:rFonts w:ascii="Times New Roman" w:hAnsi="Times New Roman" w:cs="Times New Roman"/>
          <w:b/>
          <w:i/>
          <w:sz w:val="24"/>
          <w:szCs w:val="24"/>
        </w:rPr>
        <w:t>в нарушении требований Методических указаний по применению форм первичных документов и формирования регистров бухгалтерского учета, утвержденных приказом Министерства финансов РФ от 30.03.2015г. № 52н</w:t>
      </w:r>
      <w:r w:rsidRPr="00AC7E48">
        <w:rPr>
          <w:rFonts w:ascii="Times New Roman" w:hAnsi="Times New Roman" w:cs="Times New Roman"/>
          <w:sz w:val="24"/>
          <w:szCs w:val="24"/>
        </w:rPr>
        <w:t>, установлено:</w:t>
      </w:r>
    </w:p>
    <w:p w:rsidR="00AC7E48" w:rsidRPr="00AC7E48" w:rsidRDefault="00AC7E48" w:rsidP="00AC7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E48">
        <w:rPr>
          <w:rFonts w:ascii="Times New Roman" w:hAnsi="Times New Roman"/>
          <w:sz w:val="24"/>
          <w:szCs w:val="24"/>
        </w:rPr>
        <w:t xml:space="preserve">       - в журнале </w:t>
      </w:r>
      <w:proofErr w:type="gramStart"/>
      <w:r w:rsidRPr="00AC7E48">
        <w:rPr>
          <w:rFonts w:ascii="Times New Roman" w:hAnsi="Times New Roman"/>
          <w:sz w:val="24"/>
          <w:szCs w:val="24"/>
        </w:rPr>
        <w:t>–о</w:t>
      </w:r>
      <w:proofErr w:type="gramEnd"/>
      <w:r w:rsidRPr="00AC7E48">
        <w:rPr>
          <w:rFonts w:ascii="Times New Roman" w:hAnsi="Times New Roman"/>
          <w:sz w:val="24"/>
          <w:szCs w:val="24"/>
        </w:rPr>
        <w:t xml:space="preserve">перации № 5 «Расчеты с подотчетными лицами» на начало и конец отчетного месяца, имеются остатки по </w:t>
      </w:r>
      <w:proofErr w:type="spellStart"/>
      <w:r w:rsidRPr="00AC7E48">
        <w:rPr>
          <w:rFonts w:ascii="Times New Roman" w:hAnsi="Times New Roman"/>
          <w:sz w:val="24"/>
          <w:szCs w:val="24"/>
        </w:rPr>
        <w:t>дт</w:t>
      </w:r>
      <w:proofErr w:type="spellEnd"/>
      <w:r w:rsidRPr="00AC7E48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AC7E48">
        <w:rPr>
          <w:rFonts w:ascii="Times New Roman" w:hAnsi="Times New Roman"/>
          <w:sz w:val="24"/>
          <w:szCs w:val="24"/>
        </w:rPr>
        <w:t>кт</w:t>
      </w:r>
      <w:proofErr w:type="spellEnd"/>
      <w:r w:rsidRPr="00AC7E48">
        <w:rPr>
          <w:rFonts w:ascii="Times New Roman" w:hAnsi="Times New Roman"/>
          <w:sz w:val="24"/>
          <w:szCs w:val="24"/>
        </w:rPr>
        <w:t>, которые фактически оплачены, в связи с тем, что в журнале-операции не отображается оплата (платежные поручения) (</w:t>
      </w:r>
      <w:proofErr w:type="spellStart"/>
      <w:r w:rsidRPr="00AC7E48">
        <w:rPr>
          <w:rFonts w:ascii="Times New Roman" w:hAnsi="Times New Roman"/>
          <w:sz w:val="24"/>
          <w:szCs w:val="24"/>
        </w:rPr>
        <w:t>Дт</w:t>
      </w:r>
      <w:proofErr w:type="spellEnd"/>
      <w:r w:rsidRPr="00AC7E48">
        <w:rPr>
          <w:rFonts w:ascii="Times New Roman" w:hAnsi="Times New Roman"/>
          <w:sz w:val="24"/>
          <w:szCs w:val="24"/>
        </w:rPr>
        <w:t xml:space="preserve"> 1208…567  </w:t>
      </w:r>
      <w:proofErr w:type="spellStart"/>
      <w:r w:rsidRPr="00AC7E48">
        <w:rPr>
          <w:rFonts w:ascii="Times New Roman" w:hAnsi="Times New Roman"/>
          <w:sz w:val="24"/>
          <w:szCs w:val="24"/>
        </w:rPr>
        <w:t>Кт</w:t>
      </w:r>
      <w:proofErr w:type="spellEnd"/>
      <w:r w:rsidRPr="00AC7E48">
        <w:rPr>
          <w:rFonts w:ascii="Times New Roman" w:hAnsi="Times New Roman"/>
          <w:sz w:val="24"/>
          <w:szCs w:val="24"/>
        </w:rPr>
        <w:t xml:space="preserve"> 1304052…) и не отражаются бухгалтерские записи по принятию к учету товарно-материальных ценностей, приобретенных по авансовым отчетам (например </w:t>
      </w:r>
      <w:proofErr w:type="spellStart"/>
      <w:r w:rsidRPr="00AC7E48">
        <w:rPr>
          <w:rFonts w:ascii="Times New Roman" w:hAnsi="Times New Roman"/>
          <w:sz w:val="24"/>
          <w:szCs w:val="24"/>
        </w:rPr>
        <w:t>дт</w:t>
      </w:r>
      <w:proofErr w:type="spellEnd"/>
      <w:r w:rsidRPr="00AC7E48">
        <w:rPr>
          <w:rFonts w:ascii="Times New Roman" w:hAnsi="Times New Roman"/>
          <w:sz w:val="24"/>
          <w:szCs w:val="24"/>
        </w:rPr>
        <w:t xml:space="preserve"> 1105….34.. </w:t>
      </w:r>
      <w:proofErr w:type="spellStart"/>
      <w:r w:rsidRPr="00AC7E48">
        <w:rPr>
          <w:rFonts w:ascii="Times New Roman" w:hAnsi="Times New Roman"/>
          <w:sz w:val="24"/>
          <w:szCs w:val="24"/>
        </w:rPr>
        <w:t>кт</w:t>
      </w:r>
      <w:proofErr w:type="spellEnd"/>
      <w:r w:rsidRPr="00AC7E4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C7E48">
        <w:rPr>
          <w:rFonts w:ascii="Times New Roman" w:hAnsi="Times New Roman"/>
          <w:sz w:val="24"/>
          <w:szCs w:val="24"/>
        </w:rPr>
        <w:t>1208…667).</w:t>
      </w:r>
      <w:proofErr w:type="gramEnd"/>
      <w:r w:rsidRPr="00AC7E48">
        <w:rPr>
          <w:rFonts w:ascii="Times New Roman" w:hAnsi="Times New Roman"/>
          <w:sz w:val="24"/>
          <w:szCs w:val="24"/>
        </w:rPr>
        <w:t xml:space="preserve"> Сразу все списывается на расходы 14012022…, что является не верно.</w:t>
      </w:r>
    </w:p>
    <w:p w:rsidR="00AC7E48" w:rsidRPr="00AC7E48" w:rsidRDefault="00AC7E48" w:rsidP="00AC7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E48">
        <w:rPr>
          <w:rFonts w:ascii="Times New Roman" w:hAnsi="Times New Roman" w:cs="Times New Roman"/>
          <w:sz w:val="24"/>
          <w:szCs w:val="24"/>
        </w:rPr>
        <w:t xml:space="preserve">       - </w:t>
      </w:r>
      <w:r w:rsidRPr="00AC7E48">
        <w:rPr>
          <w:rFonts w:ascii="Times New Roman" w:hAnsi="Times New Roman" w:cs="Times New Roman"/>
          <w:b/>
          <w:i/>
          <w:sz w:val="24"/>
          <w:szCs w:val="24"/>
        </w:rPr>
        <w:t>в нарушении пункта 6.3 Указания ЦБ РФ от 11.03.2014 года  № 3210-У</w:t>
      </w:r>
      <w:r w:rsidRPr="00AC7E48">
        <w:rPr>
          <w:rFonts w:ascii="Times New Roman" w:hAnsi="Times New Roman" w:cs="Times New Roman"/>
          <w:sz w:val="24"/>
          <w:szCs w:val="24"/>
        </w:rPr>
        <w:t xml:space="preserve"> заявления на выдачу денежных средств не оформляются.</w:t>
      </w:r>
    </w:p>
    <w:p w:rsidR="00AC7E48" w:rsidRPr="00AC7E48" w:rsidRDefault="00AC7E48" w:rsidP="00AC7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E48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AC7E48">
        <w:rPr>
          <w:rFonts w:ascii="Times New Roman" w:hAnsi="Times New Roman" w:cs="Times New Roman"/>
          <w:sz w:val="24"/>
          <w:szCs w:val="24"/>
        </w:rPr>
        <w:t>- круг подотчетных лиц приказом руководителя  или положение об учетной политики не утвержден.</w:t>
      </w:r>
      <w:proofErr w:type="gramEnd"/>
    </w:p>
    <w:p w:rsidR="00AC7E48" w:rsidRPr="00AC7E48" w:rsidRDefault="00AC7E48" w:rsidP="00AC7E4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C7E48">
        <w:rPr>
          <w:rFonts w:ascii="Times New Roman" w:hAnsi="Times New Roman" w:cs="Times New Roman"/>
          <w:sz w:val="24"/>
          <w:szCs w:val="24"/>
        </w:rPr>
        <w:t xml:space="preserve">       -  </w:t>
      </w:r>
      <w:r w:rsidRPr="00AC7E48">
        <w:rPr>
          <w:rFonts w:ascii="Times New Roman" w:hAnsi="Times New Roman" w:cs="Times New Roman"/>
          <w:b/>
          <w:i/>
          <w:sz w:val="24"/>
          <w:szCs w:val="24"/>
        </w:rPr>
        <w:t xml:space="preserve">за проверяемый период установлено неэффективное расходование бюджетных средств сумме – </w:t>
      </w:r>
      <w:r w:rsidRPr="00AC7E48">
        <w:rPr>
          <w:rFonts w:ascii="Times New Roman" w:hAnsi="Times New Roman" w:cs="Times New Roman"/>
          <w:b/>
          <w:i/>
          <w:sz w:val="24"/>
          <w:szCs w:val="24"/>
          <w:u w:val="single"/>
        </w:rPr>
        <w:t>315568,37 рублей.</w:t>
      </w:r>
    </w:p>
    <w:p w:rsidR="00AC7E48" w:rsidRDefault="00AC7E48" w:rsidP="00663B2F">
      <w:pPr>
        <w:jc w:val="both"/>
        <w:rPr>
          <w:rFonts w:ascii="Times New Roman" w:hAnsi="Times New Roman" w:cs="Times New Roman"/>
        </w:rPr>
      </w:pPr>
    </w:p>
    <w:sectPr w:rsidR="00AC7E48" w:rsidSect="00BF692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25D30"/>
    <w:multiLevelType w:val="hybridMultilevel"/>
    <w:tmpl w:val="02A23F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DA3A62"/>
    <w:multiLevelType w:val="hybridMultilevel"/>
    <w:tmpl w:val="52CA7D3E"/>
    <w:lvl w:ilvl="0" w:tplc="47C82EC8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92E"/>
    <w:rsid w:val="000425C3"/>
    <w:rsid w:val="00052A24"/>
    <w:rsid w:val="000A73F5"/>
    <w:rsid w:val="00173ED6"/>
    <w:rsid w:val="001840E6"/>
    <w:rsid w:val="001945F6"/>
    <w:rsid w:val="00205A04"/>
    <w:rsid w:val="0023258A"/>
    <w:rsid w:val="00241CF6"/>
    <w:rsid w:val="00281896"/>
    <w:rsid w:val="002A356C"/>
    <w:rsid w:val="002E64F5"/>
    <w:rsid w:val="00310A32"/>
    <w:rsid w:val="003276B1"/>
    <w:rsid w:val="00343F80"/>
    <w:rsid w:val="003602D5"/>
    <w:rsid w:val="0039407F"/>
    <w:rsid w:val="003C14D1"/>
    <w:rsid w:val="003F25A5"/>
    <w:rsid w:val="00460E8C"/>
    <w:rsid w:val="00460EA3"/>
    <w:rsid w:val="00464182"/>
    <w:rsid w:val="004D68D6"/>
    <w:rsid w:val="004F7929"/>
    <w:rsid w:val="00500EDD"/>
    <w:rsid w:val="00542290"/>
    <w:rsid w:val="005526F0"/>
    <w:rsid w:val="00560A68"/>
    <w:rsid w:val="0057131D"/>
    <w:rsid w:val="00572EB0"/>
    <w:rsid w:val="006067E5"/>
    <w:rsid w:val="006223E2"/>
    <w:rsid w:val="006468A2"/>
    <w:rsid w:val="006575FA"/>
    <w:rsid w:val="00663B2F"/>
    <w:rsid w:val="0066557D"/>
    <w:rsid w:val="00687905"/>
    <w:rsid w:val="006C54B4"/>
    <w:rsid w:val="0075030B"/>
    <w:rsid w:val="00751FEB"/>
    <w:rsid w:val="00752F58"/>
    <w:rsid w:val="00773A91"/>
    <w:rsid w:val="00775F48"/>
    <w:rsid w:val="007A040B"/>
    <w:rsid w:val="007A48F6"/>
    <w:rsid w:val="007F1CD7"/>
    <w:rsid w:val="0080179D"/>
    <w:rsid w:val="00832A19"/>
    <w:rsid w:val="00835174"/>
    <w:rsid w:val="00836F18"/>
    <w:rsid w:val="00846749"/>
    <w:rsid w:val="008525CF"/>
    <w:rsid w:val="00875229"/>
    <w:rsid w:val="008864D0"/>
    <w:rsid w:val="00894921"/>
    <w:rsid w:val="008962CF"/>
    <w:rsid w:val="008C4DB0"/>
    <w:rsid w:val="008E4171"/>
    <w:rsid w:val="0095458B"/>
    <w:rsid w:val="0097516D"/>
    <w:rsid w:val="009B636A"/>
    <w:rsid w:val="009C4EDC"/>
    <w:rsid w:val="009C7D88"/>
    <w:rsid w:val="00A036DC"/>
    <w:rsid w:val="00A11F40"/>
    <w:rsid w:val="00A4699A"/>
    <w:rsid w:val="00A92748"/>
    <w:rsid w:val="00AA0E14"/>
    <w:rsid w:val="00AA2F48"/>
    <w:rsid w:val="00AC7E48"/>
    <w:rsid w:val="00AE242D"/>
    <w:rsid w:val="00B03455"/>
    <w:rsid w:val="00B43253"/>
    <w:rsid w:val="00B96BAF"/>
    <w:rsid w:val="00BA0068"/>
    <w:rsid w:val="00BA1204"/>
    <w:rsid w:val="00BB75AF"/>
    <w:rsid w:val="00BF5084"/>
    <w:rsid w:val="00BF692E"/>
    <w:rsid w:val="00C03E8C"/>
    <w:rsid w:val="00C34129"/>
    <w:rsid w:val="00C97FDF"/>
    <w:rsid w:val="00CC6C33"/>
    <w:rsid w:val="00CD284B"/>
    <w:rsid w:val="00CE3890"/>
    <w:rsid w:val="00D04D2E"/>
    <w:rsid w:val="00D30A66"/>
    <w:rsid w:val="00D35F94"/>
    <w:rsid w:val="00D37040"/>
    <w:rsid w:val="00DA3438"/>
    <w:rsid w:val="00DC6CFE"/>
    <w:rsid w:val="00DF3380"/>
    <w:rsid w:val="00DF6A3E"/>
    <w:rsid w:val="00E2452D"/>
    <w:rsid w:val="00E92C0F"/>
    <w:rsid w:val="00ED6BB9"/>
    <w:rsid w:val="00F11CD1"/>
    <w:rsid w:val="00F71896"/>
    <w:rsid w:val="00FE5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692E"/>
    <w:pPr>
      <w:ind w:left="720"/>
      <w:contextualSpacing/>
    </w:pPr>
  </w:style>
  <w:style w:type="character" w:customStyle="1" w:styleId="a4">
    <w:name w:val="Основной текст_"/>
    <w:link w:val="3"/>
    <w:rsid w:val="000A73F5"/>
    <w:rPr>
      <w:sz w:val="27"/>
      <w:szCs w:val="27"/>
      <w:shd w:val="clear" w:color="auto" w:fill="FFFFFF"/>
    </w:rPr>
  </w:style>
  <w:style w:type="character" w:customStyle="1" w:styleId="1">
    <w:name w:val="Основной текст1"/>
    <w:rsid w:val="000A73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 w:bidi="ar-SA"/>
    </w:rPr>
  </w:style>
  <w:style w:type="paragraph" w:customStyle="1" w:styleId="3">
    <w:name w:val="Основной текст3"/>
    <w:basedOn w:val="a"/>
    <w:link w:val="a4"/>
    <w:rsid w:val="000A73F5"/>
    <w:pPr>
      <w:widowControl w:val="0"/>
      <w:shd w:val="clear" w:color="auto" w:fill="FFFFFF"/>
      <w:spacing w:before="600" w:after="720" w:line="0" w:lineRule="atLeast"/>
      <w:ind w:firstLine="280"/>
      <w:jc w:val="both"/>
    </w:pPr>
    <w:rPr>
      <w:sz w:val="27"/>
      <w:szCs w:val="27"/>
    </w:rPr>
  </w:style>
  <w:style w:type="character" w:styleId="a5">
    <w:name w:val="Strong"/>
    <w:uiPriority w:val="22"/>
    <w:qFormat/>
    <w:rsid w:val="008962CF"/>
    <w:rPr>
      <w:b/>
      <w:bCs/>
    </w:rPr>
  </w:style>
  <w:style w:type="character" w:styleId="a6">
    <w:name w:val="Hyperlink"/>
    <w:uiPriority w:val="99"/>
    <w:semiHidden/>
    <w:unhideWhenUsed/>
    <w:rsid w:val="008962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692E"/>
    <w:pPr>
      <w:ind w:left="720"/>
      <w:contextualSpacing/>
    </w:pPr>
  </w:style>
  <w:style w:type="character" w:customStyle="1" w:styleId="a4">
    <w:name w:val="Основной текст_"/>
    <w:link w:val="3"/>
    <w:rsid w:val="000A73F5"/>
    <w:rPr>
      <w:sz w:val="27"/>
      <w:szCs w:val="27"/>
      <w:shd w:val="clear" w:color="auto" w:fill="FFFFFF"/>
    </w:rPr>
  </w:style>
  <w:style w:type="character" w:customStyle="1" w:styleId="1">
    <w:name w:val="Основной текст1"/>
    <w:rsid w:val="000A73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 w:bidi="ar-SA"/>
    </w:rPr>
  </w:style>
  <w:style w:type="paragraph" w:customStyle="1" w:styleId="3">
    <w:name w:val="Основной текст3"/>
    <w:basedOn w:val="a"/>
    <w:link w:val="a4"/>
    <w:rsid w:val="000A73F5"/>
    <w:pPr>
      <w:widowControl w:val="0"/>
      <w:shd w:val="clear" w:color="auto" w:fill="FFFFFF"/>
      <w:spacing w:before="600" w:after="720" w:line="0" w:lineRule="atLeast"/>
      <w:ind w:firstLine="280"/>
      <w:jc w:val="both"/>
    </w:pPr>
    <w:rPr>
      <w:sz w:val="27"/>
      <w:szCs w:val="27"/>
    </w:rPr>
  </w:style>
  <w:style w:type="character" w:styleId="a5">
    <w:name w:val="Strong"/>
    <w:uiPriority w:val="22"/>
    <w:qFormat/>
    <w:rsid w:val="008962CF"/>
    <w:rPr>
      <w:b/>
      <w:bCs/>
    </w:rPr>
  </w:style>
  <w:style w:type="character" w:styleId="a6">
    <w:name w:val="Hyperlink"/>
    <w:uiPriority w:val="99"/>
    <w:semiHidden/>
    <w:unhideWhenUsed/>
    <w:rsid w:val="008962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983</Words>
  <Characters>5605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Руководитель</cp:lastModifiedBy>
  <cp:revision>7</cp:revision>
  <dcterms:created xsi:type="dcterms:W3CDTF">2023-12-13T07:03:00Z</dcterms:created>
  <dcterms:modified xsi:type="dcterms:W3CDTF">2023-12-14T02:11:00Z</dcterms:modified>
</cp:coreProperties>
</file>