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34" w:rsidRPr="008C6834" w:rsidRDefault="008C6834" w:rsidP="008C6834">
      <w:pPr>
        <w:ind w:firstLine="0"/>
        <w:jc w:val="center"/>
        <w:rPr>
          <w:rFonts w:ascii="Times New Roman" w:hAnsi="Times New Roman" w:cs="Times New Roman"/>
          <w:color w:val="000000"/>
          <w:sz w:val="28"/>
          <w:szCs w:val="28"/>
          <w:lang w:bidi="ru-RU"/>
        </w:rPr>
      </w:pPr>
      <w:r w:rsidRPr="008C6834">
        <w:rPr>
          <w:rFonts w:ascii="Times New Roman" w:hAnsi="Times New Roman" w:cs="Times New Roman"/>
          <w:b/>
          <w:bCs/>
          <w:color w:val="000000"/>
          <w:sz w:val="28"/>
          <w:szCs w:val="28"/>
          <w:lang w:bidi="ru-RU"/>
        </w:rPr>
        <w:t>АДМИНИСТРАЦИЯ МУНИЦИПАЛЬНОГО РАЙОНА</w:t>
      </w:r>
      <w:r w:rsidRPr="008C6834">
        <w:rPr>
          <w:rFonts w:ascii="Times New Roman" w:hAnsi="Times New Roman" w:cs="Times New Roman"/>
          <w:b/>
          <w:bCs/>
          <w:color w:val="000000"/>
          <w:sz w:val="28"/>
          <w:szCs w:val="28"/>
          <w:lang w:bidi="ru-RU"/>
        </w:rPr>
        <w:br/>
        <w:t>«ХИЛОКСКИЙ РАЙОН»</w:t>
      </w:r>
    </w:p>
    <w:p w:rsidR="008C6834" w:rsidRPr="008C6834" w:rsidRDefault="008C6834" w:rsidP="008C6834">
      <w:pPr>
        <w:ind w:firstLine="0"/>
        <w:jc w:val="center"/>
        <w:rPr>
          <w:rFonts w:ascii="Times New Roman" w:hAnsi="Times New Roman" w:cs="Times New Roman"/>
          <w:b/>
          <w:bCs/>
          <w:color w:val="000000"/>
          <w:sz w:val="28"/>
          <w:szCs w:val="28"/>
          <w:lang w:bidi="ru-RU"/>
        </w:rPr>
      </w:pPr>
    </w:p>
    <w:p w:rsidR="008C6834" w:rsidRPr="008C6834" w:rsidRDefault="008C6834" w:rsidP="008C6834">
      <w:pPr>
        <w:ind w:firstLine="0"/>
        <w:jc w:val="center"/>
        <w:rPr>
          <w:rFonts w:ascii="Times New Roman" w:hAnsi="Times New Roman" w:cs="Times New Roman"/>
          <w:b/>
          <w:bCs/>
          <w:color w:val="000000"/>
          <w:sz w:val="28"/>
          <w:szCs w:val="28"/>
          <w:lang w:bidi="ru-RU"/>
        </w:rPr>
      </w:pPr>
      <w:r w:rsidRPr="008C6834">
        <w:rPr>
          <w:rFonts w:ascii="Times New Roman" w:hAnsi="Times New Roman" w:cs="Times New Roman"/>
          <w:b/>
          <w:bCs/>
          <w:color w:val="000000"/>
          <w:sz w:val="28"/>
          <w:szCs w:val="28"/>
          <w:lang w:bidi="ru-RU"/>
        </w:rPr>
        <w:t>ПОСТАНОВЛЕНИЕ</w:t>
      </w:r>
    </w:p>
    <w:p w:rsidR="008C6834" w:rsidRPr="008C6834" w:rsidRDefault="008C6834" w:rsidP="008C6834">
      <w:pPr>
        <w:ind w:firstLine="0"/>
        <w:jc w:val="center"/>
        <w:rPr>
          <w:rFonts w:ascii="Times New Roman" w:hAnsi="Times New Roman" w:cs="Times New Roman"/>
          <w:b/>
          <w:bCs/>
          <w:color w:val="000000"/>
          <w:sz w:val="28"/>
          <w:szCs w:val="28"/>
          <w:lang w:bidi="ru-RU"/>
        </w:rPr>
      </w:pPr>
    </w:p>
    <w:p w:rsidR="008C6834" w:rsidRPr="008C6834" w:rsidRDefault="008C6834" w:rsidP="008C6834">
      <w:pPr>
        <w:ind w:firstLine="0"/>
        <w:jc w:val="center"/>
        <w:rPr>
          <w:rFonts w:ascii="Times New Roman" w:hAnsi="Times New Roman" w:cs="Times New Roman"/>
          <w:b/>
          <w:bCs/>
          <w:color w:val="000000"/>
          <w:sz w:val="28"/>
          <w:szCs w:val="28"/>
          <w:lang w:bidi="ru-RU"/>
        </w:rPr>
      </w:pPr>
    </w:p>
    <w:p w:rsidR="008C6834" w:rsidRPr="008C6834" w:rsidRDefault="008C6834" w:rsidP="008C6834">
      <w:pPr>
        <w:ind w:firstLine="0"/>
        <w:jc w:val="left"/>
        <w:rPr>
          <w:rFonts w:ascii="Times New Roman" w:hAnsi="Times New Roman" w:cs="Times New Roman"/>
          <w:bCs/>
          <w:color w:val="000000"/>
          <w:sz w:val="28"/>
          <w:szCs w:val="28"/>
          <w:lang w:bidi="ru-RU"/>
        </w:rPr>
      </w:pPr>
      <w:r w:rsidRPr="008C6834">
        <w:rPr>
          <w:rFonts w:ascii="Times New Roman" w:hAnsi="Times New Roman" w:cs="Times New Roman"/>
          <w:bCs/>
          <w:color w:val="000000"/>
          <w:sz w:val="28"/>
          <w:szCs w:val="28"/>
          <w:lang w:bidi="ru-RU"/>
        </w:rPr>
        <w:t>«</w:t>
      </w:r>
      <w:r w:rsidR="006D0B4B">
        <w:rPr>
          <w:rFonts w:ascii="Times New Roman" w:hAnsi="Times New Roman" w:cs="Times New Roman"/>
          <w:bCs/>
          <w:color w:val="000000"/>
          <w:sz w:val="28"/>
          <w:szCs w:val="28"/>
          <w:lang w:bidi="ru-RU"/>
        </w:rPr>
        <w:t>12</w:t>
      </w:r>
      <w:r w:rsidRPr="008C6834">
        <w:rPr>
          <w:rFonts w:ascii="Times New Roman" w:hAnsi="Times New Roman" w:cs="Times New Roman"/>
          <w:bCs/>
          <w:color w:val="000000"/>
          <w:sz w:val="28"/>
          <w:szCs w:val="28"/>
          <w:lang w:bidi="ru-RU"/>
        </w:rPr>
        <w:t xml:space="preserve">» </w:t>
      </w:r>
      <w:r>
        <w:rPr>
          <w:rFonts w:ascii="Times New Roman" w:hAnsi="Times New Roman" w:cs="Times New Roman"/>
          <w:bCs/>
          <w:color w:val="000000"/>
          <w:sz w:val="28"/>
          <w:szCs w:val="28"/>
          <w:lang w:bidi="ru-RU"/>
        </w:rPr>
        <w:t>января 2024</w:t>
      </w:r>
      <w:r w:rsidRPr="008C6834">
        <w:rPr>
          <w:rFonts w:ascii="Times New Roman" w:hAnsi="Times New Roman" w:cs="Times New Roman"/>
          <w:bCs/>
          <w:color w:val="000000"/>
          <w:sz w:val="28"/>
          <w:szCs w:val="28"/>
          <w:lang w:bidi="ru-RU"/>
        </w:rPr>
        <w:t xml:space="preserve">г.                                                                                       </w:t>
      </w:r>
      <w:r w:rsidR="006D0B4B">
        <w:rPr>
          <w:rFonts w:ascii="Times New Roman" w:hAnsi="Times New Roman" w:cs="Times New Roman"/>
          <w:bCs/>
          <w:color w:val="000000"/>
          <w:sz w:val="28"/>
          <w:szCs w:val="28"/>
          <w:lang w:bidi="ru-RU"/>
        </w:rPr>
        <w:t xml:space="preserve">        </w:t>
      </w:r>
      <w:bookmarkStart w:id="0" w:name="_GoBack"/>
      <w:bookmarkEnd w:id="0"/>
      <w:r w:rsidRPr="008C6834">
        <w:rPr>
          <w:rFonts w:ascii="Times New Roman" w:hAnsi="Times New Roman" w:cs="Times New Roman"/>
          <w:bCs/>
          <w:color w:val="000000"/>
          <w:sz w:val="28"/>
          <w:szCs w:val="28"/>
          <w:lang w:bidi="ru-RU"/>
        </w:rPr>
        <w:t>№</w:t>
      </w:r>
      <w:r>
        <w:rPr>
          <w:rFonts w:ascii="Times New Roman" w:hAnsi="Times New Roman" w:cs="Times New Roman"/>
          <w:bCs/>
          <w:color w:val="000000"/>
          <w:sz w:val="28"/>
          <w:szCs w:val="28"/>
          <w:lang w:bidi="ru-RU"/>
        </w:rPr>
        <w:t xml:space="preserve"> </w:t>
      </w:r>
      <w:r w:rsidR="006D0B4B">
        <w:rPr>
          <w:rFonts w:ascii="Times New Roman" w:hAnsi="Times New Roman" w:cs="Times New Roman"/>
          <w:bCs/>
          <w:color w:val="000000"/>
          <w:sz w:val="28"/>
          <w:szCs w:val="28"/>
          <w:lang w:bidi="ru-RU"/>
        </w:rPr>
        <w:t>9</w:t>
      </w:r>
    </w:p>
    <w:p w:rsidR="00BD2623" w:rsidRPr="008C6834" w:rsidRDefault="008C6834" w:rsidP="008C6834">
      <w:pPr>
        <w:widowControl/>
        <w:ind w:firstLine="0"/>
        <w:jc w:val="left"/>
        <w:rPr>
          <w:rFonts w:ascii="Times New Roman" w:hAnsi="Times New Roman" w:cs="Times New Roman"/>
          <w:sz w:val="28"/>
          <w:szCs w:val="22"/>
          <w:lang w:eastAsia="en-US"/>
        </w:rPr>
      </w:pPr>
      <w:r w:rsidRPr="008C6834">
        <w:rPr>
          <w:rFonts w:ascii="Times New Roman" w:hAnsi="Times New Roman" w:cs="Times New Roman"/>
          <w:sz w:val="28"/>
          <w:szCs w:val="22"/>
          <w:lang w:eastAsia="en-US"/>
        </w:rPr>
        <w:tab/>
        <w:t xml:space="preserve">                     </w:t>
      </w:r>
    </w:p>
    <w:p w:rsidR="00BD2623" w:rsidRDefault="00BC094F" w:rsidP="003E04DB">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1"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1"/>
      <w:r>
        <w:rPr>
          <w:rFonts w:ascii="Times New Roman" w:hAnsi="Times New Roman" w:cs="Times New Roman"/>
          <w:b/>
          <w:sz w:val="28"/>
          <w:szCs w:val="28"/>
          <w:lang w:eastAsia="ar-SA"/>
        </w:rPr>
        <w:t xml:space="preserve"> </w:t>
      </w:r>
    </w:p>
    <w:p w:rsidR="00BD2623" w:rsidRDefault="00BD2623" w:rsidP="003E04DB">
      <w:pPr>
        <w:jc w:val="center"/>
        <w:rPr>
          <w:rFonts w:ascii="Times New Roman" w:hAnsi="Times New Roman" w:cs="Times New Roman"/>
          <w:b/>
          <w:sz w:val="28"/>
          <w:szCs w:val="28"/>
          <w:lang w:eastAsia="ar-SA"/>
        </w:rPr>
      </w:pPr>
    </w:p>
    <w:p w:rsidR="00BD2623" w:rsidRPr="000634C1" w:rsidRDefault="00BC094F" w:rsidP="003E04DB">
      <w:pPr>
        <w:ind w:firstLine="540"/>
        <w:rPr>
          <w:rFonts w:ascii="Times New Roman" w:hAnsi="Times New Roman" w:cs="Times New Roman"/>
          <w:b/>
          <w:sz w:val="28"/>
          <w:szCs w:val="28"/>
          <w:lang w:eastAsia="ar-SA"/>
        </w:rPr>
      </w:pPr>
      <w:r>
        <w:rPr>
          <w:rFonts w:ascii="Times New Roman" w:hAnsi="Times New Roman"/>
          <w:bCs/>
          <w:sz w:val="28"/>
          <w:szCs w:val="28"/>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sidR="004E44D6" w:rsidRPr="004933EA">
        <w:rPr>
          <w:rFonts w:ascii="Times New Roman" w:hAnsi="Times New Roman"/>
          <w:sz w:val="28"/>
          <w:szCs w:val="28"/>
          <w:lang w:eastAsia="ar-SA"/>
        </w:rPr>
        <w:t xml:space="preserve">муниципального района «Хилокский район» </w:t>
      </w:r>
      <w:r w:rsidR="004E44D6" w:rsidRPr="004933EA">
        <w:rPr>
          <w:rFonts w:ascii="Times New Roman" w:hAnsi="Times New Roman"/>
          <w:color w:val="000000"/>
          <w:sz w:val="28"/>
          <w:szCs w:val="28"/>
        </w:rPr>
        <w:t>Забайкальского края</w:t>
      </w:r>
      <w:r>
        <w:rPr>
          <w:rFonts w:ascii="Times New Roman" w:hAnsi="Times New Roman"/>
          <w:sz w:val="28"/>
          <w:szCs w:val="28"/>
          <w:lang w:eastAsia="ar-SA"/>
        </w:rPr>
        <w:t xml:space="preserve"> </w:t>
      </w:r>
      <w:r w:rsidR="004E44D6" w:rsidRPr="004933EA">
        <w:rPr>
          <w:rFonts w:ascii="Times New Roman" w:hAnsi="Times New Roman"/>
          <w:sz w:val="28"/>
          <w:szCs w:val="28"/>
          <w:lang w:eastAsia="ar-SA"/>
        </w:rPr>
        <w:t xml:space="preserve">от </w:t>
      </w:r>
      <w:r w:rsidR="004E44D6">
        <w:rPr>
          <w:rFonts w:ascii="Times New Roman" w:hAnsi="Times New Roman"/>
          <w:sz w:val="28"/>
          <w:szCs w:val="28"/>
          <w:lang w:eastAsia="ar-SA"/>
        </w:rPr>
        <w:t>07 сентября 2023 года № 622</w:t>
      </w:r>
      <w:r w:rsidR="004E44D6" w:rsidRPr="004933EA">
        <w:rPr>
          <w:rFonts w:ascii="Times New Roman" w:hAnsi="Times New Roman"/>
          <w:sz w:val="28"/>
          <w:szCs w:val="28"/>
          <w:lang w:eastAsia="ar-SA"/>
        </w:rPr>
        <w:t xml:space="preserve"> «Об организации оказания муниципальных услуг в социальной сфере»</w:t>
      </w:r>
      <w:r w:rsidR="004E44D6">
        <w:rPr>
          <w:rFonts w:ascii="Times New Roman" w:hAnsi="Times New Roman"/>
          <w:sz w:val="28"/>
          <w:szCs w:val="28"/>
          <w:lang w:eastAsia="ar-SA"/>
        </w:rPr>
        <w:t xml:space="preserve">, </w:t>
      </w:r>
      <w:r w:rsidR="004E44D6" w:rsidRPr="004933EA">
        <w:rPr>
          <w:rFonts w:ascii="Times New Roman" w:hAnsi="Times New Roman"/>
          <w:bCs/>
          <w:sz w:val="28"/>
          <w:szCs w:val="28"/>
        </w:rPr>
        <w:t xml:space="preserve">постановления администрации </w:t>
      </w:r>
      <w:r w:rsidR="004E44D6" w:rsidRPr="004933EA">
        <w:rPr>
          <w:rFonts w:ascii="Times New Roman" w:hAnsi="Times New Roman"/>
          <w:sz w:val="28"/>
          <w:szCs w:val="28"/>
          <w:lang w:eastAsia="ar-SA"/>
        </w:rPr>
        <w:t xml:space="preserve">муниципального района «Хилокский район» </w:t>
      </w:r>
      <w:r w:rsidR="004E44D6" w:rsidRPr="004933EA">
        <w:rPr>
          <w:rFonts w:ascii="Times New Roman" w:hAnsi="Times New Roman"/>
          <w:color w:val="000000"/>
          <w:sz w:val="28"/>
          <w:szCs w:val="28"/>
        </w:rPr>
        <w:t>Забайкальского края</w:t>
      </w:r>
      <w:r w:rsidR="004E44D6" w:rsidRPr="004933EA">
        <w:rPr>
          <w:rFonts w:ascii="Times New Roman" w:hAnsi="Times New Roman"/>
          <w:sz w:val="28"/>
          <w:szCs w:val="28"/>
          <w:lang w:eastAsia="ar-SA"/>
        </w:rPr>
        <w:t xml:space="preserve"> от </w:t>
      </w:r>
      <w:r w:rsidR="004E44D6">
        <w:rPr>
          <w:rFonts w:ascii="Times New Roman" w:hAnsi="Times New Roman"/>
          <w:sz w:val="28"/>
          <w:szCs w:val="28"/>
          <w:lang w:eastAsia="ar-SA"/>
        </w:rPr>
        <w:t>30 июня 2020 года №384</w:t>
      </w:r>
      <w:r w:rsidR="004E44D6" w:rsidRPr="004933EA">
        <w:rPr>
          <w:rFonts w:ascii="Times New Roman" w:hAnsi="Times New Roman"/>
          <w:sz w:val="28"/>
          <w:szCs w:val="28"/>
          <w:lang w:eastAsia="ar-SA"/>
        </w:rPr>
        <w:t xml:space="preserve"> «Об утверждении порядка предоставления муниципального задания»</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004E44D6" w:rsidRPr="004933EA">
        <w:rPr>
          <w:rFonts w:ascii="Times New Roman" w:hAnsi="Times New Roman"/>
          <w:bCs/>
          <w:sz w:val="28"/>
          <w:szCs w:val="28"/>
        </w:rPr>
        <w:t xml:space="preserve">постановления администрации </w:t>
      </w:r>
      <w:r w:rsidR="004E44D6" w:rsidRPr="004933EA">
        <w:rPr>
          <w:rFonts w:ascii="Times New Roman" w:hAnsi="Times New Roman"/>
          <w:sz w:val="28"/>
          <w:szCs w:val="28"/>
          <w:lang w:eastAsia="ar-SA"/>
        </w:rPr>
        <w:t xml:space="preserve">муниципального района «Хилокский район» </w:t>
      </w:r>
      <w:r w:rsidR="004E44D6" w:rsidRPr="004933EA">
        <w:rPr>
          <w:rFonts w:ascii="Times New Roman" w:hAnsi="Times New Roman"/>
          <w:color w:val="000000"/>
          <w:sz w:val="28"/>
          <w:szCs w:val="28"/>
        </w:rPr>
        <w:t>Забайкальского края</w:t>
      </w:r>
      <w:r w:rsidR="004E44D6" w:rsidRPr="004933EA">
        <w:rPr>
          <w:rFonts w:ascii="Times New Roman" w:hAnsi="Times New Roman"/>
          <w:sz w:val="28"/>
          <w:szCs w:val="28"/>
          <w:lang w:eastAsia="ar-SA"/>
        </w:rPr>
        <w:t xml:space="preserve"> от </w:t>
      </w:r>
      <w:r w:rsidR="004E44D6">
        <w:rPr>
          <w:rFonts w:ascii="Times New Roman" w:hAnsi="Times New Roman"/>
          <w:sz w:val="28"/>
          <w:szCs w:val="28"/>
          <w:lang w:eastAsia="ar-SA"/>
        </w:rPr>
        <w:t>15 июня 2023 года  № 60</w:t>
      </w:r>
      <w:r w:rsidR="004E44D6" w:rsidRPr="004933EA">
        <w:rPr>
          <w:rFonts w:ascii="Times New Roman" w:hAnsi="Times New Roman"/>
          <w:sz w:val="28"/>
          <w:szCs w:val="28"/>
          <w:lang w:eastAsia="ar-SA"/>
        </w:rPr>
        <w:t xml:space="preserve"> </w:t>
      </w:r>
      <w:r>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Pr>
          <w:rFonts w:ascii="Times New Roman" w:hAnsi="Times New Roman"/>
          <w:bCs/>
          <w:sz w:val="28"/>
          <w:szCs w:val="28"/>
        </w:rPr>
        <w:t xml:space="preserve">постановления администрации </w:t>
      </w:r>
      <w:r w:rsidR="004E44D6" w:rsidRPr="004933EA">
        <w:rPr>
          <w:rFonts w:ascii="Times New Roman" w:hAnsi="Times New Roman"/>
          <w:bCs/>
          <w:sz w:val="28"/>
          <w:szCs w:val="28"/>
        </w:rPr>
        <w:t xml:space="preserve">постановления администрации </w:t>
      </w:r>
      <w:r w:rsidR="004E44D6" w:rsidRPr="004933EA">
        <w:rPr>
          <w:rFonts w:ascii="Times New Roman" w:hAnsi="Times New Roman"/>
          <w:sz w:val="28"/>
          <w:szCs w:val="28"/>
          <w:lang w:eastAsia="ar-SA"/>
        </w:rPr>
        <w:t xml:space="preserve">муниципального района «Хилокский район» </w:t>
      </w:r>
      <w:r w:rsidR="004E44D6" w:rsidRPr="004933EA">
        <w:rPr>
          <w:rFonts w:ascii="Times New Roman" w:hAnsi="Times New Roman"/>
          <w:color w:val="000000"/>
          <w:sz w:val="28"/>
          <w:szCs w:val="28"/>
        </w:rPr>
        <w:t>Забайкальского края</w:t>
      </w:r>
      <w:r w:rsidR="004E44D6" w:rsidRPr="004933EA">
        <w:rPr>
          <w:rFonts w:ascii="Times New Roman" w:hAnsi="Times New Roman"/>
          <w:sz w:val="28"/>
          <w:szCs w:val="28"/>
          <w:lang w:eastAsia="ar-SA"/>
        </w:rPr>
        <w:t xml:space="preserve"> от </w:t>
      </w:r>
      <w:r w:rsidR="004E44D6">
        <w:rPr>
          <w:rFonts w:ascii="Times New Roman" w:hAnsi="Times New Roman"/>
          <w:sz w:val="28"/>
          <w:szCs w:val="28"/>
          <w:lang w:eastAsia="ar-SA"/>
        </w:rPr>
        <w:t>15 июня 2023 года № 61</w:t>
      </w:r>
      <w:r w:rsidR="004E44D6" w:rsidRPr="004933EA">
        <w:rPr>
          <w:rFonts w:ascii="Times New Roman" w:hAnsi="Times New Roman"/>
          <w:sz w:val="28"/>
          <w:szCs w:val="28"/>
          <w:lang w:eastAsia="ar-SA"/>
        </w:rPr>
        <w:t xml:space="preserve"> </w:t>
      </w:r>
      <w:r>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0634C1">
        <w:rPr>
          <w:rFonts w:ascii="Times New Roman" w:hAnsi="Times New Roman"/>
          <w:b/>
          <w:bCs/>
          <w:sz w:val="28"/>
          <w:szCs w:val="28"/>
        </w:rPr>
        <w:t>п о с т а н о в л я е т</w:t>
      </w:r>
      <w:r w:rsidRPr="000634C1">
        <w:rPr>
          <w:rFonts w:ascii="Times New Roman" w:hAnsi="Times New Roman" w:cs="Times New Roman"/>
          <w:b/>
          <w:sz w:val="28"/>
          <w:szCs w:val="28"/>
          <w:lang w:eastAsia="ar-SA"/>
        </w:rPr>
        <w:t>:</w:t>
      </w:r>
    </w:p>
    <w:p w:rsidR="00BD2623" w:rsidRPr="000634C1" w:rsidRDefault="00BD2623" w:rsidP="003E04DB">
      <w:pPr>
        <w:ind w:firstLine="540"/>
        <w:rPr>
          <w:rFonts w:ascii="Times New Roman" w:hAnsi="Times New Roman" w:cs="Times New Roman"/>
          <w:b/>
          <w:sz w:val="28"/>
          <w:szCs w:val="28"/>
          <w:lang w:eastAsia="ar-SA"/>
        </w:rPr>
      </w:pPr>
    </w:p>
    <w:p w:rsidR="00BD2623" w:rsidRDefault="00BC094F" w:rsidP="003E04DB">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1.</w:t>
      </w:r>
      <w:r>
        <w:rPr>
          <w:rFonts w:ascii="Times New Roman" w:hAnsi="Times New Roman" w:cs="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BD2623" w:rsidRDefault="00BC094F" w:rsidP="003E04DB">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Действие настоящего постановления распространить </w:t>
      </w:r>
      <w:r w:rsidR="002E0DD7">
        <w:rPr>
          <w:rFonts w:ascii="Times New Roman" w:hAnsi="Times New Roman" w:cs="Times New Roman"/>
          <w:sz w:val="28"/>
          <w:szCs w:val="28"/>
          <w:lang w:eastAsia="ar-SA"/>
        </w:rPr>
        <w:t xml:space="preserve">на отношения, возникшие с 01 января </w:t>
      </w:r>
      <w:r>
        <w:rPr>
          <w:rFonts w:ascii="Times New Roman" w:hAnsi="Times New Roman" w:cs="Times New Roman"/>
          <w:sz w:val="28"/>
          <w:szCs w:val="28"/>
          <w:lang w:eastAsia="ar-SA"/>
        </w:rPr>
        <w:t>2024 года.</w:t>
      </w:r>
    </w:p>
    <w:p w:rsidR="000E548A" w:rsidRDefault="00BC094F" w:rsidP="000E548A">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Признать утратившим силу </w:t>
      </w:r>
      <w:r w:rsidR="00CB4BC2">
        <w:rPr>
          <w:rFonts w:ascii="Times New Roman" w:hAnsi="Times New Roman" w:cs="Times New Roman"/>
          <w:sz w:val="28"/>
          <w:szCs w:val="28"/>
          <w:lang w:eastAsia="ar-SA"/>
        </w:rPr>
        <w:t>с 01.01.2024 го</w:t>
      </w:r>
      <w:r w:rsidR="000634C1">
        <w:rPr>
          <w:rFonts w:ascii="Times New Roman" w:hAnsi="Times New Roman" w:cs="Times New Roman"/>
          <w:sz w:val="28"/>
          <w:szCs w:val="28"/>
          <w:lang w:eastAsia="ar-SA"/>
        </w:rPr>
        <w:t xml:space="preserve">да </w:t>
      </w:r>
      <w:r w:rsidR="000E548A">
        <w:rPr>
          <w:rFonts w:ascii="Times New Roman" w:hAnsi="Times New Roman" w:cs="Times New Roman"/>
          <w:sz w:val="28"/>
          <w:szCs w:val="28"/>
          <w:lang w:eastAsia="ar-SA"/>
        </w:rPr>
        <w:t xml:space="preserve">постановление </w:t>
      </w:r>
      <w:r w:rsidR="000E548A" w:rsidRPr="004933EA">
        <w:rPr>
          <w:rFonts w:ascii="Times New Roman" w:hAnsi="Times New Roman"/>
          <w:bCs/>
          <w:sz w:val="28"/>
          <w:szCs w:val="28"/>
        </w:rPr>
        <w:t xml:space="preserve">администрации </w:t>
      </w:r>
      <w:r w:rsidR="000E548A" w:rsidRPr="004933EA">
        <w:rPr>
          <w:rFonts w:ascii="Times New Roman" w:hAnsi="Times New Roman"/>
          <w:sz w:val="28"/>
          <w:szCs w:val="28"/>
          <w:lang w:eastAsia="ar-SA"/>
        </w:rPr>
        <w:t xml:space="preserve">муниципального района «Хилокский район» </w:t>
      </w:r>
      <w:r w:rsidR="000E548A" w:rsidRPr="004933EA">
        <w:rPr>
          <w:rFonts w:ascii="Times New Roman" w:hAnsi="Times New Roman"/>
          <w:color w:val="000000"/>
          <w:sz w:val="28"/>
          <w:szCs w:val="28"/>
        </w:rPr>
        <w:t>Забайкальского края</w:t>
      </w:r>
      <w:r w:rsidR="000E548A" w:rsidRPr="004933EA">
        <w:rPr>
          <w:rFonts w:ascii="Times New Roman" w:hAnsi="Times New Roman"/>
          <w:sz w:val="28"/>
          <w:szCs w:val="28"/>
          <w:lang w:eastAsia="ar-SA"/>
        </w:rPr>
        <w:t xml:space="preserve"> от </w:t>
      </w:r>
      <w:r w:rsidR="000E548A">
        <w:rPr>
          <w:rFonts w:ascii="Times New Roman" w:hAnsi="Times New Roman"/>
          <w:sz w:val="28"/>
          <w:szCs w:val="28"/>
          <w:lang w:eastAsia="ar-SA"/>
        </w:rPr>
        <w:t xml:space="preserve">18 декабря 2023 года №832 </w:t>
      </w:r>
      <w:r w:rsidR="000E548A" w:rsidRPr="003E04DB">
        <w:rPr>
          <w:rFonts w:ascii="Times New Roman" w:hAnsi="Times New Roman" w:cs="Times New Roman"/>
          <w:sz w:val="28"/>
          <w:szCs w:val="28"/>
          <w:lang w:eastAsia="ar-SA"/>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3E04DB" w:rsidRPr="003E04DB" w:rsidRDefault="003E04DB" w:rsidP="003E04DB">
      <w:pPr>
        <w:widowControl/>
        <w:tabs>
          <w:tab w:val="left" w:pos="1069"/>
        </w:tabs>
        <w:autoSpaceDE w:val="0"/>
        <w:autoSpaceDN w:val="0"/>
        <w:adjustRightInd w:val="0"/>
        <w:ind w:firstLine="0"/>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       4.</w:t>
      </w:r>
      <w:r w:rsidRPr="003E04DB">
        <w:rPr>
          <w:rFonts w:ascii="Times New Roman" w:eastAsia="Calibri" w:hAnsi="Times New Roman" w:cs="Times New Roman"/>
          <w:sz w:val="28"/>
          <w:szCs w:val="28"/>
          <w:lang w:eastAsia="en-US"/>
        </w:rPr>
        <w:t xml:space="preserve"> </w:t>
      </w:r>
      <w:r w:rsidRPr="003E04DB">
        <w:rPr>
          <w:rFonts w:ascii="Times New Roman CYR" w:eastAsia="Calibri" w:hAnsi="Times New Roman CYR" w:cs="Times New Roman CYR"/>
          <w:color w:val="000000"/>
          <w:sz w:val="28"/>
          <w:szCs w:val="28"/>
          <w:lang w:eastAsia="en-US"/>
        </w:rPr>
        <w:t xml:space="preserve"> Настоящее постановление разместить на официальном сайте муниципального района </w:t>
      </w:r>
      <w:r w:rsidRPr="003E04DB">
        <w:rPr>
          <w:rFonts w:ascii="Times New Roman" w:eastAsia="Calibri" w:hAnsi="Times New Roman" w:cs="Times New Roman"/>
          <w:color w:val="000000"/>
          <w:sz w:val="28"/>
          <w:szCs w:val="28"/>
          <w:lang w:eastAsia="en-US"/>
        </w:rPr>
        <w:t>«</w:t>
      </w:r>
      <w:r w:rsidRPr="003E04DB">
        <w:rPr>
          <w:rFonts w:ascii="Times New Roman CYR" w:eastAsia="Calibri" w:hAnsi="Times New Roman CYR" w:cs="Times New Roman CYR"/>
          <w:color w:val="000000"/>
          <w:sz w:val="28"/>
          <w:szCs w:val="28"/>
          <w:lang w:eastAsia="en-US"/>
        </w:rPr>
        <w:t>Хилокский район</w:t>
      </w:r>
      <w:r w:rsidRPr="003E04DB">
        <w:rPr>
          <w:rFonts w:ascii="Times New Roman" w:eastAsia="Calibri" w:hAnsi="Times New Roman" w:cs="Times New Roman"/>
          <w:color w:val="000000"/>
          <w:sz w:val="28"/>
          <w:szCs w:val="28"/>
          <w:lang w:eastAsia="en-US"/>
        </w:rPr>
        <w:t>».</w:t>
      </w:r>
    </w:p>
    <w:p w:rsidR="003E04DB" w:rsidRPr="003E04DB" w:rsidRDefault="003E04DB" w:rsidP="003E04DB">
      <w:pPr>
        <w:tabs>
          <w:tab w:val="left" w:pos="1069"/>
          <w:tab w:val="left" w:pos="1117"/>
        </w:tabs>
        <w:ind w:firstLine="0"/>
        <w:rPr>
          <w:rFonts w:ascii="Times New Roman" w:hAnsi="Times New Roman" w:cs="Times New Roman"/>
          <w:color w:val="000000"/>
          <w:sz w:val="28"/>
          <w:szCs w:val="28"/>
          <w:lang w:bidi="ru-RU"/>
        </w:rPr>
      </w:pPr>
      <w:r>
        <w:rPr>
          <w:rFonts w:ascii="Times New Roman" w:hAnsi="Times New Roman" w:cs="Times New Roman"/>
          <w:color w:val="000000"/>
          <w:sz w:val="28"/>
          <w:szCs w:val="28"/>
          <w:lang w:eastAsia="en-US"/>
        </w:rPr>
        <w:t xml:space="preserve">       5.</w:t>
      </w:r>
      <w:r w:rsidRPr="003E04DB">
        <w:rPr>
          <w:rFonts w:ascii="Times New Roman" w:hAnsi="Times New Roman" w:cs="Times New Roman"/>
          <w:color w:val="000000"/>
          <w:sz w:val="28"/>
          <w:szCs w:val="28"/>
          <w:lang w:eastAsia="en-US"/>
        </w:rPr>
        <w:t xml:space="preserve"> </w:t>
      </w:r>
      <w:r w:rsidRPr="003E04DB">
        <w:rPr>
          <w:rFonts w:ascii="Times New Roman" w:hAnsi="Times New Roman" w:cs="Times New Roman"/>
          <w:color w:val="000000"/>
          <w:sz w:val="28"/>
          <w:szCs w:val="28"/>
          <w:lang w:bidi="ru-RU"/>
        </w:rPr>
        <w:t>Настоящее постановление вступает в силу с момента его официального   опубликования (обнародования).</w:t>
      </w:r>
    </w:p>
    <w:p w:rsidR="00BD2623" w:rsidRDefault="003E04DB" w:rsidP="003E04DB">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6</w:t>
      </w:r>
      <w:r w:rsidR="00BC094F">
        <w:rPr>
          <w:rFonts w:ascii="Times New Roman" w:hAnsi="Times New Roman" w:cs="Times New Roman"/>
          <w:sz w:val="28"/>
          <w:szCs w:val="28"/>
          <w:lang w:eastAsia="ar-SA"/>
        </w:rPr>
        <w:t>. Контроль за исполнением постановления оставляю за собой.</w:t>
      </w:r>
    </w:p>
    <w:p w:rsidR="00BD2623" w:rsidRDefault="00BC094F" w:rsidP="003E04DB">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w:t>
      </w:r>
    </w:p>
    <w:p w:rsidR="00BD2623" w:rsidRDefault="00BD2623" w:rsidP="003E04DB">
      <w:pPr>
        <w:ind w:firstLine="540"/>
        <w:rPr>
          <w:rFonts w:ascii="Times New Roman" w:hAnsi="Times New Roman" w:cs="Times New Roman"/>
          <w:sz w:val="28"/>
          <w:szCs w:val="28"/>
          <w:lang w:eastAsia="ar-SA"/>
        </w:rPr>
      </w:pPr>
    </w:p>
    <w:p w:rsidR="002E0DD7" w:rsidRDefault="00BC094F" w:rsidP="002E0DD7">
      <w:pPr>
        <w:jc w:val="left"/>
        <w:rPr>
          <w:rFonts w:ascii="Times New Roman" w:hAnsi="Times New Roman" w:cs="Times New Roman"/>
          <w:sz w:val="28"/>
          <w:szCs w:val="28"/>
        </w:rPr>
      </w:pPr>
      <w:r>
        <w:rPr>
          <w:rFonts w:ascii="Times New Roman" w:hAnsi="Times New Roman" w:cs="Times New Roman"/>
          <w:sz w:val="28"/>
          <w:szCs w:val="28"/>
        </w:rPr>
        <w:t>Глава муниципального</w:t>
      </w:r>
      <w:r w:rsidR="002E0DD7">
        <w:rPr>
          <w:rFonts w:ascii="Times New Roman" w:hAnsi="Times New Roman" w:cs="Times New Roman"/>
          <w:sz w:val="28"/>
          <w:szCs w:val="28"/>
        </w:rPr>
        <w:t xml:space="preserve"> района</w:t>
      </w:r>
    </w:p>
    <w:p w:rsidR="00BD2623" w:rsidRDefault="002E0DD7" w:rsidP="002E0DD7">
      <w:pPr>
        <w:ind w:firstLine="0"/>
        <w:rPr>
          <w:rFonts w:ascii="Times New Roman" w:hAnsi="Times New Roman" w:cs="Times New Roman"/>
          <w:sz w:val="28"/>
          <w:szCs w:val="28"/>
        </w:rPr>
      </w:pPr>
      <w:r>
        <w:rPr>
          <w:rFonts w:ascii="Times New Roman" w:hAnsi="Times New Roman" w:cs="Times New Roman"/>
          <w:sz w:val="28"/>
          <w:szCs w:val="28"/>
        </w:rPr>
        <w:t xml:space="preserve">               «Хилокский район»</w:t>
      </w:r>
      <w:r w:rsidR="00BC094F">
        <w:rPr>
          <w:rFonts w:ascii="Times New Roman" w:hAnsi="Times New Roman" w:cs="Times New Roman"/>
          <w:sz w:val="28"/>
          <w:szCs w:val="28"/>
        </w:rPr>
        <w:t xml:space="preserve">                                                   </w:t>
      </w:r>
      <w:r>
        <w:rPr>
          <w:rFonts w:ascii="Times New Roman" w:hAnsi="Times New Roman" w:cs="Times New Roman"/>
          <w:sz w:val="28"/>
          <w:szCs w:val="28"/>
        </w:rPr>
        <w:t xml:space="preserve">             </w:t>
      </w:r>
      <w:r w:rsidR="003E04DB">
        <w:rPr>
          <w:rFonts w:ascii="Times New Roman" w:hAnsi="Times New Roman" w:cs="Times New Roman"/>
          <w:sz w:val="28"/>
          <w:szCs w:val="28"/>
        </w:rPr>
        <w:t>К.В.Серов</w:t>
      </w:r>
      <w:r w:rsidR="00BC094F">
        <w:rPr>
          <w:rFonts w:ascii="Times New Roman" w:hAnsi="Times New Roman" w:cs="Times New Roman"/>
          <w:sz w:val="28"/>
          <w:szCs w:val="28"/>
          <w:lang w:eastAsia="ar-SA"/>
        </w:rPr>
        <w:br w:type="page" w:clear="all"/>
      </w:r>
    </w:p>
    <w:p w:rsidR="00BD2623" w:rsidRDefault="00BC094F" w:rsidP="003E04DB">
      <w:pPr>
        <w:ind w:firstLine="540"/>
        <w:jc w:val="right"/>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Приложение 1</w:t>
      </w:r>
    </w:p>
    <w:p w:rsidR="00BD2623" w:rsidRDefault="00BC094F" w:rsidP="003E04DB">
      <w:pPr>
        <w:ind w:firstLine="540"/>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к постановлению администрации </w:t>
      </w:r>
    </w:p>
    <w:p w:rsidR="00BD2623" w:rsidRPr="003E04DB" w:rsidRDefault="00BC094F" w:rsidP="003E04DB">
      <w:pPr>
        <w:ind w:firstLine="540"/>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E04DB" w:rsidRPr="003E04DB">
        <w:rPr>
          <w:rFonts w:ascii="Times New Roman" w:hAnsi="Times New Roman" w:cs="Times New Roman"/>
          <w:sz w:val="28"/>
          <w:szCs w:val="28"/>
          <w:lang w:eastAsia="ar-SA"/>
        </w:rPr>
        <w:t>муниципального района</w:t>
      </w:r>
    </w:p>
    <w:p w:rsidR="003E04DB" w:rsidRPr="003E04DB" w:rsidRDefault="003E04DB" w:rsidP="003E04DB">
      <w:pPr>
        <w:ind w:firstLine="540"/>
        <w:jc w:val="right"/>
        <w:rPr>
          <w:rFonts w:ascii="Times New Roman" w:hAnsi="Times New Roman" w:cs="Times New Roman"/>
          <w:sz w:val="28"/>
          <w:szCs w:val="28"/>
          <w:lang w:eastAsia="ar-SA"/>
        </w:rPr>
      </w:pPr>
      <w:r w:rsidRPr="003E04DB">
        <w:rPr>
          <w:rFonts w:ascii="Times New Roman" w:hAnsi="Times New Roman" w:cs="Times New Roman"/>
          <w:sz w:val="28"/>
          <w:szCs w:val="28"/>
          <w:lang w:eastAsia="ar-SA"/>
        </w:rPr>
        <w:t>«Хилокский район»</w:t>
      </w:r>
    </w:p>
    <w:p w:rsidR="00BD2623" w:rsidRDefault="003E04DB" w:rsidP="003E04DB">
      <w:pPr>
        <w:ind w:firstLine="540"/>
        <w:jc w:val="right"/>
        <w:rPr>
          <w:rFonts w:ascii="Times New Roman" w:hAnsi="Times New Roman" w:cs="Times New Roman"/>
          <w:sz w:val="28"/>
          <w:szCs w:val="28"/>
          <w:lang w:eastAsia="ar-SA"/>
        </w:rPr>
      </w:pPr>
      <w:r>
        <w:rPr>
          <w:rFonts w:ascii="Times New Roman" w:hAnsi="Times New Roman" w:cs="Times New Roman"/>
          <w:sz w:val="28"/>
          <w:szCs w:val="28"/>
        </w:rPr>
        <w:t>Забайкальского края</w:t>
      </w:r>
    </w:p>
    <w:p w:rsidR="00BD2623" w:rsidRDefault="00BC094F" w:rsidP="003E04DB">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от    </w:t>
      </w:r>
      <w:r w:rsidR="000E548A">
        <w:rPr>
          <w:rFonts w:ascii="Times New Roman" w:hAnsi="Times New Roman" w:cs="Times New Roman"/>
          <w:sz w:val="28"/>
          <w:szCs w:val="28"/>
          <w:lang w:eastAsia="ar-SA"/>
        </w:rPr>
        <w:t>2024 г</w:t>
      </w:r>
      <w:r>
        <w:rPr>
          <w:rFonts w:ascii="Times New Roman" w:hAnsi="Times New Roman" w:cs="Times New Roman"/>
          <w:sz w:val="28"/>
          <w:szCs w:val="28"/>
          <w:lang w:eastAsia="ar-SA"/>
        </w:rPr>
        <w:t>ода №________</w:t>
      </w:r>
    </w:p>
    <w:p w:rsidR="00BD2623" w:rsidRDefault="00BD2623" w:rsidP="003E04DB">
      <w:pPr>
        <w:jc w:val="center"/>
        <w:rPr>
          <w:rFonts w:ascii="Times New Roman" w:hAnsi="Times New Roman" w:cs="Times New Roman"/>
          <w:b/>
          <w:bCs/>
          <w:sz w:val="28"/>
          <w:szCs w:val="28"/>
        </w:rPr>
      </w:pPr>
    </w:p>
    <w:p w:rsidR="00BD2623" w:rsidRDefault="00BD2623" w:rsidP="003E04DB">
      <w:pPr>
        <w:jc w:val="center"/>
        <w:rPr>
          <w:rFonts w:ascii="Times New Roman" w:hAnsi="Times New Roman" w:cs="Times New Roman"/>
          <w:b/>
          <w:bCs/>
          <w:sz w:val="28"/>
          <w:szCs w:val="28"/>
        </w:rPr>
      </w:pPr>
    </w:p>
    <w:p w:rsidR="00BD2623" w:rsidRDefault="00BC094F" w:rsidP="003E04DB">
      <w:pPr>
        <w:jc w:val="center"/>
        <w:rPr>
          <w:rFonts w:ascii="Times New Roman" w:hAnsi="Times New Roman" w:cs="Times New Roman"/>
          <w:b/>
          <w:sz w:val="28"/>
          <w:szCs w:val="28"/>
          <w:lang w:eastAsia="ar-SA"/>
        </w:rPr>
      </w:pPr>
      <w:r>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Pr>
          <w:rFonts w:ascii="Times New Roman" w:hAnsi="Times New Roman" w:cs="Times New Roman"/>
          <w:b/>
          <w:sz w:val="28"/>
          <w:szCs w:val="28"/>
          <w:lang w:eastAsia="ar-SA"/>
        </w:rPr>
        <w:t xml:space="preserve"> </w:t>
      </w:r>
    </w:p>
    <w:p w:rsidR="00BD2623" w:rsidRDefault="00BD2623" w:rsidP="003E04DB">
      <w:pPr>
        <w:ind w:firstLine="709"/>
        <w:rPr>
          <w:rFonts w:ascii="Times New Roman" w:hAnsi="Times New Roman" w:cs="Times New Roman"/>
          <w:sz w:val="28"/>
          <w:szCs w:val="28"/>
        </w:rPr>
      </w:pPr>
    </w:p>
    <w:p w:rsidR="00BD2623" w:rsidRDefault="00BC094F" w:rsidP="003E04DB">
      <w:pPr>
        <w:widowControl/>
        <w:numPr>
          <w:ilvl w:val="0"/>
          <w:numId w:val="2"/>
        </w:numPr>
        <w:tabs>
          <w:tab w:val="left" w:pos="142"/>
        </w:tabs>
        <w:ind w:left="0" w:firstLine="709"/>
        <w:rPr>
          <w:rFonts w:ascii="Times New Roman" w:hAnsi="Times New Roman" w:cs="Times New Roman"/>
          <w:b/>
          <w:sz w:val="28"/>
          <w:szCs w:val="28"/>
        </w:rPr>
      </w:pPr>
      <w:r>
        <w:rPr>
          <w:rFonts w:ascii="Times New Roman" w:hAnsi="Times New Roman" w:cs="Times New Roman"/>
          <w:b/>
          <w:sz w:val="28"/>
          <w:szCs w:val="28"/>
        </w:rPr>
        <w:t xml:space="preserve"> Общие положения</w:t>
      </w:r>
    </w:p>
    <w:p w:rsidR="00BD2623" w:rsidRDefault="00BC094F" w:rsidP="003E04DB">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Pr="00151236" w:rsidRDefault="00BC094F" w:rsidP="00151236">
      <w:pPr>
        <w:pStyle w:val="afe"/>
        <w:numPr>
          <w:ilvl w:val="0"/>
          <w:numId w:val="1"/>
        </w:numPr>
        <w:ind w:left="0" w:firstLine="993"/>
        <w:rPr>
          <w:rFonts w:ascii="Times New Roman" w:hAnsi="Times New Roman" w:cs="Times New Roman"/>
          <w:sz w:val="28"/>
          <w:szCs w:val="28"/>
          <w:lang w:eastAsia="ar-SA"/>
        </w:rPr>
      </w:pPr>
      <w:r w:rsidRPr="00151236">
        <w:rPr>
          <w:rFonts w:ascii="Times New Roman" w:hAnsi="Times New Roman" w:cs="Times New Roman"/>
          <w:sz w:val="28"/>
          <w:szCs w:val="28"/>
        </w:rPr>
        <w:t xml:space="preserve">Настоящий Порядок </w:t>
      </w:r>
      <w:r w:rsidRPr="00151236">
        <w:rPr>
          <w:rFonts w:ascii="Times New Roman" w:hAnsi="Times New Roman" w:cs="Times New Roman"/>
          <w:spacing w:val="-2"/>
          <w:sz w:val="28"/>
          <w:szCs w:val="28"/>
        </w:rPr>
        <w:t>применяется органами местного самоуправления муниципального района</w:t>
      </w:r>
      <w:r w:rsidR="00151236" w:rsidRPr="00151236">
        <w:rPr>
          <w:rFonts w:ascii="Times New Roman" w:hAnsi="Times New Roman" w:cs="Times New Roman"/>
          <w:spacing w:val="-2"/>
          <w:sz w:val="28"/>
          <w:szCs w:val="28"/>
        </w:rPr>
        <w:t xml:space="preserve"> </w:t>
      </w:r>
      <w:r w:rsidR="00151236" w:rsidRPr="00151236">
        <w:rPr>
          <w:rFonts w:ascii="Times New Roman" w:hAnsi="Times New Roman" w:cs="Times New Roman"/>
          <w:sz w:val="28"/>
          <w:szCs w:val="28"/>
          <w:lang w:eastAsia="ar-SA"/>
        </w:rPr>
        <w:t xml:space="preserve">«Хилокский район» </w:t>
      </w:r>
      <w:r w:rsidR="00151236" w:rsidRPr="00151236">
        <w:rPr>
          <w:rFonts w:ascii="Times New Roman" w:hAnsi="Times New Roman" w:cs="Times New Roman"/>
          <w:sz w:val="28"/>
          <w:szCs w:val="28"/>
        </w:rPr>
        <w:t>Забайкальского края,</w:t>
      </w:r>
      <w:r w:rsidR="00151236">
        <w:rPr>
          <w:rFonts w:ascii="Times New Roman" w:hAnsi="Times New Roman" w:cs="Times New Roman"/>
          <w:sz w:val="28"/>
          <w:szCs w:val="28"/>
        </w:rPr>
        <w:t xml:space="preserve"> </w:t>
      </w:r>
      <w:r w:rsidRPr="00151236">
        <w:rPr>
          <w:rFonts w:ascii="Times New Roman" w:hAnsi="Times New Roman" w:cs="Times New Roman"/>
          <w:spacing w:val="-2"/>
          <w:sz w:val="28"/>
          <w:szCs w:val="28"/>
        </w:rPr>
        <w:t xml:space="preserve">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151236">
        <w:rPr>
          <w:rFonts w:ascii="Times New Roman" w:hAnsi="Times New Roman" w:cs="Times New Roman"/>
          <w:sz w:val="28"/>
          <w:szCs w:val="28"/>
        </w:rPr>
        <w:t>как для муниципальных учреждений,</w:t>
      </w:r>
      <w:r w:rsidRPr="00151236">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самоуправления</w:t>
      </w:r>
      <w:r w:rsidR="00151236" w:rsidRPr="00151236">
        <w:rPr>
          <w:rFonts w:ascii="Times New Roman" w:hAnsi="Times New Roman" w:cs="Times New Roman"/>
          <w:spacing w:val="-2"/>
          <w:sz w:val="28"/>
          <w:szCs w:val="28"/>
        </w:rPr>
        <w:t xml:space="preserve"> муниципального района </w:t>
      </w:r>
      <w:r w:rsidR="00151236" w:rsidRPr="00151236">
        <w:rPr>
          <w:rFonts w:ascii="Times New Roman" w:hAnsi="Times New Roman" w:cs="Times New Roman"/>
          <w:sz w:val="28"/>
          <w:szCs w:val="28"/>
          <w:lang w:eastAsia="ar-SA"/>
        </w:rPr>
        <w:t xml:space="preserve">«Хилокский район» </w:t>
      </w:r>
      <w:r w:rsidR="00151236" w:rsidRPr="00151236">
        <w:rPr>
          <w:rFonts w:ascii="Times New Roman" w:hAnsi="Times New Roman" w:cs="Times New Roman"/>
          <w:sz w:val="28"/>
          <w:szCs w:val="28"/>
        </w:rPr>
        <w:t>Забайкальского края</w:t>
      </w:r>
      <w:r w:rsidR="00151236">
        <w:rPr>
          <w:rFonts w:ascii="Times New Roman" w:hAnsi="Times New Roman" w:cs="Times New Roman"/>
          <w:sz w:val="28"/>
          <w:szCs w:val="28"/>
        </w:rPr>
        <w:t>,</w:t>
      </w:r>
      <w:r w:rsidRPr="00151236">
        <w:rPr>
          <w:rFonts w:ascii="Times New Roman" w:hAnsi="Times New Roman" w:cs="Times New Roman"/>
          <w:spacing w:val="-2"/>
          <w:sz w:val="28"/>
          <w:szCs w:val="28"/>
        </w:rPr>
        <w:t xml:space="preserve"> некоммерческих организаций и коммерческих организаций, индивидуальных предпринимателей.</w:t>
      </w:r>
      <w:r w:rsidRPr="00151236">
        <w:rPr>
          <w:rFonts w:ascii="Times New Roman" w:hAnsi="Times New Roman" w:cs="Times New Roman"/>
          <w:sz w:val="28"/>
          <w:szCs w:val="28"/>
        </w:rPr>
        <w:t xml:space="preserve"> </w:t>
      </w:r>
    </w:p>
    <w:p w:rsidR="00BD2623" w:rsidRDefault="00BC094F" w:rsidP="003E04DB">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Настоящий </w:t>
      </w:r>
      <w:r>
        <w:rPr>
          <w:rFonts w:ascii="Times New Roman" w:hAnsi="Times New Roman" w:cs="Times New Roman"/>
          <w:bCs/>
          <w:sz w:val="28"/>
          <w:szCs w:val="28"/>
        </w:rPr>
        <w:t>Порядок</w:t>
      </w:r>
      <w:r>
        <w:rPr>
          <w:rFonts w:ascii="Times New Roman" w:hAnsi="Times New Roman" w:cs="Times New Roman"/>
          <w:sz w:val="28"/>
          <w:szCs w:val="28"/>
        </w:rPr>
        <w:t xml:space="preserve"> </w:t>
      </w:r>
      <w:r>
        <w:rPr>
          <w:rFonts w:ascii="Times New Roman" w:hAnsi="Times New Roman" w:cs="Times New Roman"/>
          <w:spacing w:val="-1"/>
          <w:sz w:val="28"/>
          <w:szCs w:val="28"/>
        </w:rPr>
        <w:t>разработан в целях:</w:t>
      </w:r>
    </w:p>
    <w:p w:rsidR="00BD2623" w:rsidRDefault="00BC094F" w:rsidP="003E04DB">
      <w:pPr>
        <w:shd w:val="clear" w:color="auto" w:fill="FFFFFF"/>
        <w:tabs>
          <w:tab w:val="left" w:pos="902"/>
        </w:tabs>
        <w:ind w:firstLine="709"/>
        <w:rPr>
          <w:rFonts w:ascii="Times New Roman" w:hAnsi="Times New Roman" w:cs="Times New Roman"/>
          <w:spacing w:val="-1"/>
          <w:sz w:val="28"/>
          <w:szCs w:val="28"/>
        </w:rPr>
      </w:pPr>
      <w:r>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spacing w:val="-1"/>
          <w:sz w:val="28"/>
          <w:szCs w:val="28"/>
        </w:rPr>
        <w:t>;</w:t>
      </w:r>
    </w:p>
    <w:p w:rsidR="00BD2623" w:rsidRDefault="00BC094F" w:rsidP="003E04DB">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BD2623" w:rsidRDefault="00BC094F" w:rsidP="003E04DB">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BD2623" w:rsidRDefault="00BC094F" w:rsidP="003E04DB">
      <w:pPr>
        <w:widowControl/>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w:t>
      </w:r>
      <w:r>
        <w:rPr>
          <w:rFonts w:ascii="Times New Roman" w:hAnsi="Times New Roman" w:cs="Times New Roman"/>
          <w:spacing w:val="-2"/>
          <w:sz w:val="28"/>
          <w:szCs w:val="28"/>
        </w:rPr>
        <w:lastRenderedPageBreak/>
        <w:t>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Default="00BD2623" w:rsidP="003E04DB">
      <w:pPr>
        <w:shd w:val="clear" w:color="auto" w:fill="FFFFFF"/>
        <w:tabs>
          <w:tab w:val="left" w:pos="883"/>
        </w:tabs>
        <w:ind w:firstLine="885"/>
        <w:rPr>
          <w:rFonts w:ascii="Times New Roman" w:hAnsi="Times New Roman" w:cs="Times New Roman"/>
          <w:spacing w:val="-1"/>
          <w:sz w:val="28"/>
          <w:szCs w:val="28"/>
        </w:rPr>
      </w:pPr>
    </w:p>
    <w:p w:rsidR="00BD2623" w:rsidRDefault="00BC094F" w:rsidP="003E04DB">
      <w:pPr>
        <w:widowControl/>
        <w:numPr>
          <w:ilvl w:val="0"/>
          <w:numId w:val="2"/>
        </w:numPr>
        <w:tabs>
          <w:tab w:val="left" w:pos="142"/>
        </w:tabs>
        <w:ind w:left="0" w:firstLine="885"/>
        <w:outlineLvl w:val="1"/>
        <w:rPr>
          <w:rFonts w:ascii="Times New Roman" w:hAnsi="Times New Roman" w:cs="Times New Roman"/>
          <w:b/>
          <w:sz w:val="28"/>
          <w:szCs w:val="28"/>
        </w:rPr>
      </w:pPr>
      <w:r>
        <w:rPr>
          <w:rFonts w:ascii="Times New Roman" w:hAnsi="Times New Roman" w:cs="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BD2623" w:rsidRDefault="00BD2623" w:rsidP="003E04DB">
      <w:pPr>
        <w:pStyle w:val="afc"/>
        <w:ind w:firstLine="885"/>
        <w:rPr>
          <w:sz w:val="28"/>
          <w:szCs w:val="28"/>
        </w:rPr>
      </w:pPr>
    </w:p>
    <w:p w:rsidR="00BD2623" w:rsidRDefault="00BC094F" w:rsidP="003E04DB">
      <w:pPr>
        <w:widowControl/>
        <w:numPr>
          <w:ilvl w:val="0"/>
          <w:numId w:val="1"/>
        </w:numPr>
        <w:ind w:left="0" w:firstLine="709"/>
        <w:rPr>
          <w:rFonts w:ascii="Times New Roman" w:hAnsi="Times New Roman" w:cs="Times New Roman"/>
          <w:sz w:val="28"/>
          <w:szCs w:val="28"/>
        </w:rPr>
      </w:pPr>
      <w:r>
        <w:rPr>
          <w:rFonts w:ascii="Times New Roman" w:eastAsia="MS PGothic" w:hAnsi="Times New Roman" w:cs="Times New Roman"/>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BD2623" w:rsidRDefault="00BC094F" w:rsidP="003E04DB">
      <w:pPr>
        <w:ind w:firstLine="709"/>
        <w:rPr>
          <w:rFonts w:ascii="Times New Roman" w:hAnsi="Times New Roman" w:cs="Times New Roman"/>
          <w:sz w:val="28"/>
          <w:szCs w:val="28"/>
        </w:rPr>
      </w:pPr>
      <w:r>
        <w:rPr>
          <w:rFonts w:ascii="Times New Roman" w:eastAsia="MS PGothic" w:hAnsi="Times New Roman" w:cs="Times New Roman"/>
          <w:bCs/>
          <w:sz w:val="28"/>
          <w:szCs w:val="28"/>
        </w:rPr>
        <w:t>Объем муниципальных</w:t>
      </w:r>
      <w:r>
        <w:rPr>
          <w:rFonts w:ascii="Times New Roman" w:hAnsi="Times New Roman" w:cs="Times New Roman"/>
          <w:sz w:val="28"/>
          <w:szCs w:val="28"/>
        </w:rPr>
        <w:t xml:space="preserve"> </w:t>
      </w:r>
      <w:r>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Нормативные затраты на </w:t>
      </w:r>
      <w:r>
        <w:rPr>
          <w:rFonts w:ascii="Times New Roman" w:eastAsia="MS PGothic" w:hAnsi="Times New Roman" w:cs="Times New Roman"/>
          <w:bCs/>
          <w:sz w:val="28"/>
          <w:szCs w:val="28"/>
        </w:rPr>
        <w:t>оказание муниципальных</w:t>
      </w:r>
      <w:r>
        <w:rPr>
          <w:rFonts w:ascii="Times New Roman" w:hAnsi="Times New Roman" w:cs="Times New Roman"/>
          <w:sz w:val="28"/>
          <w:szCs w:val="28"/>
        </w:rPr>
        <w:t xml:space="preserve"> </w:t>
      </w:r>
      <w:r>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Default="007C2911" w:rsidP="003E04DB">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где</w:t>
      </w:r>
    </w:p>
    <w:p w:rsidR="00BD2623" w:rsidRDefault="007C2911" w:rsidP="003E04DB">
      <w:pPr>
        <w:ind w:firstLine="709"/>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BC094F">
        <w:rPr>
          <w:rFonts w:ascii="Times New Roman" w:hAnsi="Times New Roman" w:cs="Times New Roman"/>
          <w:sz w:val="28"/>
          <w:szCs w:val="28"/>
        </w:rPr>
        <w:t xml:space="preserve">– нормативные затраты на оказание </w:t>
      </w:r>
      <w:r w:rsidR="00BC094F">
        <w:rPr>
          <w:rFonts w:ascii="Times New Roman" w:hAnsi="Times New Roman" w:cs="Times New Roman"/>
          <w:i/>
          <w:sz w:val="28"/>
          <w:szCs w:val="28"/>
          <w:lang w:val="en-US"/>
        </w:rPr>
        <w:t>i</w:t>
      </w:r>
      <w:r w:rsidR="00BC094F">
        <w:rPr>
          <w:rFonts w:ascii="Times New Roman" w:hAnsi="Times New Roman" w:cs="Times New Roman"/>
          <w:sz w:val="28"/>
          <w:szCs w:val="28"/>
        </w:rPr>
        <w:t xml:space="preserve">-ой муниципальной услуги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7C2911" w:rsidP="003E04DB">
      <w:pPr>
        <w:ind w:firstLine="709"/>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Pr>
          <w:rFonts w:ascii="Times New Roman" w:eastAsia="MS PGothic" w:hAnsi="Times New Roman" w:cs="Times New Roman"/>
          <w:bCs/>
          <w:sz w:val="28"/>
          <w:szCs w:val="28"/>
        </w:rPr>
        <w:t xml:space="preserve">– объем затрат </w:t>
      </w:r>
      <w:r w:rsidR="00BC094F">
        <w:rPr>
          <w:rFonts w:ascii="Times New Roman" w:eastAsia="MS PGothic" w:hAnsi="Times New Roman" w:cs="Times New Roman"/>
          <w:bCs/>
          <w:sz w:val="28"/>
          <w:szCs w:val="28"/>
          <w:lang w:val="en-US"/>
        </w:rPr>
        <w:t>j</w:t>
      </w:r>
      <w:r w:rsidR="00BC094F">
        <w:rPr>
          <w:rFonts w:ascii="Times New Roman" w:eastAsia="MS PGothic" w:hAnsi="Times New Roman" w:cs="Times New Roman"/>
          <w:bCs/>
          <w:sz w:val="28"/>
          <w:szCs w:val="28"/>
        </w:rPr>
        <w:t>-той муниципальной услуги</w:t>
      </w:r>
      <w:r w:rsidR="00BC094F">
        <w:rPr>
          <w:rFonts w:ascii="Times New Roman" w:hAnsi="Times New Roman" w:cs="Times New Roman"/>
          <w:sz w:val="28"/>
          <w:szCs w:val="28"/>
        </w:rPr>
        <w:t xml:space="preserve">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по реализации дополнительных общеразвивающих программ</w:t>
      </w:r>
      <w:r>
        <w:rPr>
          <w:sz w:val="28"/>
          <w:szCs w:val="28"/>
        </w:rPr>
        <w:t xml:space="preserve"> определяется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BD2623" w:rsidRDefault="00BC094F" w:rsidP="003E04DB">
      <w:pPr>
        <w:pStyle w:val="formattext"/>
        <w:shd w:val="clear" w:color="auto" w:fill="FFFFFF"/>
        <w:spacing w:before="0" w:beforeAutospacing="0" w:after="0" w:afterAutospacing="0"/>
        <w:ind w:firstLine="709"/>
        <w:jc w:val="both"/>
        <w:rPr>
          <w:sz w:val="28"/>
          <w:szCs w:val="28"/>
        </w:rPr>
      </w:pPr>
      <w:r>
        <w:rPr>
          <w:sz w:val="28"/>
          <w:szCs w:val="28"/>
        </w:rPr>
        <w:t>где:</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BC094F">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BC094F">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w:t>
      </w:r>
      <w:r w:rsidR="00BC094F">
        <w:rPr>
          <w:sz w:val="28"/>
          <w:szCs w:val="28"/>
        </w:rPr>
        <w:lastRenderedPageBreak/>
        <w:t>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BC094F">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Pr>
          <w:rFonts w:ascii="Times New Roman" w:eastAsia="MS PGothic" w:hAnsi="Times New Roman" w:cs="Times New Roman"/>
          <w:bCs/>
          <w:sz w:val="28"/>
          <w:szCs w:val="28"/>
        </w:rPr>
        <w:t>услуг по реализации дополнительных общеразвивающих программ</w:t>
      </w:r>
      <w:r>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Default="007C2911" w:rsidP="003E04DB">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BD2623" w:rsidRDefault="00BC094F" w:rsidP="003E04DB">
      <w:pPr>
        <w:widowControl/>
        <w:shd w:val="clear" w:color="auto" w:fill="FFFFFF"/>
        <w:tabs>
          <w:tab w:val="left" w:pos="883"/>
        </w:tabs>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базовый норматив затрат на оказание </w:t>
      </w:r>
      <w:r w:rsidR="00BC094F">
        <w:rPr>
          <w:rFonts w:ascii="Times New Roman" w:hAnsi="Times New Roman" w:cs="Times New Roman"/>
          <w:sz w:val="28"/>
          <w:szCs w:val="28"/>
          <w:shd w:val="clear" w:color="auto" w:fill="FFFFFF"/>
          <w:lang w:val="en-US"/>
        </w:rPr>
        <w:t>i</w:t>
      </w:r>
      <w:r w:rsidR="00BC094F">
        <w:rPr>
          <w:rFonts w:ascii="Times New Roman" w:hAnsi="Times New Roman" w:cs="Times New Roman"/>
          <w:sz w:val="28"/>
          <w:szCs w:val="28"/>
          <w:shd w:val="clear" w:color="auto" w:fill="FFFFFF"/>
        </w:rPr>
        <w:t xml:space="preserve">-ой услуги по </w:t>
      </w:r>
      <w:r w:rsidR="00BC094F">
        <w:rPr>
          <w:rFonts w:ascii="Times New Roman" w:hAnsi="Times New Roman" w:cs="Times New Roman"/>
          <w:sz w:val="28"/>
          <w:szCs w:val="28"/>
        </w:rPr>
        <w:t>реализации дополнительных общеразвивающих программ;</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7C2911" w:rsidP="003E04DB">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Default="007C2911" w:rsidP="003E04DB">
      <w:pPr>
        <w:pStyle w:val="afe"/>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Default="007C2911" w:rsidP="003E04DB">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Default="00BC094F" w:rsidP="003E04DB">
      <w:pPr>
        <w:widowControl/>
        <w:shd w:val="clear" w:color="auto" w:fill="FFFFFF"/>
        <w:tabs>
          <w:tab w:val="left" w:pos="709"/>
        </w:tabs>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D2623" w:rsidRDefault="007C2911" w:rsidP="003E04DB">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C094F">
        <w:rPr>
          <w:sz w:val="28"/>
          <w:szCs w:val="28"/>
          <w:shd w:val="clear" w:color="auto" w:fill="FFFFFF"/>
        </w:rPr>
        <w:t xml:space="preserve">- </w:t>
      </w:r>
      <w:r w:rsidR="00BC094F">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D2623" w:rsidRDefault="00BC094F" w:rsidP="003E04DB">
      <w:pPr>
        <w:pStyle w:val="formattext"/>
        <w:shd w:val="clear" w:color="auto" w:fill="FFFFFF"/>
        <w:tabs>
          <w:tab w:val="left" w:pos="709"/>
        </w:tabs>
        <w:spacing w:before="0" w:beforeAutospacing="0" w:after="0" w:afterAutospacing="0"/>
        <w:ind w:firstLine="851"/>
        <w:jc w:val="both"/>
        <w:rPr>
          <w:sz w:val="28"/>
          <w:szCs w:val="28"/>
        </w:rPr>
      </w:pPr>
      <w:r>
        <w:rPr>
          <w:sz w:val="28"/>
          <w:szCs w:val="28"/>
        </w:rPr>
        <w:t>12 - количество месяцев в году;</w:t>
      </w:r>
    </w:p>
    <w:p w:rsidR="00BD2623" w:rsidRDefault="00BC094F" w:rsidP="003E04DB">
      <w:pPr>
        <w:widowControl/>
        <w:shd w:val="clear" w:color="auto" w:fill="FFFFFF"/>
        <w:tabs>
          <w:tab w:val="left" w:pos="709"/>
        </w:tabs>
        <w:ind w:firstLine="851"/>
        <w:rPr>
          <w:rFonts w:ascii="Times New Roman" w:hAnsi="Times New Roman" w:cs="Times New Roman"/>
          <w:spacing w:val="-1"/>
          <w:sz w:val="28"/>
          <w:szCs w:val="28"/>
        </w:rPr>
      </w:pPr>
      <w:r>
        <w:rPr>
          <w:rFonts w:ascii="Times New Roman" w:hAnsi="Times New Roman" w:cs="Times New Roman"/>
          <w:spacing w:val="-1"/>
          <w:sz w:val="28"/>
          <w:szCs w:val="28"/>
          <w:lang w:val="en-US"/>
        </w:rPr>
        <w:t>Q</w:t>
      </w:r>
      <w:r>
        <w:rPr>
          <w:rFonts w:ascii="Times New Roman" w:hAnsi="Times New Roman" w:cs="Times New Roman"/>
          <w:i/>
          <w:iCs/>
          <w:spacing w:val="-1"/>
          <w:sz w:val="28"/>
          <w:szCs w:val="28"/>
          <w:lang w:val="en-US"/>
        </w:rPr>
        <w:t>i</w:t>
      </w:r>
      <w:r>
        <w:rPr>
          <w:rFonts w:ascii="Times New Roman" w:hAnsi="Times New Roman" w:cs="Times New Roman"/>
          <w:i/>
          <w:iCs/>
          <w:spacing w:val="-1"/>
          <w:sz w:val="28"/>
          <w:szCs w:val="28"/>
        </w:rPr>
        <w:t xml:space="preserve"> </w:t>
      </w:r>
      <w:r>
        <w:rPr>
          <w:rFonts w:ascii="Times New Roman" w:hAnsi="Times New Roman" w:cs="Times New Roman"/>
          <w:spacing w:val="-1"/>
          <w:sz w:val="28"/>
          <w:szCs w:val="28"/>
        </w:rPr>
        <w:t xml:space="preserve">– показатель объема оказания </w:t>
      </w:r>
      <w:r>
        <w:rPr>
          <w:rFonts w:ascii="Times New Roman" w:hAnsi="Times New Roman" w:cs="Times New Roman"/>
          <w:spacing w:val="-1"/>
          <w:sz w:val="28"/>
          <w:szCs w:val="28"/>
          <w:lang w:val="en-US"/>
        </w:rPr>
        <w:t>i</w:t>
      </w:r>
      <w:r>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pacing w:val="-1"/>
          <w:sz w:val="28"/>
          <w:szCs w:val="28"/>
        </w:rPr>
      </w:pPr>
      <w:r>
        <w:rPr>
          <w:noProof/>
          <w:sz w:val="28"/>
          <w:szCs w:val="28"/>
        </w:rPr>
        <mc:AlternateContent>
          <mc:Choice Requires="wpg">
            <w:drawing>
              <wp:inline distT="0" distB="0" distL="0" distR="0">
                <wp:extent cx="163195" cy="217805"/>
                <wp:effectExtent l="0" t="0" r="2540" b="2540"/>
                <wp:docPr id="1"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3195" cy="217805"/>
                        </a:xfrm>
                        <a:prstGeom prst="rect">
                          <a:avLst/>
                        </a:prstGeom>
                        <a:noFill/>
                        <a:ln>
                          <a:noFill/>
                        </a:ln>
                      </wps:spPr>
                      <wps:bodyPr rot="0">
                        <a:prstTxWarp prst="textNoShape">
                          <a:avLst/>
                        </a:prstTxWarp>
                        <a:noAutofit/>
                      </wps:bodyPr>
                    </wps:ws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0" o:spid="_x0000_s0" o:spt="1" type="#_x0000_t1" style="width:12.85pt;height:17.15pt;mso-wrap-distance-left:0.00pt;mso-wrap-distance-top:0.00pt;mso-wrap-distance-right:0.00pt;mso-wrap-distance-bottom:0.00pt;visibility:visible;" filled="f" stroked="f"/>
            </w:pict>
          </mc:Fallback>
        </mc:AlternateContent>
      </w:r>
      <w:r>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Pr>
          <w:sz w:val="28"/>
          <w:szCs w:val="28"/>
        </w:rPr>
        <w:t>общеразвивающих программ</w:t>
      </w:r>
      <w:r>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Default="00BC094F" w:rsidP="003E04DB">
      <w:pPr>
        <w:widowControl/>
        <w:shd w:val="clear" w:color="auto" w:fill="FFFFFF"/>
        <w:tabs>
          <w:tab w:val="left" w:pos="883"/>
        </w:tabs>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Типовые перечни материальных запасов и движимого имущества, потребляемых в процессе оказания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BD2623" w:rsidRDefault="00BC094F" w:rsidP="003E04DB">
      <w:pPr>
        <w:widowControl/>
        <w:shd w:val="clear" w:color="auto" w:fill="FFFFFF"/>
        <w:tabs>
          <w:tab w:val="left" w:pos="883"/>
        </w:tabs>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z w:val="28"/>
          <w:szCs w:val="28"/>
        </w:rPr>
      </w:pPr>
      <w:r>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Pr>
          <w:sz w:val="28"/>
          <w:szCs w:val="28"/>
        </w:rPr>
        <w:t>общеразвивающих программ</w:t>
      </w:r>
      <w:r>
        <w:rPr>
          <w:sz w:val="28"/>
          <w:szCs w:val="28"/>
          <w:shd w:val="clear" w:color="auto" w:fill="FFFFFF"/>
        </w:rPr>
        <w:t>.</w:t>
      </w:r>
      <w:r>
        <w:rPr>
          <w:sz w:val="28"/>
          <w:szCs w:val="28"/>
        </w:rPr>
        <w:t> </w:t>
      </w:r>
    </w:p>
    <w:p w:rsidR="00BD2623" w:rsidRDefault="00BC094F" w:rsidP="003E04DB">
      <w:pPr>
        <w:pStyle w:val="formattext"/>
        <w:shd w:val="clear" w:color="auto" w:fill="FFFFFF"/>
        <w:spacing w:before="0" w:beforeAutospacing="0" w:after="0" w:afterAutospacing="0"/>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общеразвивающих программ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BC094F">
        <w:rPr>
          <w:sz w:val="28"/>
          <w:szCs w:val="28"/>
        </w:rPr>
        <w:t xml:space="preserve"> - стоимость единицы k-ого объекта особо ценного движимого имущества;</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BC094F">
        <w:rPr>
          <w:sz w:val="28"/>
          <w:szCs w:val="28"/>
        </w:rPr>
        <w:t xml:space="preserve"> - срок полезного использования k-ого объекта особо ценного движимого имущества.</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Default="00BC094F" w:rsidP="003E04DB">
      <w:pPr>
        <w:pStyle w:val="formattext"/>
        <w:shd w:val="clear" w:color="auto" w:fill="FFFFFF"/>
        <w:spacing w:before="0" w:beforeAutospacing="0" w:after="0" w:afterAutospacing="0"/>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которые определяются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BC094F">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BC094F">
        <w:rPr>
          <w:sz w:val="28"/>
          <w:szCs w:val="28"/>
        </w:rPr>
        <w:t xml:space="preserve"> - тариф на оплату j-того вида коммунальных услуг.</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z w:val="28"/>
          <w:szCs w:val="28"/>
        </w:rPr>
      </w:pPr>
      <w:r>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определяются органами местного самоуправления </w:t>
      </w:r>
      <w:r w:rsidRPr="00F44495">
        <w:rPr>
          <w:sz w:val="28"/>
          <w:szCs w:val="28"/>
        </w:rPr>
        <w:t xml:space="preserve">муниципального </w:t>
      </w:r>
      <w:r w:rsidR="00C807FE">
        <w:rPr>
          <w:sz w:val="28"/>
          <w:szCs w:val="28"/>
        </w:rPr>
        <w:t>района «Хилокский район» Забайкальского края</w:t>
      </w:r>
      <w:r>
        <w:rPr>
          <w:sz w:val="28"/>
          <w:szCs w:val="28"/>
        </w:rPr>
        <w:t>. Затраты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органов местного </w:t>
      </w:r>
      <w:r>
        <w:rPr>
          <w:sz w:val="28"/>
          <w:szCs w:val="28"/>
        </w:rPr>
        <w:lastRenderedPageBreak/>
        <w:t xml:space="preserve">самоуправления </w:t>
      </w:r>
      <w:r w:rsidRPr="00F44495">
        <w:rPr>
          <w:sz w:val="28"/>
          <w:szCs w:val="28"/>
        </w:rPr>
        <w:t xml:space="preserve">муниципального </w:t>
      </w:r>
      <w:r w:rsidR="00F44495">
        <w:rPr>
          <w:sz w:val="28"/>
          <w:szCs w:val="28"/>
        </w:rPr>
        <w:t>района «Хилокский район» Забайкальского края</w:t>
      </w:r>
      <w:r>
        <w:rPr>
          <w:sz w:val="28"/>
          <w:szCs w:val="28"/>
        </w:rPr>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Default="00BC094F" w:rsidP="003E04DB">
      <w:pPr>
        <w:pStyle w:val="formattext"/>
        <w:shd w:val="clear" w:color="auto" w:fill="FFFFFF"/>
        <w:spacing w:before="0" w:beforeAutospacing="0" w:after="0" w:afterAutospacing="0"/>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w:t>
      </w:r>
      <w:r>
        <w:t xml:space="preserve"> </w:t>
      </w:r>
      <w:r>
        <w:rPr>
          <w:sz w:val="28"/>
          <w:szCs w:val="28"/>
        </w:rPr>
        <w:t>по реализации дополнительных общеразвивающих программ, определяются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BC094F">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BC094F">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Затраты на содержание особо ценного движимого имущества, используемого в процессе оказания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Иные затраты, непосредственно связанные с оказанием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7C2911" w:rsidP="003E04DB">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BC094F">
        <w:rPr>
          <w:spacing w:val="-1"/>
          <w:sz w:val="28"/>
          <w:szCs w:val="28"/>
        </w:rPr>
        <w:t xml:space="preserve"> - </w:t>
      </w:r>
      <w:r w:rsidR="00BC094F">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Default="00BC094F" w:rsidP="003E04DB">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Pr>
          <w:rFonts w:ascii="Times New Roman" w:hAnsi="Times New Roman" w:cs="Times New Roman"/>
          <w:spacing w:val="-1"/>
          <w:sz w:val="28"/>
          <w:szCs w:val="28"/>
        </w:rPr>
        <w:t xml:space="preserve">- </w:t>
      </w:r>
      <w:r>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Pr>
          <w:rFonts w:ascii="Times New Roman" w:hAnsi="Times New Roman" w:cs="Times New Roman"/>
          <w:spacing w:val="-1"/>
          <w:sz w:val="28"/>
          <w:szCs w:val="28"/>
        </w:rPr>
        <w:t>-</w:t>
      </w:r>
      <w:r w:rsidR="00BC094F">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определяются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 к</w:t>
      </w:r>
      <w:r w:rsidR="00BC094F">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приобретаемой продукции (объема услуг, работ).</w:t>
      </w:r>
    </w:p>
    <w:p w:rsidR="00BD2623" w:rsidRPr="00673337"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Состав и порядок расчета иных затрат, непосредственно связанных с оказанием муниципальной услуги</w:t>
      </w:r>
      <w:r>
        <w:t xml:space="preserve"> </w:t>
      </w:r>
      <w:r>
        <w:rPr>
          <w:rFonts w:ascii="Times New Roman" w:hAnsi="Times New Roman" w:cs="Times New Roman"/>
          <w:sz w:val="28"/>
          <w:szCs w:val="28"/>
        </w:rPr>
        <w:t xml:space="preserve">по реализации дополнительных общеразвивающих программ, определяются органами местного самоуправления </w:t>
      </w:r>
      <w:r w:rsidRPr="00673337">
        <w:rPr>
          <w:rFonts w:ascii="Times New Roman" w:hAnsi="Times New Roman" w:cs="Times New Roman"/>
          <w:sz w:val="28"/>
          <w:szCs w:val="28"/>
        </w:rPr>
        <w:t xml:space="preserve">муниципального </w:t>
      </w:r>
      <w:r w:rsidR="00673337" w:rsidRPr="00673337">
        <w:rPr>
          <w:rFonts w:ascii="Times New Roman" w:hAnsi="Times New Roman" w:cs="Times New Roman"/>
          <w:sz w:val="28"/>
          <w:szCs w:val="28"/>
        </w:rPr>
        <w:t>района «Хилокский район» Забайкальского края</w:t>
      </w:r>
      <w:r w:rsidRPr="00673337">
        <w:rPr>
          <w:rFonts w:ascii="Times New Roman" w:hAnsi="Times New Roman" w:cs="Times New Roman"/>
          <w:sz w:val="28"/>
          <w:szCs w:val="28"/>
        </w:rPr>
        <w:t>.</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тариф на оплату j-того вида коммунальных услуг.</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Pr="000D425D">
        <w:rPr>
          <w:rFonts w:ascii="Times New Roman" w:hAnsi="Times New Roman" w:cs="Times New Roman"/>
          <w:sz w:val="28"/>
          <w:szCs w:val="28"/>
        </w:rPr>
        <w:t>муниципального образования</w:t>
      </w:r>
      <w:r w:rsidR="000D425D" w:rsidRPr="000D425D">
        <w:rPr>
          <w:sz w:val="28"/>
          <w:szCs w:val="28"/>
        </w:rPr>
        <w:t xml:space="preserve"> </w:t>
      </w:r>
      <w:r w:rsidR="000D425D" w:rsidRPr="000D425D">
        <w:rPr>
          <w:rFonts w:ascii="Times New Roman" w:hAnsi="Times New Roman" w:cs="Times New Roman"/>
          <w:sz w:val="28"/>
          <w:szCs w:val="28"/>
        </w:rPr>
        <w:t>района «Хилокский район» Забайкальского края</w:t>
      </w:r>
      <w:r w:rsidRPr="000D425D">
        <w:rPr>
          <w:rFonts w:ascii="Times New Roman" w:hAnsi="Times New Roman" w:cs="Times New Roman"/>
          <w:sz w:val="28"/>
          <w:szCs w:val="28"/>
        </w:rPr>
        <w:t xml:space="preserve">. </w:t>
      </w:r>
      <w:r>
        <w:rPr>
          <w:rFonts w:ascii="Times New Roman" w:hAnsi="Times New Roman" w:cs="Times New Roman"/>
          <w:sz w:val="28"/>
          <w:szCs w:val="28"/>
        </w:rPr>
        <w:t>Затраты на содержание объектов недвижимого имущества, необходимого для общехозяйственных нужд, определяются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Default="007C2911" w:rsidP="003E04DB">
      <w:pPr>
        <w:pStyle w:val="afe"/>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BD2623" w:rsidRDefault="007C2911" w:rsidP="003E04DB">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7C2911" w:rsidP="003E04DB">
      <w:pPr>
        <w:pStyle w:val="afe"/>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BD2623" w:rsidRDefault="007C2911" w:rsidP="003E04DB">
      <w:pPr>
        <w:pStyle w:val="afe"/>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Default="00BC094F" w:rsidP="003E04DB">
      <w:pPr>
        <w:pStyle w:val="formattext"/>
        <w:numPr>
          <w:ilvl w:val="0"/>
          <w:numId w:val="1"/>
        </w:numPr>
        <w:shd w:val="clear" w:color="auto" w:fill="FFFFFF"/>
        <w:spacing w:before="0" w:beforeAutospacing="0" w:after="0" w:afterAutospacing="0"/>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Default="007C2911" w:rsidP="003E04DB">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BC094F">
        <w:rPr>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Default="007C2911" w:rsidP="003E04DB">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BC094F">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lastRenderedPageBreak/>
        <w:t xml:space="preserve">Состав и порядок расчета затрат на приобретение услуг связи определяются органами местного самоуправления </w:t>
      </w:r>
      <w:r w:rsidRPr="00676537">
        <w:rPr>
          <w:rFonts w:ascii="Times New Roman" w:hAnsi="Times New Roman" w:cs="Times New Roman"/>
          <w:sz w:val="28"/>
          <w:szCs w:val="28"/>
        </w:rPr>
        <w:t>муниципального образования</w:t>
      </w:r>
      <w:r w:rsidR="00676537" w:rsidRPr="00676537">
        <w:rPr>
          <w:rFonts w:ascii="Times New Roman" w:hAnsi="Times New Roman" w:cs="Times New Roman"/>
          <w:sz w:val="28"/>
          <w:szCs w:val="28"/>
        </w:rPr>
        <w:t xml:space="preserve"> района «Хилокский район» Забайкальского края</w:t>
      </w:r>
      <w:r w:rsidRPr="00676537">
        <w:rPr>
          <w:rFonts w:ascii="Times New Roman" w:hAnsi="Times New Roman" w:cs="Times New Roman"/>
          <w:sz w:val="28"/>
          <w:szCs w:val="28"/>
        </w:rPr>
        <w:t>.</w:t>
      </w:r>
      <w:r>
        <w:rPr>
          <w:rFonts w:ascii="Times New Roman" w:hAnsi="Times New Roman" w:cs="Times New Roman"/>
          <w:sz w:val="28"/>
          <w:szCs w:val="28"/>
        </w:rPr>
        <w:t xml:space="preserve"> Затраты на приобретение услуг связи по решению органов местного самоуправления </w:t>
      </w:r>
      <w:r w:rsidRPr="00676537">
        <w:rPr>
          <w:rFonts w:ascii="Times New Roman" w:hAnsi="Times New Roman" w:cs="Times New Roman"/>
          <w:sz w:val="28"/>
          <w:szCs w:val="28"/>
        </w:rPr>
        <w:t xml:space="preserve">муниципального </w:t>
      </w:r>
      <w:r w:rsidR="00676537" w:rsidRPr="00676537">
        <w:rPr>
          <w:rFonts w:ascii="Times New Roman" w:hAnsi="Times New Roman" w:cs="Times New Roman"/>
          <w:sz w:val="28"/>
          <w:szCs w:val="28"/>
        </w:rPr>
        <w:t>района «Хилокский район» Забайкальского края</w:t>
      </w:r>
      <w:r w:rsidR="00676537">
        <w:rPr>
          <w:rFonts w:ascii="Times New Roman" w:hAnsi="Times New Roman" w:cs="Times New Roman"/>
          <w:sz w:val="28"/>
          <w:szCs w:val="28"/>
        </w:rPr>
        <w:t xml:space="preserve"> </w:t>
      </w:r>
      <w:r>
        <w:rPr>
          <w:rFonts w:ascii="Times New Roman" w:hAnsi="Times New Roman" w:cs="Times New Roman"/>
          <w:sz w:val="28"/>
          <w:szCs w:val="28"/>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BD2623" w:rsidRDefault="00BC094F" w:rsidP="003E04DB">
      <w:pPr>
        <w:widowControl/>
        <w:shd w:val="clear" w:color="auto" w:fill="FFFFFF"/>
        <w:tabs>
          <w:tab w:val="left" w:pos="883"/>
        </w:tabs>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услуг связи определяются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услуг связи.</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r w:rsidRPr="00025B90">
        <w:rPr>
          <w:rFonts w:ascii="Times New Roman" w:hAnsi="Times New Roman" w:cs="Times New Roman"/>
          <w:sz w:val="28"/>
          <w:szCs w:val="28"/>
        </w:rPr>
        <w:t>муниципального образования</w:t>
      </w:r>
      <w:r w:rsidR="00025B90" w:rsidRPr="00025B90">
        <w:rPr>
          <w:rFonts w:ascii="Times New Roman" w:hAnsi="Times New Roman" w:cs="Times New Roman"/>
          <w:sz w:val="28"/>
          <w:szCs w:val="28"/>
        </w:rPr>
        <w:t xml:space="preserve"> района «Хилокский район» Забайкальского края</w:t>
      </w:r>
      <w:r w:rsidRPr="00025B90">
        <w:rPr>
          <w:rFonts w:ascii="Times New Roman" w:hAnsi="Times New Roman" w:cs="Times New Roman"/>
          <w:sz w:val="28"/>
          <w:szCs w:val="28"/>
        </w:rPr>
        <w:t>.</w:t>
      </w:r>
      <w:r>
        <w:rPr>
          <w:rFonts w:ascii="Times New Roman" w:hAnsi="Times New Roman" w:cs="Times New Roman"/>
          <w:sz w:val="28"/>
          <w:szCs w:val="28"/>
        </w:rPr>
        <w:t xml:space="preserve"> Затраты на приобретение транспортных услуг по решению органов местного самоуправления </w:t>
      </w:r>
      <w:r w:rsidRPr="00025B90">
        <w:rPr>
          <w:rFonts w:ascii="Times New Roman" w:hAnsi="Times New Roman" w:cs="Times New Roman"/>
          <w:sz w:val="28"/>
          <w:szCs w:val="28"/>
        </w:rPr>
        <w:t>муниципального образования</w:t>
      </w:r>
      <w:r w:rsidR="00025B90" w:rsidRPr="00025B90">
        <w:rPr>
          <w:rFonts w:ascii="Times New Roman" w:hAnsi="Times New Roman" w:cs="Times New Roman"/>
          <w:sz w:val="28"/>
          <w:szCs w:val="28"/>
        </w:rPr>
        <w:t xml:space="preserve"> района «Хилокский район» Забайкальского края</w:t>
      </w:r>
      <w:r>
        <w:rPr>
          <w:rFonts w:ascii="Times New Roman" w:hAnsi="Times New Roman" w:cs="Times New Roman"/>
          <w:sz w:val="28"/>
          <w:szCs w:val="28"/>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BD2623" w:rsidRDefault="00BC094F" w:rsidP="003E04DB">
      <w:pPr>
        <w:widowControl/>
        <w:shd w:val="clear" w:color="auto" w:fill="FFFFFF"/>
        <w:tabs>
          <w:tab w:val="left" w:pos="883"/>
        </w:tabs>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транспортных услуг определяются по формуле</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C2911" w:rsidP="003E04DB">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7C2911" w:rsidP="003E04DB">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Default="007C2911" w:rsidP="003E04DB">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транспортных услуг</w:t>
      </w:r>
      <w:r w:rsidR="00BC094F">
        <w:rPr>
          <w:rFonts w:ascii="Times New Roman" w:hAnsi="Times New Roman" w:cs="Times New Roman"/>
          <w:i/>
          <w:spacing w:val="-1"/>
          <w:sz w:val="28"/>
          <w:szCs w:val="28"/>
        </w:rPr>
        <w:t>.</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Default="00BC094F" w:rsidP="003E04DB">
      <w:pPr>
        <w:pStyle w:val="formattext"/>
        <w:spacing w:before="0" w:beforeAutospacing="0" w:after="0" w:afterAutospacing="0"/>
        <w:ind w:firstLine="709"/>
        <w:jc w:val="both"/>
        <w:rPr>
          <w:sz w:val="28"/>
          <w:szCs w:val="28"/>
        </w:rPr>
      </w:pPr>
      <w:r>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Default="00BC094F" w:rsidP="003E04DB">
      <w:pPr>
        <w:pStyle w:val="formattext"/>
        <w:spacing w:before="0" w:beforeAutospacing="0" w:after="0" w:afterAutospacing="0"/>
        <w:ind w:firstLine="709"/>
        <w:jc w:val="both"/>
        <w:rPr>
          <w:sz w:val="28"/>
          <w:szCs w:val="28"/>
        </w:rPr>
      </w:pPr>
      <w:r>
        <w:rPr>
          <w:sz w:val="28"/>
          <w:szCs w:val="28"/>
        </w:rPr>
        <w:lastRenderedPageBreak/>
        <w:t>с учетом ставки начислений на выплаты по оплате труда работников, непосредственно связанных с оказанием муниципальной услуги;</w:t>
      </w:r>
    </w:p>
    <w:p w:rsidR="00BD2623" w:rsidRDefault="00BC094F" w:rsidP="003E04DB">
      <w:pPr>
        <w:pStyle w:val="formattext"/>
        <w:spacing w:before="0" w:beforeAutospacing="0" w:after="0" w:afterAutospacing="0"/>
        <w:ind w:firstLine="709"/>
        <w:jc w:val="both"/>
        <w:rPr>
          <w:spacing w:val="-1"/>
          <w:sz w:val="28"/>
          <w:szCs w:val="28"/>
        </w:rPr>
      </w:pPr>
      <w:r>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Default="00BC094F" w:rsidP="003E04DB">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Pr="00025B90">
        <w:rPr>
          <w:rFonts w:ascii="Times New Roman" w:hAnsi="Times New Roman" w:cs="Times New Roman"/>
          <w:sz w:val="28"/>
          <w:szCs w:val="28"/>
        </w:rPr>
        <w:t>муниципального образования</w:t>
      </w:r>
      <w:r w:rsidR="00025B90" w:rsidRPr="00025B90">
        <w:rPr>
          <w:sz w:val="28"/>
          <w:szCs w:val="28"/>
        </w:rPr>
        <w:t xml:space="preserve"> </w:t>
      </w:r>
      <w:r w:rsidR="00025B90" w:rsidRPr="00025B90">
        <w:rPr>
          <w:rFonts w:ascii="Times New Roman" w:hAnsi="Times New Roman" w:cs="Times New Roman"/>
          <w:sz w:val="28"/>
          <w:szCs w:val="28"/>
        </w:rPr>
        <w:t>района «Хилокский район» Забайкальского края</w:t>
      </w:r>
      <w:r>
        <w:rPr>
          <w:rFonts w:ascii="Times New Roman" w:hAnsi="Times New Roman" w:cs="Times New Roman"/>
          <w:sz w:val="28"/>
          <w:szCs w:val="28"/>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Pr="00025B90" w:rsidRDefault="00BC094F" w:rsidP="003E04DB">
      <w:pPr>
        <w:pStyle w:val="formattext"/>
        <w:numPr>
          <w:ilvl w:val="0"/>
          <w:numId w:val="1"/>
        </w:numPr>
        <w:spacing w:before="0" w:beforeAutospacing="0" w:after="0" w:afterAutospacing="0"/>
        <w:ind w:left="0" w:firstLine="709"/>
        <w:jc w:val="both"/>
        <w:rPr>
          <w:sz w:val="28"/>
          <w:szCs w:val="28"/>
        </w:rPr>
      </w:pPr>
      <w:r>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Pr="00025B90">
        <w:rPr>
          <w:sz w:val="28"/>
          <w:szCs w:val="28"/>
        </w:rPr>
        <w:t>муниципального образования.</w:t>
      </w:r>
    </w:p>
    <w:p w:rsidR="00BD2623" w:rsidRDefault="00BD2623" w:rsidP="003E04DB">
      <w:pPr>
        <w:widowControl/>
        <w:shd w:val="clear" w:color="auto" w:fill="FFFFFF"/>
        <w:tabs>
          <w:tab w:val="left" w:pos="883"/>
        </w:tabs>
        <w:ind w:firstLine="709"/>
        <w:contextualSpacing/>
        <w:rPr>
          <w:rFonts w:ascii="Times New Roman" w:hAnsi="Times New Roman" w:cs="Times New Roman"/>
          <w:spacing w:val="-1"/>
          <w:sz w:val="28"/>
          <w:szCs w:val="28"/>
        </w:rPr>
      </w:pPr>
    </w:p>
    <w:p w:rsidR="00BD2623" w:rsidRDefault="00BC094F" w:rsidP="003E04DB">
      <w:pPr>
        <w:pStyle w:val="formattext"/>
        <w:shd w:val="clear" w:color="auto" w:fill="FFFFFF"/>
        <w:spacing w:before="0" w:beforeAutospacing="0" w:after="0" w:afterAutospacing="0"/>
        <w:ind w:firstLine="709"/>
        <w:jc w:val="both"/>
        <w:rPr>
          <w:sz w:val="28"/>
          <w:szCs w:val="28"/>
        </w:rPr>
      </w:pPr>
      <w:r>
        <w:rPr>
          <w:sz w:val="28"/>
          <w:szCs w:val="28"/>
        </w:rPr>
        <w:t> </w:t>
      </w:r>
    </w:p>
    <w:sectPr w:rsidR="00BD2623">
      <w:pgSz w:w="11900" w:h="16800"/>
      <w:pgMar w:top="1440" w:right="800" w:bottom="1440" w:left="11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11" w:rsidRDefault="007C2911">
      <w:r>
        <w:separator/>
      </w:r>
    </w:p>
  </w:endnote>
  <w:endnote w:type="continuationSeparator" w:id="0">
    <w:p w:rsidR="007C2911" w:rsidRDefault="007C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11" w:rsidRDefault="007C2911">
      <w:r>
        <w:separator/>
      </w:r>
    </w:p>
  </w:footnote>
  <w:footnote w:type="continuationSeparator" w:id="0">
    <w:p w:rsidR="007C2911" w:rsidRDefault="007C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15:restartNumberingAfterBreak="0">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15:restartNumberingAfterBreak="0">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15:restartNumberingAfterBreak="0">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15:restartNumberingAfterBreak="0">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15:restartNumberingAfterBreak="0">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15:restartNumberingAfterBreak="0">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15:restartNumberingAfterBreak="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15:restartNumberingAfterBreak="0">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3"/>
    <w:rsid w:val="00025B90"/>
    <w:rsid w:val="000634C1"/>
    <w:rsid w:val="000D425D"/>
    <w:rsid w:val="000E548A"/>
    <w:rsid w:val="00151236"/>
    <w:rsid w:val="00170756"/>
    <w:rsid w:val="002E0DD7"/>
    <w:rsid w:val="003E04DB"/>
    <w:rsid w:val="00423B31"/>
    <w:rsid w:val="004E44D6"/>
    <w:rsid w:val="00673337"/>
    <w:rsid w:val="00676537"/>
    <w:rsid w:val="006D0B4B"/>
    <w:rsid w:val="007C2911"/>
    <w:rsid w:val="0089069E"/>
    <w:rsid w:val="008C6834"/>
    <w:rsid w:val="0099205B"/>
    <w:rsid w:val="00BC094F"/>
    <w:rsid w:val="00BD2623"/>
    <w:rsid w:val="00C807FE"/>
    <w:rsid w:val="00CB4BC2"/>
    <w:rsid w:val="00CE715B"/>
    <w:rsid w:val="00D02A80"/>
    <w:rsid w:val="00D15A8C"/>
    <w:rsid w:val="00EC3449"/>
    <w:rsid w:val="00F4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2CE"/>
  <w15:docId w15:val="{BCF1190E-695F-46B3-BBF7-E48D8462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character" w:customStyle="1" w:styleId="af8">
    <w:name w:val="Цветовое выделение"/>
    <w:uiPriority w:val="99"/>
    <w:rPr>
      <w:b/>
      <w:color w:val="26282F"/>
    </w:rPr>
  </w:style>
  <w:style w:type="character" w:customStyle="1" w:styleId="af9">
    <w:name w:val="Гипертекстовая ссылка"/>
    <w:uiPriority w:val="99"/>
    <w:rPr>
      <w:rFonts w:cs="Times New Roman"/>
      <w:b w:val="0"/>
      <w:color w:val="106BBE"/>
    </w:rPr>
  </w:style>
  <w:style w:type="paragraph" w:customStyle="1" w:styleId="afa">
    <w:name w:val="Нормальный (таблица)"/>
    <w:basedOn w:val="a"/>
    <w:next w:val="a"/>
    <w:uiPriority w:val="99"/>
    <w:pPr>
      <w:ind w:firstLine="0"/>
    </w:pPr>
  </w:style>
  <w:style w:type="paragraph" w:customStyle="1" w:styleId="afb">
    <w:name w:val="Прижатый влево"/>
    <w:basedOn w:val="a"/>
    <w:next w:val="a"/>
    <w:uiPriority w:val="99"/>
    <w:pPr>
      <w:ind w:firstLine="0"/>
      <w:jc w:val="left"/>
    </w:pPr>
  </w:style>
  <w:style w:type="paragraph" w:customStyle="1" w:styleId="afc">
    <w:name w:val="Текст абзаца"/>
    <w:basedOn w:val="a"/>
    <w:link w:val="afd"/>
    <w:qFormat/>
    <w:pPr>
      <w:widowControl/>
      <w:ind w:firstLine="709"/>
    </w:pPr>
    <w:rPr>
      <w:rFonts w:ascii="Times New Roman" w:hAnsi="Times New Roman" w:cs="Times New Roman"/>
    </w:rPr>
  </w:style>
  <w:style w:type="character" w:customStyle="1" w:styleId="afd">
    <w:name w:val="Текст абзаца Знак"/>
    <w:link w:val="afc"/>
    <w:rPr>
      <w:rFonts w:ascii="Times New Roman" w:eastAsia="Times New Roman" w:hAnsi="Times New Roman" w:cs="Times New Roman"/>
      <w:sz w:val="24"/>
      <w:szCs w:val="24"/>
      <w:lang w:eastAsia="ru-RU"/>
    </w:rPr>
  </w:style>
  <w:style w:type="paragraph" w:styleId="afe">
    <w:name w:val="List Paragraph"/>
    <w:basedOn w:val="a"/>
    <w:link w:val="aff"/>
    <w:qFormat/>
    <w:pPr>
      <w:ind w:left="720"/>
      <w:contextualSpacing/>
    </w:p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Pr>
      <w:rFonts w:ascii="Tahoma" w:hAnsi="Tahoma" w:cs="Tahoma"/>
      <w:sz w:val="16"/>
      <w:szCs w:val="16"/>
    </w:rPr>
  </w:style>
  <w:style w:type="character" w:customStyle="1" w:styleId="aff1">
    <w:name w:val="Текст выноски Знак"/>
    <w:basedOn w:val="a0"/>
    <w:link w:val="aff0"/>
    <w:uiPriority w:val="99"/>
    <w:semiHidden/>
    <w:rPr>
      <w:rFonts w:ascii="Tahoma" w:eastAsia="Times New Roman" w:hAnsi="Tahoma" w:cs="Tahoma"/>
      <w:sz w:val="16"/>
      <w:szCs w:val="16"/>
      <w:lang w:eastAsia="ru-RU"/>
    </w:rPr>
  </w:style>
  <w:style w:type="character" w:styleId="aff2">
    <w:name w:val="Placeholder Text"/>
    <w:basedOn w:val="a0"/>
    <w:uiPriority w:val="99"/>
    <w:semiHidden/>
    <w:rPr>
      <w:color w:val="808080"/>
    </w:rPr>
  </w:style>
  <w:style w:type="paragraph" w:styleId="aff3">
    <w:name w:val="Revision"/>
    <w:hidden/>
    <w:uiPriority w:val="99"/>
    <w:semiHidden/>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unhideWhenUsed/>
    <w:rPr>
      <w:sz w:val="20"/>
      <w:szCs w:val="20"/>
    </w:rPr>
  </w:style>
  <w:style w:type="character" w:customStyle="1" w:styleId="aff6">
    <w:name w:val="Текст примечания Знак"/>
    <w:basedOn w:val="a0"/>
    <w:link w:val="aff5"/>
    <w:uiPriority w:val="99"/>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Arial"/>
      <w:b/>
      <w:bCs/>
      <w:sz w:val="20"/>
      <w:szCs w:val="20"/>
      <w:lang w:eastAsia="ru-RU"/>
    </w:r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Pr>
      <w:rFonts w:ascii="Arial" w:eastAsia="Times New Roman" w:hAnsi="Arial" w:cs="Arial"/>
      <w:sz w:val="24"/>
      <w:szCs w:val="24"/>
      <w:lang w:eastAsia="ru-RU"/>
    </w:rPr>
  </w:style>
  <w:style w:type="paragraph" w:customStyle="1" w:styleId="formattext">
    <w:name w:val="formattext"/>
    <w:basedOn w:val="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Pr>
      <w:color w:val="0000FF"/>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C8B8-6566-42CD-977F-ED223ADD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4880</Words>
  <Characters>27817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Metod</cp:lastModifiedBy>
  <cp:revision>20</cp:revision>
  <cp:lastPrinted>2024-01-11T07:01:00Z</cp:lastPrinted>
  <dcterms:created xsi:type="dcterms:W3CDTF">2023-10-12T16:12:00Z</dcterms:created>
  <dcterms:modified xsi:type="dcterms:W3CDTF">2024-01-15T02:21:00Z</dcterms:modified>
</cp:coreProperties>
</file>