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CA51A2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D80">
        <w:rPr>
          <w:rFonts w:ascii="Times New Roman" w:eastAsia="Calibri" w:hAnsi="Times New Roman" w:cs="Times New Roman"/>
          <w:sz w:val="28"/>
          <w:szCs w:val="28"/>
        </w:rPr>
        <w:t>30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6A1D80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7A2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№ </w:t>
      </w:r>
      <w:r w:rsidR="006A1D80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9B1544" w:rsidRPr="0093325A" w:rsidRDefault="00CA51A2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1A2" w:rsidRPr="00CA51A2" w:rsidRDefault="009B1544" w:rsidP="00CA51A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</w:t>
      </w:r>
      <w:r w:rsidR="006B2956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b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 по предоставлению муниципальной услуги </w:t>
      </w:r>
      <w:r w:rsidR="001E7DD0" w:rsidRPr="00CA51A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A51A2" w:rsidRPr="00CA51A2">
        <w:rPr>
          <w:rFonts w:ascii="Times New Roman" w:hAnsi="Times New Roman"/>
          <w:b/>
          <w:sz w:val="28"/>
          <w:szCs w:val="28"/>
        </w:rPr>
        <w:t xml:space="preserve"> Заключение или расторжение договоров социального найма с малоимущими гражданами, нуждающимися в улучшении жилищных условий»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1E7DD0" w:rsidP="004C0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E7DD0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7.3. </w:t>
      </w:r>
      <w:r w:rsidRPr="001E7DD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E7D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E7DD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6B2956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18.12.2009 № 309-ЗЗК</w:t>
      </w:r>
      <w:r w:rsidRPr="001E7DD0">
        <w:rPr>
          <w:rFonts w:ascii="Times New Roman" w:hAnsi="Times New Roman" w:cs="Times New Roman"/>
          <w:sz w:val="28"/>
          <w:szCs w:val="28"/>
        </w:rPr>
        <w:t xml:space="preserve"> </w:t>
      </w:r>
      <w:r w:rsidR="006B29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B29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2956">
        <w:rPr>
          <w:rFonts w:ascii="Times New Roman" w:hAnsi="Times New Roman" w:cs="Times New Roman"/>
          <w:sz w:val="28"/>
          <w:szCs w:val="28"/>
        </w:rPr>
        <w:t xml:space="preserve"> исполнения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6B2956">
        <w:rPr>
          <w:rFonts w:ascii="Times New Roman" w:hAnsi="Times New Roman" w:cs="Times New Roman"/>
          <w:sz w:val="28"/>
          <w:szCs w:val="28"/>
        </w:rPr>
        <w:t xml:space="preserve"> 25.01.2024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B2956">
        <w:rPr>
          <w:rFonts w:ascii="Times New Roman" w:hAnsi="Times New Roman" w:cs="Times New Roman"/>
          <w:sz w:val="28"/>
          <w:szCs w:val="28"/>
        </w:rPr>
        <w:t xml:space="preserve">           № 07-21б-2024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2BE1">
        <w:rPr>
          <w:rFonts w:ascii="Times New Roman" w:hAnsi="Times New Roman" w:cs="Times New Roman"/>
          <w:sz w:val="28"/>
          <w:szCs w:val="28"/>
        </w:rPr>
        <w:t>администрация с</w:t>
      </w:r>
      <w:r w:rsidR="00CA51A2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="00502BE1">
        <w:rPr>
          <w:rFonts w:ascii="Times New Roman" w:hAnsi="Times New Roman" w:cs="Times New Roman"/>
          <w:sz w:val="28"/>
          <w:szCs w:val="28"/>
        </w:rPr>
        <w:t>»</w:t>
      </w:r>
      <w:r w:rsidR="00CA51A2">
        <w:rPr>
          <w:rFonts w:ascii="Times New Roman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1544"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854107" w:rsidP="00CA51A2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Внести изменения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с</w:t>
      </w:r>
      <w:r w:rsidR="00CA51A2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CA51A2">
        <w:rPr>
          <w:rFonts w:ascii="Times New Roman" w:eastAsia="Calibri" w:hAnsi="Times New Roman" w:cs="Times New Roman"/>
          <w:sz w:val="28"/>
          <w:szCs w:val="28"/>
        </w:rPr>
        <w:t>1</w:t>
      </w:r>
      <w:r w:rsidR="004C02C0">
        <w:rPr>
          <w:rFonts w:ascii="Times New Roman" w:eastAsia="Calibri" w:hAnsi="Times New Roman" w:cs="Times New Roman"/>
          <w:sz w:val="28"/>
          <w:szCs w:val="28"/>
        </w:rPr>
        <w:t>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A51A2">
        <w:rPr>
          <w:rFonts w:ascii="Times New Roman" w:eastAsia="Calibri" w:hAnsi="Times New Roman" w:cs="Times New Roman"/>
          <w:sz w:val="28"/>
          <w:szCs w:val="28"/>
        </w:rPr>
        <w:t>26.07.2013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1A2" w:rsidRPr="00CA51A2">
        <w:rPr>
          <w:rFonts w:ascii="Times New Roman" w:eastAsia="Calibri" w:hAnsi="Times New Roman" w:cs="Times New Roman"/>
          <w:sz w:val="28"/>
          <w:szCs w:val="28"/>
        </w:rPr>
        <w:t>«</w:t>
      </w:r>
      <w:r w:rsidR="00CA51A2" w:rsidRPr="00CA51A2">
        <w:rPr>
          <w:rFonts w:ascii="Times New Roman" w:hAnsi="Times New Roman"/>
          <w:sz w:val="28"/>
          <w:szCs w:val="28"/>
        </w:rPr>
        <w:t>Заключение или расторжение договоров социального найма с малоимущими гражданами, нуждающимися в улучшении жилищных условий»</w:t>
      </w:r>
      <w:r w:rsidR="00CA51A2">
        <w:rPr>
          <w:rFonts w:ascii="Times New Roman" w:hAnsi="Times New Roman"/>
          <w:sz w:val="28"/>
          <w:szCs w:val="28"/>
        </w:rPr>
        <w:t>.</w:t>
      </w:r>
    </w:p>
    <w:p w:rsidR="003C62D2" w:rsidRPr="00A501B3" w:rsidRDefault="00854107" w:rsidP="00854107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2676FB"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>статью</w:t>
      </w:r>
      <w:r w:rsidR="006B2956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r w:rsidR="003C62D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bookmarkStart w:id="1" w:name="_Toc284850278"/>
      <w:r w:rsidR="003C62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3C62D2" w:rsidRPr="00A501B3">
        <w:rPr>
          <w:rFonts w:ascii="Times New Roman" w:hAnsi="Times New Roman"/>
          <w:sz w:val="28"/>
          <w:szCs w:val="28"/>
        </w:rPr>
        <w:t>16. Для заключения договора социального найма жилого помещения заявитель предоставляет:</w:t>
      </w:r>
      <w:bookmarkEnd w:id="1"/>
    </w:p>
    <w:p w:rsidR="003C62D2" w:rsidRPr="00724895" w:rsidRDefault="003C62D2" w:rsidP="003C62D2">
      <w:pPr>
        <w:spacing w:after="26" w:line="248" w:lineRule="auto"/>
        <w:ind w:right="18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Pr="003C62D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C62D2">
        <w:rPr>
          <w:rFonts w:ascii="Times New Roman" w:hAnsi="Times New Roman" w:cs="Times New Roman"/>
          <w:sz w:val="28"/>
          <w:szCs w:val="28"/>
        </w:rPr>
        <w:t xml:space="preserve">документы о признании гражданина </w:t>
      </w:r>
      <w:proofErr w:type="gramStart"/>
      <w:r w:rsidRPr="003C62D2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3C62D2">
        <w:rPr>
          <w:rFonts w:ascii="Times New Roman" w:hAnsi="Times New Roman" w:cs="Times New Roman"/>
          <w:sz w:val="28"/>
          <w:szCs w:val="28"/>
        </w:rPr>
        <w:t>;</w:t>
      </w:r>
    </w:p>
    <w:p w:rsidR="003C62D2" w:rsidRPr="00724895" w:rsidRDefault="003C62D2" w:rsidP="003C62D2">
      <w:pPr>
        <w:pStyle w:val="a4"/>
        <w:numPr>
          <w:ilvl w:val="1"/>
          <w:numId w:val="5"/>
        </w:numPr>
        <w:spacing w:after="26" w:line="248" w:lineRule="auto"/>
        <w:ind w:left="0" w:right="134" w:firstLine="0"/>
        <w:jc w:val="both"/>
      </w:pPr>
      <w:r w:rsidRPr="003C62D2">
        <w:rPr>
          <w:rFonts w:ascii="Times New Roman" w:hAnsi="Times New Roman" w:cs="Times New Roman"/>
          <w:sz w:val="28"/>
          <w:szCs w:val="28"/>
        </w:rPr>
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  <w:r w:rsidRPr="00724895">
        <w:t xml:space="preserve"> </w:t>
      </w:r>
      <w:r>
        <w:rPr>
          <w:noProof/>
          <w:lang w:eastAsia="ru-RU"/>
        </w:rPr>
        <w:drawing>
          <wp:inline distT="0" distB="0" distL="0" distR="0" wp14:anchorId="49719358" wp14:editId="252E7588">
            <wp:extent cx="15240" cy="1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3D" w:rsidRPr="00854107" w:rsidRDefault="003C62D2" w:rsidP="00854107">
      <w:pPr>
        <w:pStyle w:val="a4"/>
        <w:numPr>
          <w:ilvl w:val="1"/>
          <w:numId w:val="5"/>
        </w:numPr>
        <w:ind w:left="142"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10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соответствующих граждан состоять на учете в качестве нуждающихся в жилых помещениях;                          </w:t>
      </w:r>
      <w:r w:rsidRPr="00854107">
        <w:rPr>
          <w:rFonts w:ascii="Times New Roman" w:hAnsi="Times New Roman" w:cs="Times New Roman"/>
          <w:sz w:val="28"/>
          <w:szCs w:val="28"/>
        </w:rPr>
        <w:lastRenderedPageBreak/>
        <w:t xml:space="preserve">16.3.1. документ, подтверждающий регистрацию по месту жительства заявителя и членов его семьи (выписка </w:t>
      </w:r>
      <w:proofErr w:type="gramStart"/>
      <w:r w:rsidRPr="008541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4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107">
        <w:rPr>
          <w:rFonts w:ascii="Times New Roman" w:hAnsi="Times New Roman" w:cs="Times New Roman"/>
          <w:sz w:val="28"/>
          <w:szCs w:val="28"/>
        </w:rPr>
        <w:t>домовой</w:t>
      </w:r>
      <w:proofErr w:type="gramEnd"/>
      <w:r w:rsidRPr="00854107">
        <w:rPr>
          <w:rFonts w:ascii="Times New Roman" w:hAnsi="Times New Roman" w:cs="Times New Roman"/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 </w:t>
      </w:r>
      <w:r w:rsidRPr="00854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16.3.2.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</w:t>
      </w:r>
      <w:r w:rsidRPr="00854107">
        <w:rPr>
          <w:rFonts w:ascii="Times New Roman" w:hAnsi="Times New Roman" w:cs="Times New Roman"/>
          <w:sz w:val="28"/>
          <w:szCs w:val="28"/>
        </w:rPr>
        <w:t>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</w:t>
      </w:r>
      <w:r w:rsidRPr="00A7250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C8586B7" wp14:editId="798DDBF7">
            <wp:simplePos x="0" y="0"/>
            <wp:positionH relativeFrom="page">
              <wp:posOffset>7173595</wp:posOffset>
            </wp:positionH>
            <wp:positionV relativeFrom="page">
              <wp:posOffset>6551930</wp:posOffset>
            </wp:positionV>
            <wp:extent cx="24130" cy="21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50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523C897E" wp14:editId="77737CDD">
            <wp:simplePos x="0" y="0"/>
            <wp:positionH relativeFrom="column">
              <wp:posOffset>64135</wp:posOffset>
            </wp:positionH>
            <wp:positionV relativeFrom="paragraph">
              <wp:posOffset>363220</wp:posOffset>
            </wp:positionV>
            <wp:extent cx="8890" cy="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</w:t>
      </w:r>
      <w:r w:rsidR="00854107">
        <w:rPr>
          <w:rFonts w:ascii="Times New Roman" w:hAnsi="Times New Roman" w:cs="Times New Roman"/>
          <w:sz w:val="28"/>
          <w:szCs w:val="28"/>
        </w:rPr>
        <w:tab/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="00A7250D" w:rsidRPr="00854107">
        <w:rPr>
          <w:rFonts w:ascii="Times New Roman" w:hAnsi="Times New Roman" w:cs="Times New Roman"/>
          <w:sz w:val="28"/>
          <w:szCs w:val="28"/>
        </w:rPr>
        <w:t>16.3.3.</w:t>
      </w:r>
      <w:r w:rsidRPr="00854107">
        <w:rPr>
          <w:rFonts w:ascii="Times New Roman" w:hAnsi="Times New Roman" w:cs="Times New Roman"/>
          <w:sz w:val="28"/>
          <w:szCs w:val="28"/>
        </w:rPr>
        <w:t xml:space="preserve"> 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а) </w:t>
      </w:r>
      <w:r w:rsidRPr="00854107">
        <w:rPr>
          <w:rFonts w:ascii="Times New Roman" w:hAnsi="Times New Roman" w:cs="Times New Roman"/>
          <w:sz w:val="28"/>
          <w:szCs w:val="28"/>
        </w:rPr>
        <w:t>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</w:t>
      </w:r>
      <w:proofErr w:type="gramEnd"/>
      <w:r w:rsidRPr="00854107">
        <w:rPr>
          <w:rFonts w:ascii="Times New Roman" w:hAnsi="Times New Roman" w:cs="Times New Roman"/>
          <w:sz w:val="28"/>
          <w:szCs w:val="28"/>
        </w:rPr>
        <w:t xml:space="preserve"> и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 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</w:t>
      </w:r>
      <w:r w:rsidR="00A7250D" w:rsidRPr="00854107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54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250D" w:rsidRPr="00854107">
        <w:rPr>
          <w:rFonts w:ascii="Times New Roman" w:hAnsi="Times New Roman" w:cs="Times New Roman"/>
          <w:sz w:val="28"/>
          <w:szCs w:val="28"/>
        </w:rPr>
        <w:t xml:space="preserve">б) </w:t>
      </w:r>
      <w:r w:rsidRPr="00854107">
        <w:rPr>
          <w:rFonts w:ascii="Times New Roman" w:hAnsi="Times New Roman" w:cs="Times New Roman"/>
          <w:sz w:val="28"/>
          <w:szCs w:val="28"/>
        </w:rPr>
        <w:t>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Pr="00854107">
        <w:rPr>
          <w:rFonts w:ascii="Times New Roman" w:hAnsi="Times New Roman" w:cs="Times New Roman"/>
          <w:sz w:val="28"/>
          <w:szCs w:val="28"/>
        </w:rPr>
        <w:t>, в том числе на ранее существовавшие фамилию,</w:t>
      </w:r>
      <w:proofErr w:type="gramStart"/>
      <w:r w:rsidRPr="008541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4107">
        <w:rPr>
          <w:rFonts w:ascii="Times New Roman" w:hAnsi="Times New Roman" w:cs="Times New Roman"/>
          <w:sz w:val="28"/>
          <w:szCs w:val="28"/>
        </w:rPr>
        <w:t xml:space="preserve">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A7250D" w:rsidRPr="00854107">
        <w:rPr>
          <w:rFonts w:ascii="Times New Roman" w:hAnsi="Times New Roman" w:cs="Times New Roman"/>
          <w:sz w:val="28"/>
          <w:szCs w:val="28"/>
        </w:rPr>
        <w:t>16.3.4.</w:t>
      </w:r>
      <w:r w:rsidRPr="00854107">
        <w:rPr>
          <w:rFonts w:ascii="Times New Roman" w:hAnsi="Times New Roman" w:cs="Times New Roman"/>
          <w:sz w:val="28"/>
          <w:szCs w:val="28"/>
        </w:rPr>
        <w:t xml:space="preserve">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форме);</w:t>
      </w:r>
      <w:proofErr w:type="gramEnd"/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</w:t>
      </w:r>
      <w:r w:rsidR="00A7250D" w:rsidRPr="00854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gramStart"/>
      <w:r w:rsidR="00A7250D" w:rsidRPr="00854107">
        <w:rPr>
          <w:rFonts w:ascii="Times New Roman" w:hAnsi="Times New Roman" w:cs="Times New Roman"/>
          <w:sz w:val="28"/>
          <w:szCs w:val="28"/>
        </w:rPr>
        <w:t xml:space="preserve">16.4. </w:t>
      </w:r>
      <w:r w:rsidRPr="00854107">
        <w:rPr>
          <w:rFonts w:ascii="Times New Roman" w:hAnsi="Times New Roman" w:cs="Times New Roman"/>
          <w:sz w:val="28"/>
          <w:szCs w:val="28"/>
        </w:rPr>
        <w:t>документы, подтверждающие право на предоставление жилого помещения по договору социального найма вне очереди: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</w:t>
      </w:r>
      <w:r w:rsidR="00A7250D" w:rsidRPr="00854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16.4.1.</w:t>
      </w:r>
      <w:r w:rsidRPr="00854107">
        <w:rPr>
          <w:rFonts w:ascii="Times New Roman" w:hAnsi="Times New Roman" w:cs="Times New Roman"/>
          <w:sz w:val="28"/>
          <w:szCs w:val="28"/>
        </w:rPr>
        <w:t xml:space="preserve"> копия решения о признании жилого помещения непригодным для </w:t>
      </w:r>
      <w:r w:rsidRPr="00854107">
        <w:rPr>
          <w:rFonts w:ascii="Times New Roman" w:hAnsi="Times New Roman" w:cs="Times New Roman"/>
          <w:sz w:val="28"/>
          <w:szCs w:val="28"/>
        </w:rPr>
        <w:lastRenderedPageBreak/>
        <w:t>проживания и не подлежащим ремонту или реконструкции;</w:t>
      </w:r>
      <w:r w:rsidR="00A7250D" w:rsidRPr="00854107">
        <w:rPr>
          <w:rFonts w:ascii="Times New Roman" w:hAnsi="Times New Roman" w:cs="Times New Roman"/>
          <w:sz w:val="28"/>
          <w:szCs w:val="28"/>
        </w:rPr>
        <w:t xml:space="preserve">      </w:t>
      </w:r>
      <w:r w:rsidR="00A7250D" w:rsidRPr="008541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16.4.2.</w:t>
      </w:r>
      <w:r w:rsidRPr="00854107">
        <w:rPr>
          <w:rFonts w:ascii="Times New Roman" w:hAnsi="Times New Roman" w:cs="Times New Roman"/>
          <w:sz w:val="28"/>
          <w:szCs w:val="28"/>
        </w:rPr>
        <w:t xml:space="preserve">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</w:t>
      </w:r>
      <w:r w:rsidR="00854107" w:rsidRPr="0085410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4107" w:rsidRDefault="00854107" w:rsidP="00854107">
      <w:pPr>
        <w:pStyle w:val="a4"/>
        <w:ind w:left="0" w:right="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Изложить статьи 27, 28 </w:t>
      </w:r>
      <w:r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E3CAA" w:rsidRDefault="00854107" w:rsidP="00854107">
      <w:pPr>
        <w:pStyle w:val="a4"/>
        <w:ind w:left="0" w:right="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27.  </w:t>
      </w:r>
      <w:r w:rsidRPr="00A501B3">
        <w:rPr>
          <w:rFonts w:ascii="Times New Roman" w:hAnsi="Times New Roman"/>
          <w:sz w:val="28"/>
          <w:szCs w:val="28"/>
        </w:rPr>
        <w:t>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</w:t>
      </w:r>
      <w:r w:rsidR="001E3CAA">
        <w:rPr>
          <w:rFonts w:ascii="Times New Roman" w:hAnsi="Times New Roman"/>
          <w:sz w:val="28"/>
          <w:szCs w:val="28"/>
        </w:rPr>
        <w:t>водство, в день его поступления в книге регистрации заявлений граждан, нуждающихся в регистрации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CAA">
        <w:rPr>
          <w:rFonts w:ascii="Times New Roman" w:eastAsia="Calibri" w:hAnsi="Times New Roman" w:cs="Times New Roman"/>
          <w:sz w:val="28"/>
          <w:szCs w:val="28"/>
        </w:rPr>
        <w:t>(приложение 3);</w:t>
      </w:r>
    </w:p>
    <w:p w:rsidR="001E3CAA" w:rsidRDefault="001E3CAA" w:rsidP="00854107">
      <w:pPr>
        <w:pStyle w:val="a4"/>
        <w:ind w:left="0" w:right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A501B3">
        <w:rPr>
          <w:rFonts w:ascii="Times New Roman" w:hAnsi="Times New Roman"/>
          <w:sz w:val="28"/>
          <w:szCs w:val="28"/>
        </w:rPr>
        <w:t>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</w:t>
      </w:r>
      <w:r>
        <w:rPr>
          <w:rFonts w:ascii="Times New Roman" w:hAnsi="Times New Roman"/>
          <w:sz w:val="28"/>
          <w:szCs w:val="28"/>
        </w:rPr>
        <w:t xml:space="preserve"> в книге регистрации заявлений граждан, нуждающихся в регистрации (приложение 3);»</w:t>
      </w:r>
    </w:p>
    <w:p w:rsidR="00854107" w:rsidRPr="001E3CAA" w:rsidRDefault="001E3CAA" w:rsidP="00854107">
      <w:pPr>
        <w:pStyle w:val="a4"/>
        <w:ind w:left="0" w:right="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  </w:t>
      </w:r>
      <w:r w:rsidRPr="00CA51A2">
        <w:rPr>
          <w:rFonts w:ascii="Times New Roman" w:eastAsia="Calibri" w:hAnsi="Times New Roman" w:cs="Times New Roman"/>
          <w:sz w:val="28"/>
          <w:szCs w:val="28"/>
        </w:rPr>
        <w:t>«</w:t>
      </w:r>
      <w:r w:rsidRPr="00CA51A2">
        <w:rPr>
          <w:rFonts w:ascii="Times New Roman" w:hAnsi="Times New Roman"/>
          <w:sz w:val="28"/>
          <w:szCs w:val="28"/>
        </w:rPr>
        <w:t>Заключение или расторжение договоров социального найма с малоимущими гражданами, нуждающимися в улучшении жилищных условий»</w:t>
      </w:r>
      <w:r>
        <w:rPr>
          <w:rFonts w:ascii="Times New Roman" w:hAnsi="Times New Roman"/>
          <w:sz w:val="28"/>
          <w:szCs w:val="28"/>
        </w:rPr>
        <w:t xml:space="preserve"> приложением 3</w:t>
      </w:r>
      <w:r w:rsidR="008541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E3CAA">
        <w:rPr>
          <w:rFonts w:ascii="Times New Roman" w:eastAsia="Calibri" w:hAnsi="Times New Roman" w:cs="Times New Roman"/>
          <w:b/>
          <w:sz w:val="28"/>
          <w:szCs w:val="28"/>
        </w:rPr>
        <w:t>Книга регистрации заявлений граждан, нуждающихся в жилых помещениях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A0FD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072BD6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B1544"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AA0FD3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«Энгорокское</w:t>
            </w:r>
            <w:r w:rsidR="009B1544"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72BD6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Default="00042B23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854107">
      <w:pPr>
        <w:rPr>
          <w:sz w:val="28"/>
          <w:szCs w:val="28"/>
        </w:rPr>
      </w:pPr>
    </w:p>
    <w:p w:rsidR="00854107" w:rsidRDefault="001E3CAA" w:rsidP="008541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 xml:space="preserve">                                                                </w:t>
      </w:r>
      <w:r w:rsidR="0085410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                   </w:t>
      </w:r>
      <w:r w:rsidRPr="001E3C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Приложение 3</w:t>
      </w:r>
    </w:p>
    <w:p w:rsidR="001E3CAA" w:rsidRPr="00600D93" w:rsidRDefault="001E3CAA" w:rsidP="001E3CAA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00D93">
        <w:rPr>
          <w:rFonts w:ascii="Times New Roman" w:hAnsi="Times New Roman"/>
          <w:color w:val="000000"/>
          <w:sz w:val="24"/>
          <w:szCs w:val="20"/>
        </w:rPr>
        <w:t xml:space="preserve">к административному регламенту </w:t>
      </w:r>
      <w:r w:rsidRPr="00600D93">
        <w:rPr>
          <w:rFonts w:ascii="Times New Roman" w:hAnsi="Times New Roman"/>
          <w:sz w:val="24"/>
          <w:szCs w:val="20"/>
        </w:rPr>
        <w:t>по предоставлению муниципальной услуги</w:t>
      </w:r>
      <w:r w:rsidRPr="00600D93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600D93">
        <w:rPr>
          <w:rFonts w:ascii="Times New Roman" w:hAnsi="Times New Roman"/>
          <w:b/>
          <w:sz w:val="24"/>
          <w:szCs w:val="20"/>
        </w:rPr>
        <w:t>«</w:t>
      </w:r>
      <w:r w:rsidRPr="00600D93">
        <w:rPr>
          <w:rFonts w:ascii="Times New Roman" w:hAnsi="Times New Roman"/>
          <w:sz w:val="24"/>
          <w:szCs w:val="20"/>
        </w:rPr>
        <w:t xml:space="preserve">Заключение  и расторжение  договоров социального найма </w:t>
      </w:r>
      <w:r w:rsidR="005A027F">
        <w:rPr>
          <w:rFonts w:ascii="Times New Roman" w:hAnsi="Times New Roman"/>
          <w:sz w:val="24"/>
          <w:szCs w:val="20"/>
        </w:rPr>
        <w:t xml:space="preserve"> с малоимущими гражданами, нуждающимися в улучшении жилищных условий»</w:t>
      </w:r>
    </w:p>
    <w:p w:rsidR="001E3CAA" w:rsidRPr="001E3CAA" w:rsidRDefault="001E3CAA" w:rsidP="001E3CAA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54107" w:rsidRPr="00854107" w:rsidRDefault="00854107" w:rsidP="0085410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КНИГА РЕГИСТРАЦИИ ЗАЯВЛЕНИЙ ГРАЖДАН, НУЖДАЮЩИХСЯ В ЖИЛЫХ ПОМЕЩЕНИЯХ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Населенный пункт __________________________________________________________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     </w:t>
      </w:r>
      <w:r w:rsidR="001E3CA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                                              </w:t>
      </w: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(город, поселок, село и др.)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___________________________________________________________________________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</w:t>
      </w:r>
      <w:r w:rsidR="001E3CA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                                  </w:t>
      </w: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(наименование органа местного самоуправления)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                               </w:t>
      </w:r>
      <w:proofErr w:type="gramStart"/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Начата</w:t>
      </w:r>
      <w:proofErr w:type="gramEnd"/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: ____________________ 200 __ года </w:t>
      </w:r>
    </w:p>
    <w:p w:rsidR="00854107" w:rsidRPr="00854107" w:rsidRDefault="00854107" w:rsidP="0085410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                   </w:t>
      </w:r>
      <w:proofErr w:type="gramStart"/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Окончена</w:t>
      </w:r>
      <w:proofErr w:type="gramEnd"/>
      <w:r w:rsidRPr="0085410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: __________________ 200 __</w:t>
      </w:r>
      <w:r w:rsidRPr="00854107"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92"/>
        <w:gridCol w:w="1451"/>
        <w:gridCol w:w="1458"/>
        <w:gridCol w:w="1495"/>
        <w:gridCol w:w="1270"/>
        <w:gridCol w:w="1468"/>
      </w:tblGrid>
      <w:tr w:rsidR="00854107" w:rsidRPr="00854107" w:rsidTr="00854107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107" w:rsidRPr="00854107" w:rsidRDefault="00854107" w:rsidP="0085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54107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(а также фамилия, которая была у лица при рождении), имя, отчество, дата рождения, пол принятого на учет заявителя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расписки в получении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принятии на учет (N, дата)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 принятом решении (N, дата)</w:t>
            </w:r>
          </w:p>
        </w:tc>
      </w:tr>
      <w:tr w:rsidR="00854107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107" w:rsidRPr="00854107" w:rsidRDefault="00854107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1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27F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F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F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F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F" w:rsidRPr="00854107" w:rsidTr="0085410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027F" w:rsidRPr="00854107" w:rsidRDefault="005A027F" w:rsidP="008541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107" w:rsidRPr="0093325A" w:rsidRDefault="00854107">
      <w:pPr>
        <w:rPr>
          <w:sz w:val="28"/>
          <w:szCs w:val="28"/>
        </w:rPr>
      </w:pPr>
    </w:p>
    <w:sectPr w:rsidR="00854107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1078"/>
    <w:multiLevelType w:val="multilevel"/>
    <w:tmpl w:val="F586BEEE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3CD353B"/>
    <w:multiLevelType w:val="hybridMultilevel"/>
    <w:tmpl w:val="C1EAA40A"/>
    <w:lvl w:ilvl="0" w:tplc="825EAE1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88894">
      <w:start w:val="1"/>
      <w:numFmt w:val="lowerLetter"/>
      <w:lvlText w:val="%2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60D570">
      <w:start w:val="1"/>
      <w:numFmt w:val="lowerRoman"/>
      <w:lvlText w:val="%3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8AE8C">
      <w:start w:val="1"/>
      <w:numFmt w:val="decimal"/>
      <w:lvlText w:val="%4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C47670">
      <w:start w:val="1"/>
      <w:numFmt w:val="lowerLetter"/>
      <w:lvlText w:val="%5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27EAE">
      <w:start w:val="1"/>
      <w:numFmt w:val="lowerRoman"/>
      <w:lvlText w:val="%6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82BB4">
      <w:start w:val="1"/>
      <w:numFmt w:val="decimal"/>
      <w:lvlText w:val="%7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7A6">
      <w:start w:val="1"/>
      <w:numFmt w:val="lowerLetter"/>
      <w:lvlText w:val="%8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4D24E">
      <w:start w:val="1"/>
      <w:numFmt w:val="lowerRoman"/>
      <w:lvlText w:val="%9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A52B0F"/>
    <w:multiLevelType w:val="multilevel"/>
    <w:tmpl w:val="34DADA22"/>
    <w:lvl w:ilvl="0">
      <w:start w:val="16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666" w:hanging="57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544"/>
    <w:rsid w:val="00042B23"/>
    <w:rsid w:val="00072BD6"/>
    <w:rsid w:val="001E3CAA"/>
    <w:rsid w:val="001E7DD0"/>
    <w:rsid w:val="002676FB"/>
    <w:rsid w:val="003C62D2"/>
    <w:rsid w:val="00443751"/>
    <w:rsid w:val="004C02C0"/>
    <w:rsid w:val="00502BE1"/>
    <w:rsid w:val="005274C8"/>
    <w:rsid w:val="00536611"/>
    <w:rsid w:val="005A027F"/>
    <w:rsid w:val="00604304"/>
    <w:rsid w:val="006A1D80"/>
    <w:rsid w:val="006B2956"/>
    <w:rsid w:val="006F1E0C"/>
    <w:rsid w:val="00721186"/>
    <w:rsid w:val="00736D6D"/>
    <w:rsid w:val="007A24A7"/>
    <w:rsid w:val="0080233B"/>
    <w:rsid w:val="00852D6A"/>
    <w:rsid w:val="00854107"/>
    <w:rsid w:val="00872D15"/>
    <w:rsid w:val="0093325A"/>
    <w:rsid w:val="009B1544"/>
    <w:rsid w:val="00A42826"/>
    <w:rsid w:val="00A52A9E"/>
    <w:rsid w:val="00A7250D"/>
    <w:rsid w:val="00AA0FD3"/>
    <w:rsid w:val="00CA4710"/>
    <w:rsid w:val="00CA51A2"/>
    <w:rsid w:val="00D87A95"/>
    <w:rsid w:val="00E54E3D"/>
    <w:rsid w:val="00FA0423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6D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8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10</cp:revision>
  <cp:lastPrinted>2024-01-30T05:19:00Z</cp:lastPrinted>
  <dcterms:created xsi:type="dcterms:W3CDTF">2021-09-28T00:09:00Z</dcterms:created>
  <dcterms:modified xsi:type="dcterms:W3CDTF">2024-01-30T05:19:00Z</dcterms:modified>
</cp:coreProperties>
</file>