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CE" w:rsidRPr="003405CE" w:rsidRDefault="003405CE" w:rsidP="003405CE">
      <w:pPr>
        <w:shd w:val="clear" w:color="auto" w:fill="FFFFFF"/>
        <w:spacing w:line="240" w:lineRule="auto"/>
        <w:outlineLvl w:val="1"/>
        <w:rPr>
          <w:rFonts w:ascii="Roboto Slab" w:eastAsia="Times New Roman" w:hAnsi="Roboto Slab" w:cs="Helvetica"/>
          <w:color w:val="666666"/>
          <w:sz w:val="42"/>
          <w:szCs w:val="42"/>
          <w:lang w:eastAsia="ru-RU"/>
        </w:rPr>
      </w:pPr>
      <w:r w:rsidRPr="003405CE">
        <w:rPr>
          <w:rFonts w:ascii="Roboto Slab" w:eastAsia="Times New Roman" w:hAnsi="Roboto Slab" w:cs="Helvetica"/>
          <w:color w:val="666666"/>
          <w:sz w:val="42"/>
          <w:szCs w:val="42"/>
          <w:lang w:eastAsia="ru-RU"/>
        </w:rPr>
        <w:t>Трудовые права женщин</w:t>
      </w:r>
    </w:p>
    <w:p w:rsidR="003405CE" w:rsidRPr="003405CE" w:rsidRDefault="003405CE" w:rsidP="003405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405CE">
        <w:rPr>
          <w:rFonts w:ascii="Helvetica" w:eastAsia="Times New Roman" w:hAnsi="Helvetica" w:cs="Helvetica"/>
          <w:b/>
          <w:bCs/>
          <w:color w:val="800000"/>
          <w:sz w:val="27"/>
          <w:szCs w:val="27"/>
          <w:lang w:eastAsia="ru-RU"/>
        </w:rPr>
        <w:br/>
      </w:r>
      <w:r w:rsidRPr="003405CE">
        <w:rPr>
          <w:rFonts w:ascii="Helvetica" w:eastAsia="Times New Roman" w:hAnsi="Helvetica" w:cs="Helvetica"/>
          <w:b/>
          <w:bCs/>
          <w:color w:val="800000"/>
          <w:sz w:val="27"/>
          <w:szCs w:val="27"/>
          <w:lang w:eastAsia="ru-RU"/>
        </w:rPr>
        <w:br/>
        <w:t>Ограничения женского труда</w:t>
      </w:r>
      <w:r w:rsidRPr="003405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1. Работы с вредными и (или) опасными условиями труда (ст. 253 ТК РФ). Список таких работ включает 100 должностей и видов работ (Постановление Правительства РФ от 18.07.2019 г. № 512н).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2. Подземные работы (кроме нефизических работ или работ по санитарному и бытовому обслуживанию) (ст. 253 ТК РФ).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3. </w:t>
      </w:r>
      <w:proofErr w:type="gramStart"/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Направление в служебные командировки, привлечение к сверхурочной работе, работе в ночное время, выходные и нерабочие праздничные дни женщин, имеющих детей в возрасте до 3-х лет, допускаются только с их письменного согласия и при условии, что это не запрещено им в соответствии с медицинским заключением (ч. 2 ст. 259, ч. 5 ст. 99, ч.7 ст. 113 ТК РФ).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4.</w:t>
      </w:r>
      <w:proofErr w:type="gramEnd"/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Равные права имеют матери и отцы, воспитывающим без супруга (супруги) детей в возрасте до пяти лет, работники, имеющие детей-инвалидов, и работники, осуществляющие уход за больными членами их семей в соответствии с медицинским заключением.</w:t>
      </w:r>
      <w:proofErr w:type="gramEnd"/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3405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405CE">
        <w:rPr>
          <w:rFonts w:ascii="Helvetica" w:eastAsia="Times New Roman" w:hAnsi="Helvetica" w:cs="Helvetica"/>
          <w:b/>
          <w:bCs/>
          <w:color w:val="800000"/>
          <w:sz w:val="27"/>
          <w:szCs w:val="27"/>
          <w:lang w:eastAsia="ru-RU"/>
        </w:rPr>
        <w:t>Запрещение женского труда</w:t>
      </w:r>
      <w:r w:rsidRPr="003405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1. Женский труд запрещен на работах, связанных с подъемом и перемещением вручную тяжестей, превышающих предельно допустимые для них нормы (Постановление Совета Министров – Правительства РФ от 06.02.1993 г. № 105):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</w:p>
    <w:tbl>
      <w:tblPr>
        <w:tblW w:w="9261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1"/>
        <w:gridCol w:w="1740"/>
      </w:tblGrid>
      <w:tr w:rsidR="003405CE" w:rsidRPr="003405CE" w:rsidTr="00525847">
        <w:trPr>
          <w:trHeight w:val="645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5CE" w:rsidRPr="003405CE" w:rsidRDefault="003405CE" w:rsidP="003405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405CE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Характер работы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5CE" w:rsidRPr="003405CE" w:rsidRDefault="003405CE" w:rsidP="003405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405CE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Предельно допустимая масса груза</w:t>
            </w:r>
          </w:p>
        </w:tc>
      </w:tr>
      <w:tr w:rsidR="003405CE" w:rsidRPr="003405CE" w:rsidTr="00525847">
        <w:trPr>
          <w:trHeight w:val="570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5CE" w:rsidRPr="003405CE" w:rsidRDefault="003405CE" w:rsidP="003405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405C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Подъем и перемещение тяжестей при чередовании с другой работой (до 2 раз в час)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5CE" w:rsidRPr="003405CE" w:rsidRDefault="003405CE" w:rsidP="003405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405C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 кг</w:t>
            </w:r>
          </w:p>
        </w:tc>
      </w:tr>
      <w:tr w:rsidR="003405CE" w:rsidRPr="003405CE" w:rsidTr="00525847">
        <w:trPr>
          <w:trHeight w:val="420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5CE" w:rsidRPr="003405CE" w:rsidRDefault="003405CE" w:rsidP="003405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405C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Подъем и перемещение тяжестей постоянно в течение рабочей смены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5CE" w:rsidRPr="003405CE" w:rsidRDefault="003405CE" w:rsidP="003405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405C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 кг</w:t>
            </w:r>
          </w:p>
        </w:tc>
      </w:tr>
      <w:tr w:rsidR="003405CE" w:rsidRPr="003405CE" w:rsidTr="00525847">
        <w:trPr>
          <w:trHeight w:val="420"/>
        </w:trPr>
        <w:tc>
          <w:tcPr>
            <w:tcW w:w="9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5CE" w:rsidRPr="003405CE" w:rsidRDefault="003405CE" w:rsidP="003405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405CE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Величина динамической работы, совершаемой в течение каждого часа рабочей смены, не должна превышать:</w:t>
            </w:r>
          </w:p>
        </w:tc>
      </w:tr>
      <w:tr w:rsidR="003405CE" w:rsidRPr="003405CE" w:rsidTr="00525847">
        <w:trPr>
          <w:trHeight w:val="420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5CE" w:rsidRPr="003405CE" w:rsidRDefault="003405CE" w:rsidP="003405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405C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 с рабочей поверхности</w:t>
            </w:r>
            <w:r w:rsidRPr="003405C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- с пола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5CE" w:rsidRPr="003405CE" w:rsidRDefault="003405CE" w:rsidP="003405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405C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1750 </w:t>
            </w:r>
            <w:proofErr w:type="spellStart"/>
            <w:r w:rsidRPr="003405C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кгм</w:t>
            </w:r>
            <w:proofErr w:type="spellEnd"/>
            <w:r w:rsidRPr="003405C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 xml:space="preserve">875 </w:t>
            </w:r>
            <w:proofErr w:type="spellStart"/>
            <w:r w:rsidRPr="003405C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кгм</w:t>
            </w:r>
            <w:proofErr w:type="spellEnd"/>
          </w:p>
        </w:tc>
      </w:tr>
    </w:tbl>
    <w:p w:rsidR="003405CE" w:rsidRPr="003405CE" w:rsidRDefault="003405CE" w:rsidP="003405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A25628" w:rsidRDefault="003405CE" w:rsidP="004C1D16">
      <w:pPr>
        <w:shd w:val="clear" w:color="auto" w:fill="FFFFFF"/>
        <w:spacing w:after="150" w:line="240" w:lineRule="auto"/>
      </w:pP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  Беременные женщины и женщины, имеющие детей в возрасте до 3-х лет, не могут привлекаться к работам, выполняемым вахтовым методом (ст. 298 ТК РФ).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Гарантии и льготы, предоставляемые женщинам в связи с материнством, распространяются на отцов, воспитывающих детей без матери, а также на опекунов (попечителей) несовершеннолетних (ст. 264 ТК РФ).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3405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405CE">
        <w:rPr>
          <w:rFonts w:ascii="Helvetica" w:eastAsia="Times New Roman" w:hAnsi="Helvetica" w:cs="Helvetica"/>
          <w:b/>
          <w:bCs/>
          <w:color w:val="800000"/>
          <w:sz w:val="27"/>
          <w:szCs w:val="27"/>
          <w:lang w:eastAsia="ru-RU"/>
        </w:rPr>
        <w:t>Беременные женщины</w:t>
      </w:r>
      <w:r w:rsidRPr="003405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 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1. Снижение норм выработки (обслуживания), либо перевод на другую работу, исключающую воздействие неблагоприятных факторов (ст. 254 ТК РФ), с сохранением среднего заработка по прежнему месту работы (необходимо заявление и медицинское заключение).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До предоставления работы, исключающей воздействие неблагоприятных факторов, женщина подлежит освобождению от работы с сохранением среднего заработка за все пропущенные вследствие этого рабочие за счет средств работодателя.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2. Сохранение среднего заработка по месту работы при прохождении обязательного диспансерного обследования (ст. 254 ТК РФ).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3. Расторжение трудового договора по инициативе работодателя не допускается (ст. 261 ТК РФ) (необходимо заявление и медицинская справка каждые 3 месяца).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proofErr w:type="gramStart"/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 исключением случаев ликвидации организации либо прекращения деятельности ИП, а также в связи с истечением срока трудового договора в период её беременности,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имеющаяся у работодателя работу, которую женщина может выполнять с учетом её состояния здоровья.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4</w:t>
      </w:r>
      <w:proofErr w:type="gramEnd"/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Предоставление ежегодного по окончании оплачиваемого отпуска перед отпуском по беременности и родам или непосредственно после него либо по окончании отпуска по уходу за ребенком женщине (ст. 260 ТК РФ) по заявлению.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proofErr w:type="gramStart"/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Независимо от стажа работы у данного работодателя, женщине, находящейся в отпуске по уходу за ребенком с сохранением права на получение пособия по обязательному социальному страхованию и при этом работающей на условиях неполного рабочего времени или на дому, ежегодный оплачиваемый отпуск не предоставляется, поскольку использование двух и более отпусков одновременно ТК РФ не предусматривает п. 20 Постановления Пленума ВС РФ от</w:t>
      </w:r>
      <w:proofErr w:type="gramEnd"/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28.01.2014 г. № 1.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5. </w:t>
      </w:r>
      <w:proofErr w:type="gramStart"/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Предоставление отпуска по беременности и родам от 70 до 110 календарных дней </w:t>
      </w:r>
      <w:r w:rsidRPr="003405C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до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родов (в случае многоплодной беременности — 84 дня), 70 календарных дней </w:t>
      </w:r>
      <w:r w:rsidRPr="003405C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после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родов (в случае осложненных родов — 86, при рождении двух или более детей — 110) с выплатой пособия по государственному социальному страхованию (ст. 255 ТК РФ) (необходимо заявление и листок нетрудоспособности).</w:t>
      </w:r>
      <w:proofErr w:type="gramEnd"/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3405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405CE">
        <w:rPr>
          <w:rFonts w:ascii="Helvetica" w:eastAsia="Times New Roman" w:hAnsi="Helvetica" w:cs="Helvetica"/>
          <w:b/>
          <w:bCs/>
          <w:color w:val="800000"/>
          <w:sz w:val="27"/>
          <w:szCs w:val="27"/>
          <w:lang w:eastAsia="ru-RU"/>
        </w:rPr>
        <w:t>Женщины с ребенком</w:t>
      </w:r>
      <w:r w:rsidRPr="003405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3405CE">
        <w:rPr>
          <w:rFonts w:ascii="Helvetica" w:eastAsia="Times New Roman" w:hAnsi="Helvetica" w:cs="Helvetica"/>
          <w:color w:val="800000"/>
          <w:sz w:val="24"/>
          <w:szCs w:val="24"/>
          <w:lang w:eastAsia="ru-RU"/>
        </w:rPr>
        <w:t>до 1,5 лет: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1. Дополнительные перерывы для кормления ребенка (детей) не реже чем через каждые 3 часа не менее 30 минут каждый, при наличии двух и более детей в возрасте до полутора лет продолжительность перерыва для кормления устанавливается не менее одного часа (ст. 258 ТК РФ) по заявлению. По заявлению женщины перерывы присоединяются к перерыву для отдыха и питания 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либо в суммированном виде переносятся как на начало, так и на конец рабочего дня (рабочей смены) с соответствующим его (ее) сокращением. Перерывы для кормления ребенка (детей) подлежат оплате в размере среднего заработка.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2. Перевод на другую работу (в случае невозможности выполнения прежней работы) по заявлению, с оплатой труда по выполняемой работе не ниже среднего заработка по прежней работе до достижения ребенком возраста полутора лет (ч. 4 ст. 254 ТК РФ)</w:t>
      </w:r>
      <w:proofErr w:type="gramStart"/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.</w:t>
      </w:r>
      <w:proofErr w:type="gramEnd"/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3405CE">
        <w:rPr>
          <w:rFonts w:ascii="Helvetica" w:eastAsia="Times New Roman" w:hAnsi="Helvetica" w:cs="Helvetica"/>
          <w:color w:val="800000"/>
          <w:sz w:val="24"/>
          <w:szCs w:val="24"/>
          <w:lang w:eastAsia="ru-RU"/>
        </w:rPr>
        <w:t>до 3-х лет: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1. Отпуск по уходу за ребенком до 3-х лет с выплатой пособия по государственному социальному страхованию (ст. 256 ТК РФ) по заявлению. Отпуск можно использовать полностью или по частям.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2. Запрет на установление испытания при приеме на работу (ст. 70 ТК РФ), на работу вахтовым методом (ст. 298 ТК РФ).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3. Расторжение трудового договора по инициативе работодателя не допускается (ст. 261 ТК РФ), кроме как в ограниченных законом случаях (грубое или неоднократное нарушение трудовых обязанностей, утрата доверия, и т.п., в том числе аморальный проступок или применение недозволенных методов воспитания (для работников образования), а также ликвидация организации).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4. Бесплатное переобучение и повышение квалификации женщин (находящихся в отпуске по уходу за ребенком до 3-х лет + женщины имеющие детей дошкольного возраста, в рамках Национального  проекта «Демография» с 2020 г. по 2024 г.), осуществляется ГКУ «Краевой центр занятости населения» (для справок тел. 8(3022)32-20-66).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3405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405CE">
        <w:rPr>
          <w:rFonts w:ascii="Helvetica" w:eastAsia="Times New Roman" w:hAnsi="Helvetica" w:cs="Helvetica"/>
          <w:b/>
          <w:bCs/>
          <w:color w:val="800000"/>
          <w:sz w:val="27"/>
          <w:szCs w:val="27"/>
          <w:lang w:eastAsia="ru-RU"/>
        </w:rPr>
        <w:t>Одинокая мать</w:t>
      </w:r>
      <w:r w:rsidRPr="003405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3405CE">
        <w:rPr>
          <w:rFonts w:ascii="Helvetica" w:eastAsia="Times New Roman" w:hAnsi="Helvetica" w:cs="Helvetica"/>
          <w:color w:val="800000"/>
          <w:sz w:val="24"/>
          <w:szCs w:val="24"/>
          <w:lang w:eastAsia="ru-RU"/>
        </w:rPr>
        <w:t>возраст детей до 5 лет: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1. Работа в ночное время (с 22.00 до 6.00), сверхурочная, в выходные и праздничные дни, а также командировки только по собственному письменному согласию (ст. 96 ТК РФ), необходимо ознакомление в письменной форме со своим правом отказаться от работы в ночное время</w:t>
      </w:r>
      <w:proofErr w:type="gramStart"/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proofErr w:type="gramEnd"/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proofErr w:type="gramStart"/>
      <w:r w:rsidRPr="003405CE">
        <w:rPr>
          <w:rFonts w:ascii="Helvetica" w:eastAsia="Times New Roman" w:hAnsi="Helvetica" w:cs="Helvetica"/>
          <w:color w:val="800000"/>
          <w:sz w:val="24"/>
          <w:szCs w:val="24"/>
          <w:lang w:eastAsia="ru-RU"/>
        </w:rPr>
        <w:t>в</w:t>
      </w:r>
      <w:proofErr w:type="gramEnd"/>
      <w:r w:rsidRPr="003405CE">
        <w:rPr>
          <w:rFonts w:ascii="Helvetica" w:eastAsia="Times New Roman" w:hAnsi="Helvetica" w:cs="Helvetica"/>
          <w:color w:val="800000"/>
          <w:sz w:val="24"/>
          <w:szCs w:val="24"/>
          <w:lang w:eastAsia="ru-RU"/>
        </w:rPr>
        <w:t>озраст детей до 14 лет: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1. Ежегодный дополнительный отпуск без сохранения заработной платы в удобное время продолжительностью до 14 календарных дней (ст. 263 ТК РФ) по заявлению, устанавливается коллективным договором. Перенесение этого отпуска на следующий рабочий год  не допускается.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2. Расторжение трудового договора по инициативе работодателя не допускается (ст. 261 ТК РФ).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3405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405CE">
        <w:rPr>
          <w:rFonts w:ascii="Helvetica" w:eastAsia="Times New Roman" w:hAnsi="Helvetica" w:cs="Helvetica"/>
          <w:b/>
          <w:bCs/>
          <w:color w:val="800000"/>
          <w:sz w:val="27"/>
          <w:szCs w:val="27"/>
          <w:lang w:eastAsia="ru-RU"/>
        </w:rPr>
        <w:t>Женщины, воспитывающие детей-инвалидов до 18 лет</w:t>
      </w:r>
      <w:r w:rsidRPr="003405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1. Расторжение трудового договора по инициативе работодателя не допускается (ст. 261 ТК РФ).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2.Ежегодный дополнительный отпуск без сохранения заработной платы в удобное время продолжительностью до 14 календарных дней (ст. 263 ТК РФ).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 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3. Работа в ночное время (с 22.00 до 6.00), сверхурочная, в выходные и праздничные дни, а также командировки только по собственному письменному согласию (ст. 259 ТК РФ) (</w:t>
      </w:r>
      <w:proofErr w:type="spellStart"/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знакомление</w:t>
      </w:r>
      <w:proofErr w:type="spellEnd"/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 письменной форме со своим правом отказаться от работы в ночное время).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4. Четыре дополнительных оплачиваемых выходных дня в месяц (ст. 262 ТК РФ) по заявлению.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5. Выходные дни могут быть использованы одним из родителей либо разделены ими между собой по их усмотрению. Оплата каждого дополнительного выходного дня производится в размере среднего заработка.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3405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405CE">
        <w:rPr>
          <w:rFonts w:ascii="Helvetica" w:eastAsia="Times New Roman" w:hAnsi="Helvetica" w:cs="Helvetica"/>
          <w:b/>
          <w:bCs/>
          <w:color w:val="800000"/>
          <w:sz w:val="27"/>
          <w:szCs w:val="27"/>
          <w:lang w:eastAsia="ru-RU"/>
        </w:rPr>
        <w:t>Женщины, работающие в сельской местности</w:t>
      </w:r>
      <w:r w:rsidRPr="003405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1. Один дополнительный выходной день в месяц без сохранения заработной платы (ст. 263.1 ТК РФ) по заявлению.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2. Сокращенную продолжительность рабочего времени не более 36 часов в неделю, если меньшая продолжительность рабочей недели не предусмотрена для них федеральными законами, иными нормативными правовыми актами Российской Федерации. При этом заработная плата выплачивается в том же размере, что и при полной рабочей неделе (ст. 263.1 ТК РФ).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3. Оплата труда в повышенном размере на работах, где по условиям труда рабочий день разделен на части (ст. 263.1 ТК РФ).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3405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405CE">
        <w:rPr>
          <w:rFonts w:ascii="Helvetica" w:eastAsia="Times New Roman" w:hAnsi="Helvetica" w:cs="Helvetica"/>
          <w:b/>
          <w:bCs/>
          <w:color w:val="800000"/>
          <w:sz w:val="27"/>
          <w:szCs w:val="27"/>
          <w:lang w:eastAsia="ru-RU"/>
        </w:rPr>
        <w:t>Женщины-спортсмены</w:t>
      </w:r>
      <w:proofErr w:type="gramStart"/>
      <w:r w:rsidRPr="003405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</w:t>
      </w:r>
      <w:proofErr w:type="gramEnd"/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 время участия в спортивных мероприятиях допускается превышение предельно допустимых норм нагрузок при подъеме и перемещении тяжестей вручную (ст. 348.9 ТК РФ) в соответствии с медицинским заключением.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3405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405CE">
        <w:rPr>
          <w:rFonts w:ascii="Helvetica" w:eastAsia="Times New Roman" w:hAnsi="Helvetica" w:cs="Helvetica"/>
          <w:b/>
          <w:bCs/>
          <w:color w:val="800000"/>
          <w:sz w:val="27"/>
          <w:szCs w:val="27"/>
          <w:lang w:eastAsia="ru-RU"/>
        </w:rPr>
        <w:t>Работники, имеющие двух или более детей до 14 лет</w:t>
      </w:r>
      <w:r w:rsidRPr="003405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Ежегодный дополнительный отпуск без сохранения заработной платы в удобное время продолжительностью до 14 календарных дней по заявлению (ст. 263 ТК РФ).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3405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405CE">
        <w:rPr>
          <w:rFonts w:ascii="Helvetica" w:eastAsia="Times New Roman" w:hAnsi="Helvetica" w:cs="Helvetica"/>
          <w:b/>
          <w:bCs/>
          <w:color w:val="800000"/>
          <w:sz w:val="27"/>
          <w:szCs w:val="27"/>
          <w:lang w:eastAsia="ru-RU"/>
        </w:rPr>
        <w:t>Защита трудовых прав</w:t>
      </w:r>
      <w:r w:rsidRPr="003405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Государственная инспекция труда в Забайкальском крае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Адрес: </w:t>
      </w:r>
      <w:proofErr w:type="spellStart"/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</w:t>
      </w:r>
      <w:proofErr w:type="gramStart"/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.Ч</w:t>
      </w:r>
      <w:proofErr w:type="gramEnd"/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ита</w:t>
      </w:r>
      <w:proofErr w:type="spellEnd"/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ул. </w:t>
      </w:r>
      <w:proofErr w:type="spellStart"/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Богомягкова</w:t>
      </w:r>
      <w:proofErr w:type="spellEnd"/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д, 23, 4 этаж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Телефон: 8(3022) 32-37-77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Правовые вопросы: 35-15-90, 35-15-94, 35-56-81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Охрана труда: 35-54-95, 32-29-43, 35-66-29</w:t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3405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405CE">
        <w:rPr>
          <w:rFonts w:ascii="Helvetica" w:eastAsia="Times New Roman" w:hAnsi="Helvetica" w:cs="Helvetica"/>
          <w:b/>
          <w:bCs/>
          <w:color w:val="800000"/>
          <w:sz w:val="27"/>
          <w:szCs w:val="27"/>
          <w:lang w:eastAsia="ru-RU"/>
        </w:rPr>
        <w:t>Электронные ресурс для бесплатного обращения в инспекцию труда</w:t>
      </w:r>
      <w:r w:rsidRPr="003405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405C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3405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hyperlink r:id="rId5" w:tgtFrame="_blank" w:history="1">
        <w:r w:rsidRPr="003405CE">
          <w:rPr>
            <w:rFonts w:ascii="Helvetica" w:eastAsia="Times New Roman" w:hAnsi="Helvetica" w:cs="Helvetica"/>
            <w:b/>
            <w:bCs/>
            <w:color w:val="6C4774"/>
            <w:sz w:val="27"/>
            <w:szCs w:val="27"/>
            <w:lang w:eastAsia="ru-RU"/>
          </w:rPr>
          <w:t xml:space="preserve">Сайт </w:t>
        </w:r>
        <w:proofErr w:type="spellStart"/>
        <w:r w:rsidRPr="003405CE">
          <w:rPr>
            <w:rFonts w:ascii="Helvetica" w:eastAsia="Times New Roman" w:hAnsi="Helvetica" w:cs="Helvetica"/>
            <w:b/>
            <w:bCs/>
            <w:color w:val="6C4774"/>
            <w:sz w:val="27"/>
            <w:szCs w:val="27"/>
            <w:lang w:eastAsia="ru-RU"/>
          </w:rPr>
          <w:t>Онлайнинспекция.рф</w:t>
        </w:r>
        <w:proofErr w:type="spellEnd"/>
      </w:hyperlink>
      <w:bookmarkStart w:id="0" w:name="_GoBack"/>
      <w:bookmarkEnd w:id="0"/>
    </w:p>
    <w:sectPr w:rsidR="00A2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CE"/>
    <w:rsid w:val="00055F94"/>
    <w:rsid w:val="003405CE"/>
    <w:rsid w:val="004C1D16"/>
    <w:rsid w:val="00525847"/>
    <w:rsid w:val="008140A6"/>
    <w:rsid w:val="00D52A6A"/>
    <w:rsid w:val="00F9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0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0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4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05CE"/>
    <w:rPr>
      <w:b/>
      <w:bCs/>
    </w:rPr>
  </w:style>
  <w:style w:type="character" w:styleId="a5">
    <w:name w:val="Hyperlink"/>
    <w:basedOn w:val="a0"/>
    <w:uiPriority w:val="99"/>
    <w:semiHidden/>
    <w:unhideWhenUsed/>
    <w:rsid w:val="003405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0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0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4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05CE"/>
    <w:rPr>
      <w:b/>
      <w:bCs/>
    </w:rPr>
  </w:style>
  <w:style w:type="character" w:styleId="a5">
    <w:name w:val="Hyperlink"/>
    <w:basedOn w:val="a0"/>
    <w:uiPriority w:val="99"/>
    <w:semiHidden/>
    <w:unhideWhenUsed/>
    <w:rsid w:val="00340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2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0096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2202.QLnW-cjo-dGAsxY1iJ4Z8oQf3UlGyOFvf4EdHEL2YULORGIXghJ0KqhpHqMyPud-4aUTLtvk9qjqTeIibx9fnnFvdnZvcWxjdG5tbnFmeno.7bb1ad2782f5cc8024b2f826641bf0c436706ff3&amp;uuid=&amp;state=jLT9ScZ_wbo,&amp;&amp;cst=AiuY0DBWFJ7q0qcCggtsKR-2fofRJp2NlCybDav559uoQampy6ez3L-gVqvK30B-ZKTI0yX_5h-GoXWQo4olFs2i0xVqYZ61DkBiuiATI48lhdT-baE6UC-UiPpIoT91obz0pQLxZzN9AWFVwsoGnT7X3R2qKYmureNNFSA3aK01w5wUXehONyz36yqnA6ie43lJzlKA-IYCcM8xPAOXaNmjIBsZJtEvQuEqMTw0hNsoJGiGpHFj3WrgpsR0FqlOF400qqN2jtqHIwpstRuYQfulT8qO7HNQecO6JdbFu2fjdI_bpgo-v4vj3oMBlA94rIY_xyCdPBNen1k8Zu_FeSOu8iHlgwWaIiu8-Mr0hIWbuKwQAedrCNLCeBAVKlPnM7rOkROfzzklTG7Nn7-S18aOCdX0XeRHdipBV4cdNy9LnGQg8SydDB6wjHk9dPKElPqZj8OxFgeTvfIqi79I8GeaYvXU2VfCsqN3vm-ld7x08ZfxHsiSGlbTVTAFYLIQYwQSWYtcNk4zgowVrlbOHo_1c7N1XQLbK4WA0YDIEqHC8Sq2czTa-p2i9J8vo9fPwmOnND6LE1SB3EwFGCz4plGPVCl-VXnNcjCaCt_egzwsClduUsEyRD5D8oT8wNOeBgqttTa5SDkUKvgnwm5TI7iMnoGYBeLwL1-ZWrrWaUCeA0kXUx8LZfb0h1jPxe3o8aq7kHUijI0mln7Jo2OWKZp88oQUI7x9xZGYrii2vlos4Wk0haRhuMtQzPOUlsevCgz8DAGWhc58XNyHZuCaoPcGaj4qRzlyfs3WwQYi6_OSnYQuWumzTC1TpJgIZNHRCGy0orCZjtdFLgjZ-tphYd7C6kGn4lrf2DZ7VFMpjOY3IHnpssMiRMJZK9xLK4MQsYhIsJhb-ZNxhUv1aRrmLTdnWRe0obcMnTKVIyWt7DSCdu9hBmnisXxU07YdmGwOEtpKQSjvzqvgN1orsKkCqrZ8qkoh85GJEjMm44j-S80B2zbbP5HHwpGj_tw15gjtCeIY3701ORKU8eSiOFSa3x9KPRHkNQD_xvkAwhtwTc5oqPL4UMrJgFlD8JOx3j5iU1kDkNB3rQLKZUPuNXb5hRL5Fue_43OCAjWvS2WmCR1NAT6zwZM46pqsJon94Cxc2gsnXrdtQHbhc4_xNQRnWDbdik0E_9Ig&amp;data=UlNrNmk5WktYejY4cHFySjRXSWhXRXFoNGtBbl9TOFU4Y0R0T3VuVzdxeXRNWlVYaTRoR2Z1d194VkxOYXgxWWFGTUU1amRObFhtX2JWcl9BX1NKbkNpVEVnVElzejVBVG5SclFUOGZIcnNSd3pwWXdrNlhfNmJUeGpXSEVnbVU,&amp;sign=6d108a8b0fde478295b2fd4d1a1d5fe2&amp;keyno=0&amp;b64e=2&amp;ref=orjY4mGPRjk5boDnW0uvlrrd71vZw9kpXTjERvnjSuMjRk1FB54XtwWcyxHUGB5DDBPJM6P0MnT5uAASTMd87iyVKfrk_WeXMSugqrGAXD3UncKSKYGAJhu862N1uABcy9TjNs5J2PjVKNT8cTMAgVrG3SGU9V2f-dfIq8Cwg4Ac7_2U2zlC5JmnPScmkG9dq7kiVqMngeTm-0YI9Tu6sd1bGKX66j9NP8_iOutteHAH0bu7aU1g1Q,,&amp;l10n=ru&amp;cts=1626058273115%40%40events%3D%5B%7B%22event%22%3A%22click%22%2C%22id%22%3A%223p19w02-01%22%2C%22cts%22%3A1626058273115%2C%22fast%22%3A%7B%2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2024-02-09T01:20:00Z</dcterms:created>
  <dcterms:modified xsi:type="dcterms:W3CDTF">2024-02-13T04:37:00Z</dcterms:modified>
</cp:coreProperties>
</file>