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6C" w:rsidRDefault="00F81F6C" w:rsidP="00F81F6C">
      <w:pPr>
        <w:spacing w:before="60" w:after="60" w:line="25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1F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Центр </w:t>
      </w:r>
      <w:r w:rsidRPr="00F81F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поддержки предпринимательства </w:t>
      </w:r>
    </w:p>
    <w:p w:rsidR="00F81F6C" w:rsidRPr="00F81F6C" w:rsidRDefault="00F81F6C" w:rsidP="00F81F6C">
      <w:pPr>
        <w:spacing w:before="60" w:after="60" w:line="25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878B2"/>
          <w:sz w:val="36"/>
          <w:szCs w:val="36"/>
          <w:lang w:eastAsia="ru-RU"/>
        </w:rPr>
      </w:pPr>
      <w:bookmarkStart w:id="0" w:name="_GoBack"/>
      <w:bookmarkEnd w:id="0"/>
      <w:r w:rsidRPr="00F81F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«Мой бизнес»</w:t>
      </w:r>
    </w:p>
    <w:p w:rsidR="00F81F6C" w:rsidRDefault="00F81F6C" w:rsidP="00680217">
      <w:pPr>
        <w:spacing w:before="60" w:after="6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</w:pPr>
    </w:p>
    <w:p w:rsidR="00680217" w:rsidRDefault="00680217" w:rsidP="00680217">
      <w:pPr>
        <w:spacing w:before="60" w:after="6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  <w:t>Центр «Мой бизнес» создан в рамках реализации национального проекта «Малое и среднее предпринимательство и поддержка индивидуальной предпринимательской инициативы.</w:t>
      </w:r>
    </w:p>
    <w:p w:rsidR="00B50477" w:rsidRPr="00680217" w:rsidRDefault="00F81F6C" w:rsidP="00680217">
      <w:pPr>
        <w:spacing w:before="60" w:after="6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</w:pPr>
      <w:hyperlink r:id="rId5" w:history="1">
        <w:r w:rsidR="00B50477" w:rsidRPr="00F171EA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https://мойбизнес75.рф/?ysclid=lu297b7mxm501707871</w:t>
        </w:r>
      </w:hyperlink>
      <w:r w:rsidR="00B50477">
        <w:rPr>
          <w:rFonts w:ascii="Times New Roman" w:eastAsia="Times New Roman" w:hAnsi="Times New Roman" w:cs="Times New Roman"/>
          <w:b/>
          <w:bCs/>
          <w:color w:val="4878B2"/>
          <w:sz w:val="28"/>
          <w:szCs w:val="28"/>
          <w:lang w:eastAsia="ru-RU"/>
        </w:rPr>
        <w:t xml:space="preserve"> </w:t>
      </w:r>
    </w:p>
    <w:p w:rsidR="00680217" w:rsidRPr="00680217" w:rsidRDefault="00680217" w:rsidP="00680217">
      <w:pPr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«Мой бизнес»</w:t>
      </w: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Чите объединяет организации инфраструктуры поддержки малого и среднего предпринимательства Забайкальского края.</w:t>
      </w:r>
    </w:p>
    <w:p w:rsidR="00680217" w:rsidRPr="00680217" w:rsidRDefault="00680217" w:rsidP="00680217">
      <w:pPr>
        <w:spacing w:before="60" w:after="6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центра входят: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Фонд поддержки малого предпринимательства Забайкальского края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Забайкальский </w:t>
      </w:r>
      <w:proofErr w:type="spellStart"/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микрофинансовый</w:t>
      </w:r>
      <w:proofErr w:type="spellEnd"/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центр;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Гарантийный фонд Забайкальского края;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Забайкальская лизинговая компания;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Центр оказания услуг (МФЦ для бизнеса);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Центр поддержки экспорта;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Центр поддержки предпринимательства (ЦПП);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Центр инноваций социальной сферы (ЦИСС);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Туристский информационный центр.</w:t>
      </w:r>
    </w:p>
    <w:p w:rsidR="00680217" w:rsidRPr="00680217" w:rsidRDefault="00680217" w:rsidP="00680217">
      <w:pPr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«Мой бизнес»</w:t>
      </w: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оказывает субъектам малого и среднего предпринимательства финансовую и нефинансовую поддержку.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предприниматели могут получить до 5 миллионов рублей, </w:t>
      </w:r>
      <w:proofErr w:type="spellStart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500 тысяч рублей на организацию и развитие бизнеса по льготной процентной ставке от 3,75% годовых на срок до 36 месяцев.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нехватке залогового обеспечения бизнесмены могут обратиться в Гарантийный фонд, который предоставляет услуги поручительства до 70% от суммы кредита или займа (максимум 25 миллионов рублей) на срок до 184 месяцев.</w:t>
      </w:r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предпринимателей доступен лизинг автомобилей, спецтехники, оборудования и недвижимости. Максимальная сумма предмета лизинга – 10 миллионов рублей.</w:t>
      </w:r>
    </w:p>
    <w:p w:rsidR="00680217" w:rsidRPr="00680217" w:rsidRDefault="00680217" w:rsidP="00680217">
      <w:pPr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оказания услуг</w:t>
      </w: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проводит бесплатные консультации по вопросам открытия бизнеса. В центре можно зарегистрировать ИП,  юридическое лицо, статус </w:t>
      </w:r>
      <w:proofErr w:type="spellStart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открыть расчетный счет в банке, зарегистрировать право собственности, оформить договор аренды, заказать справки из налоговой службы, </w:t>
      </w:r>
      <w:proofErr w:type="spellStart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Кадастровой палаты.</w:t>
      </w:r>
    </w:p>
    <w:p w:rsidR="00680217" w:rsidRPr="00680217" w:rsidRDefault="00680217" w:rsidP="00680217">
      <w:pPr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поддержки экспорта</w:t>
      </w: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предпринимателям на любом этапе экспортной деятельности: от задумки экспортной поставки до заключения международного контракта. Специалисты помогают найти иностранных партнеров, организуют участие предпринимателей в международных выставках, проводят </w:t>
      </w:r>
      <w:proofErr w:type="gramStart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вопросам</w:t>
      </w:r>
      <w:proofErr w:type="gramEnd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внешнеэкономической деятельности и др.</w:t>
      </w:r>
    </w:p>
    <w:p w:rsidR="00680217" w:rsidRPr="00680217" w:rsidRDefault="00680217" w:rsidP="00680217">
      <w:pPr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Центр поддержки предпринимательства </w:t>
      </w: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образовательные и консультационные услуги для предпринимателей, самозанятых и тех, кто планирует открыть своё дело. Обучающие программы включают тренинги, семинары, акселераторы, мастер-классы, форумы. Центр оказывает комплексные услуги для предпринимателей, направленные на развитие бизнеса: настройка </w:t>
      </w:r>
      <w:proofErr w:type="spellStart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таргетированной</w:t>
      </w:r>
      <w:proofErr w:type="spellEnd"/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рекламы, изготовление рекламно-полиграфической продукции, разработка фирменного стиля и др.</w:t>
      </w:r>
    </w:p>
    <w:p w:rsidR="00680217" w:rsidRPr="00680217" w:rsidRDefault="00680217" w:rsidP="00680217">
      <w:pPr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инноваций социальной сферы</w:t>
      </w: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организует образовательные мероприятия по развитию компетенций в области социального предпринимательства, проводит консультации по вопросу вступления в реестр социальных предприятий Забайкальского края.</w:t>
      </w:r>
    </w:p>
    <w:p w:rsidR="00680217" w:rsidRPr="00680217" w:rsidRDefault="00680217" w:rsidP="00680217">
      <w:pPr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Туристский информационный центр </w:t>
      </w: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поддержкой предпринимателей и самозанятых, работающих в сфере туризма. Сотрудники организуют обучающие программы, направленные на развитие туристических проектов, оказывают информационную поддержку мероприятий, ориентированных на развитие туризма.</w:t>
      </w:r>
    </w:p>
    <w:p w:rsidR="00680217" w:rsidRPr="00680217" w:rsidRDefault="00680217" w:rsidP="00680217">
      <w:pPr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«Мой бизнес»</w:t>
      </w: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расположен по адресу: Чита, улица Бабушкина, д.52. Единый телефон: 8-800-100-1022. Сайт: </w:t>
      </w:r>
      <w:hyperlink r:id="rId6" w:history="1">
        <w:r w:rsidRPr="006802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https://мойбизнес75.рф/</w:t>
        </w:r>
      </w:hyperlink>
    </w:p>
    <w:p w:rsidR="00680217" w:rsidRPr="00680217" w:rsidRDefault="00680217" w:rsidP="00680217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</w:t>
      </w:r>
      <w:r w:rsidRPr="00680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понедельник - четверг: с 08:45 до 18:00; пятница – c 08:45 до 16:45. Обед: с 13:00 до 14:00. Суббота, воскресенье - выходные дни.</w:t>
      </w:r>
    </w:p>
    <w:p w:rsidR="00D32C0B" w:rsidRPr="00680217" w:rsidRDefault="00D32C0B" w:rsidP="006802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2C0B" w:rsidRPr="0068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17"/>
    <w:rsid w:val="00680217"/>
    <w:rsid w:val="00A223F2"/>
    <w:rsid w:val="00AC5CC9"/>
    <w:rsid w:val="00B50477"/>
    <w:rsid w:val="00D32C0B"/>
    <w:rsid w:val="00F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onse">
    <w:name w:val="anonse"/>
    <w:basedOn w:val="a"/>
    <w:rsid w:val="0068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02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onse">
    <w:name w:val="anonse"/>
    <w:basedOn w:val="a"/>
    <w:rsid w:val="0068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5-9kcqjffxnf3b.xn--p1ai/" TargetMode="External"/><Relationship Id="rId5" Type="http://schemas.openxmlformats.org/officeDocument/2006/relationships/hyperlink" Target="https://&#1084;&#1086;&#1081;&#1073;&#1080;&#1079;&#1085;&#1077;&#1089;75.&#1088;&#1092;/?ysclid=lu297b7mxm501707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4</cp:revision>
  <dcterms:created xsi:type="dcterms:W3CDTF">2024-03-22T05:50:00Z</dcterms:created>
  <dcterms:modified xsi:type="dcterms:W3CDTF">2024-03-25T00:07:00Z</dcterms:modified>
</cp:coreProperties>
</file>