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5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741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6F45F5" w:rsidRPr="00414741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74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F45F5" w:rsidRPr="00414741" w:rsidRDefault="006F45F5" w:rsidP="006F45F5">
      <w:pPr>
        <w:jc w:val="both"/>
        <w:rPr>
          <w:rFonts w:ascii="Times New Roman" w:hAnsi="Times New Roman" w:cs="Times New Roman"/>
        </w:rPr>
      </w:pPr>
    </w:p>
    <w:p w:rsidR="006F45F5" w:rsidRDefault="006F45F5" w:rsidP="006F45F5">
      <w:pPr>
        <w:pBdr>
          <w:bottom w:val="double" w:sz="6" w:space="1" w:color="auto"/>
        </w:pBdr>
        <w:jc w:val="both"/>
        <w:rPr>
          <w:sz w:val="20"/>
          <w:szCs w:val="20"/>
        </w:rPr>
      </w:pPr>
      <w:r w:rsidRPr="00414741">
        <w:rPr>
          <w:rFonts w:ascii="Times New Roman" w:hAnsi="Times New Roman" w:cs="Times New Roman"/>
          <w:sz w:val="20"/>
          <w:szCs w:val="20"/>
        </w:rPr>
        <w:t>673</w:t>
      </w:r>
      <w:r>
        <w:rPr>
          <w:rFonts w:ascii="Times New Roman" w:hAnsi="Times New Roman" w:cs="Times New Roman"/>
          <w:sz w:val="20"/>
          <w:szCs w:val="20"/>
        </w:rPr>
        <w:t>210</w:t>
      </w:r>
      <w:r w:rsidRPr="004147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74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147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414741">
        <w:rPr>
          <w:rFonts w:ascii="Times New Roman" w:hAnsi="Times New Roman" w:cs="Times New Roman"/>
          <w:sz w:val="20"/>
          <w:szCs w:val="20"/>
        </w:rPr>
        <w:t>,  ул.</w:t>
      </w:r>
      <w:r>
        <w:rPr>
          <w:rFonts w:ascii="Times New Roman" w:hAnsi="Times New Roman" w:cs="Times New Roman"/>
          <w:sz w:val="20"/>
          <w:szCs w:val="20"/>
        </w:rPr>
        <w:t xml:space="preserve"> Ленина</w:t>
      </w:r>
      <w:r w:rsidRPr="00414741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                             </w:t>
      </w:r>
      <w:r w:rsidRPr="00414741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21-6-11</w:t>
      </w:r>
      <w:r>
        <w:rPr>
          <w:sz w:val="20"/>
          <w:szCs w:val="20"/>
        </w:rPr>
        <w:t xml:space="preserve"> </w:t>
      </w: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50152" w:rsidRDefault="00C50152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r w:rsidRPr="00302913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Е Н И </w:t>
      </w:r>
      <w:r w:rsidRPr="00F54C97">
        <w:rPr>
          <w:rFonts w:ascii="Times New Roman" w:eastAsia="Times New Roman" w:hAnsi="Times New Roman" w:cs="Times New Roman"/>
          <w:b/>
          <w:sz w:val="28"/>
          <w:szCs w:val="28"/>
        </w:rPr>
        <w:t xml:space="preserve">Е № </w:t>
      </w:r>
      <w:r w:rsidR="00093FC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4C97">
        <w:rPr>
          <w:rFonts w:ascii="Times New Roman" w:eastAsia="Times New Roman" w:hAnsi="Times New Roman" w:cs="Times New Roman"/>
          <w:b/>
          <w:sz w:val="28"/>
          <w:szCs w:val="28"/>
        </w:rPr>
        <w:t>/01-08 КСО</w:t>
      </w:r>
    </w:p>
    <w:p w:rsidR="00FF7E24" w:rsidRPr="00CE46B6" w:rsidRDefault="006F45F5" w:rsidP="00FF7E24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71460546"/>
      <w:r w:rsidRPr="00CE46B6">
        <w:rPr>
          <w:rFonts w:ascii="Times New Roman" w:eastAsia="Times New Roman" w:hAnsi="Times New Roman" w:cs="Times New Roman"/>
          <w:b/>
          <w:sz w:val="28"/>
          <w:szCs w:val="28"/>
        </w:rPr>
        <w:t>по результатам</w:t>
      </w:r>
      <w:r w:rsidR="00FF7E24" w:rsidRPr="00FF7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7E24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C50152" w:rsidRDefault="00FF7E24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яя 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годового отчета </w:t>
      </w:r>
      <w:proofErr w:type="gramStart"/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gramEnd"/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5F5" w:rsidRPr="00CE46B6" w:rsidRDefault="00C50152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городского поселения «</w:t>
      </w:r>
      <w:proofErr w:type="spellStart"/>
      <w:r w:rsidR="00490FC8"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="00490F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45F5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5F5" w:rsidRPr="001C40E2" w:rsidRDefault="00B343C5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2023</w:t>
      </w:r>
      <w:r w:rsidR="006F45F5" w:rsidRPr="001C40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FF7E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826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1"/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F45F5" w:rsidRPr="00E466D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F45F5" w:rsidRPr="00E466D5" w:rsidRDefault="006F45F5" w:rsidP="006F45F5">
      <w:pPr>
        <w:pStyle w:val="ac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73A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97752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08266F" w:rsidRPr="00D97752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="00093FCD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2E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eastAsia="Times New Roman" w:hAnsi="Times New Roman" w:cs="Times New Roman"/>
          <w:sz w:val="24"/>
          <w:szCs w:val="24"/>
        </w:rPr>
        <w:t>Хилок</w:t>
      </w:r>
    </w:p>
    <w:p w:rsidR="006F45F5" w:rsidRDefault="006F45F5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</w:rPr>
      </w:pPr>
    </w:p>
    <w:p w:rsidR="00450A0D" w:rsidRPr="00CD05F0" w:rsidRDefault="00450A0D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  <w:sz w:val="26"/>
          <w:szCs w:val="26"/>
        </w:rPr>
      </w:pPr>
    </w:p>
    <w:p w:rsidR="005F199D" w:rsidRDefault="00C5342F" w:rsidP="00C534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1. </w:t>
      </w:r>
      <w:proofErr w:type="gramStart"/>
      <w:r w:rsidRPr="00C53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Основание для проведения внешней проверки</w:t>
      </w:r>
      <w:r w:rsidRPr="008417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264.4 Бюджетного Кодекса Российской 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Положени</w:t>
      </w:r>
      <w:r w:rsidR="004B5761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490F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поселения «</w:t>
      </w:r>
      <w:proofErr w:type="spellStart"/>
      <w:r w:rsidR="003C6F9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84153">
        <w:rPr>
          <w:rFonts w:ascii="Times New Roman" w:eastAsia="Times New Roman" w:hAnsi="Times New Roman" w:cs="Times New Roman"/>
          <w:sz w:val="26"/>
          <w:szCs w:val="26"/>
          <w:lang w:eastAsia="ru-RU"/>
        </w:rPr>
        <w:t>13.05.202</w:t>
      </w:r>
      <w:r w:rsidR="003C6F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199D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A00FF" w:rsidRPr="0084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14, </w:t>
      </w:r>
      <w:r w:rsidR="00417F73" w:rsidRPr="00CD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 w:rsidR="005F199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онтрольно-счетного органа муниципального района «</w:t>
      </w:r>
      <w:proofErr w:type="spellStart"/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417F73" w:rsidRPr="00CD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87E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7D7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17F73" w:rsidRPr="00CD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соглашение № 0</w:t>
      </w:r>
      <w:r w:rsidR="00490F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0116F">
        <w:rPr>
          <w:rFonts w:ascii="Times New Roman" w:eastAsia="Times New Roman" w:hAnsi="Times New Roman" w:cs="Times New Roman"/>
          <w:sz w:val="26"/>
          <w:szCs w:val="26"/>
          <w:lang w:eastAsia="ru-RU"/>
        </w:rPr>
        <w:t>/2024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10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="00AA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«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полномочий по осуществлению внешнего муниципального контроля» между Контрольно-счетным органом муниципального района «</w:t>
      </w:r>
      <w:proofErr w:type="spellStart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proofErr w:type="gram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Советом городского поселения «</w:t>
      </w:r>
      <w:proofErr w:type="spellStart"/>
      <w:r w:rsidR="00490F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5342F" w:rsidRPr="00C5342F" w:rsidRDefault="00C5342F" w:rsidP="00C5342F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42F">
        <w:rPr>
          <w:rFonts w:ascii="Times New Roman" w:hAnsi="Times New Roman" w:cs="Times New Roman"/>
          <w:b/>
          <w:i/>
          <w:sz w:val="26"/>
          <w:szCs w:val="26"/>
        </w:rPr>
        <w:t xml:space="preserve">2. Цели внешней проверки: </w:t>
      </w:r>
    </w:p>
    <w:p w:rsidR="00C5342F" w:rsidRPr="00C5342F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подтверждение достоверности годового отчета об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за отчетный финансовый год;</w:t>
      </w:r>
    </w:p>
    <w:p w:rsidR="00C5342F" w:rsidRPr="00C5342F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-определение </w:t>
      </w:r>
      <w:proofErr w:type="gramStart"/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показателей бюджетной отчетности главных распорядителей бюджетных средств</w:t>
      </w:r>
      <w:proofErr w:type="gramEnd"/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1D7D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-проверка соблюдения бюджетного законодательства при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C53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финансовый год.</w:t>
      </w:r>
    </w:p>
    <w:p w:rsidR="00332870" w:rsidRPr="00332870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3. Предмет внешней проверки: 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за 20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годовая бюджетная отчетность главных распорядителей бюджетных средств</w:t>
      </w:r>
      <w:r w:rsidR="00E20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3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57FF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321D7D" w:rsidRPr="00321D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Объекты внешней проверки</w:t>
      </w:r>
      <w:r w:rsidR="00321D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321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городского поселения «</w:t>
      </w:r>
      <w:proofErr w:type="spellStart"/>
      <w:r w:rsidR="00DC728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как главный распорядитель бюджетных </w:t>
      </w:r>
      <w:r w:rsidR="002068F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4B57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73F8" w:rsidRPr="000D0945" w:rsidRDefault="00DE57FF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E57FF">
        <w:rPr>
          <w:rFonts w:ascii="Times New Roman" w:hAnsi="Times New Roman" w:cs="Times New Roman"/>
          <w:b/>
          <w:sz w:val="26"/>
          <w:szCs w:val="26"/>
        </w:rPr>
        <w:t>Срок проведения проверки</w:t>
      </w:r>
      <w:r w:rsidRPr="00DE57FF">
        <w:rPr>
          <w:rFonts w:ascii="Times New Roman" w:hAnsi="Times New Roman" w:cs="Times New Roman"/>
          <w:sz w:val="26"/>
          <w:szCs w:val="26"/>
        </w:rPr>
        <w:t>: с «</w:t>
      </w:r>
      <w:r w:rsidR="00C91EA0" w:rsidRPr="000D0945">
        <w:rPr>
          <w:rFonts w:ascii="Times New Roman" w:hAnsi="Times New Roman" w:cs="Times New Roman"/>
          <w:sz w:val="26"/>
          <w:szCs w:val="26"/>
        </w:rPr>
        <w:t>01</w:t>
      </w:r>
      <w:r w:rsidRPr="000D0945">
        <w:rPr>
          <w:rFonts w:ascii="Times New Roman" w:hAnsi="Times New Roman" w:cs="Times New Roman"/>
          <w:sz w:val="26"/>
          <w:szCs w:val="26"/>
        </w:rPr>
        <w:t>» апреля 202</w:t>
      </w:r>
      <w:r w:rsidR="00C91EA0" w:rsidRPr="000D0945">
        <w:rPr>
          <w:rFonts w:ascii="Times New Roman" w:hAnsi="Times New Roman" w:cs="Times New Roman"/>
          <w:sz w:val="26"/>
          <w:szCs w:val="26"/>
        </w:rPr>
        <w:t>4</w:t>
      </w:r>
      <w:r w:rsidRPr="000D0945">
        <w:rPr>
          <w:rFonts w:ascii="Times New Roman" w:hAnsi="Times New Roman" w:cs="Times New Roman"/>
          <w:sz w:val="26"/>
          <w:szCs w:val="26"/>
        </w:rPr>
        <w:t xml:space="preserve"> года по «</w:t>
      </w:r>
      <w:r w:rsidR="000D0945" w:rsidRPr="000D0945">
        <w:rPr>
          <w:rFonts w:ascii="Times New Roman" w:hAnsi="Times New Roman" w:cs="Times New Roman"/>
          <w:sz w:val="26"/>
          <w:szCs w:val="26"/>
        </w:rPr>
        <w:t>04</w:t>
      </w:r>
      <w:r w:rsidRPr="000D0945">
        <w:rPr>
          <w:rFonts w:ascii="Times New Roman" w:hAnsi="Times New Roman" w:cs="Times New Roman"/>
          <w:sz w:val="26"/>
          <w:szCs w:val="26"/>
        </w:rPr>
        <w:t>» апреля 202</w:t>
      </w:r>
      <w:r w:rsidR="00C91EA0" w:rsidRPr="000D0945">
        <w:rPr>
          <w:rFonts w:ascii="Times New Roman" w:hAnsi="Times New Roman" w:cs="Times New Roman"/>
          <w:sz w:val="26"/>
          <w:szCs w:val="26"/>
        </w:rPr>
        <w:t>4</w:t>
      </w:r>
      <w:r w:rsidRPr="000D09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C73F8" w:rsidRDefault="00DE57FF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0945">
        <w:rPr>
          <w:rFonts w:ascii="Times New Roman" w:hAnsi="Times New Roman" w:cs="Times New Roman"/>
          <w:sz w:val="26"/>
          <w:szCs w:val="26"/>
        </w:rPr>
        <w:t xml:space="preserve"> </w:t>
      </w:r>
      <w:r w:rsidR="004C73F8" w:rsidRPr="000D09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C73F8" w:rsidRPr="000D0945">
        <w:rPr>
          <w:rFonts w:ascii="Times New Roman" w:hAnsi="Times New Roman" w:cs="Times New Roman"/>
          <w:b/>
          <w:sz w:val="26"/>
          <w:szCs w:val="26"/>
        </w:rPr>
        <w:t>Ответственными должностными лицами в проверяемом периоде являлись</w:t>
      </w:r>
      <w:r w:rsidR="004C73F8">
        <w:rPr>
          <w:rFonts w:ascii="Times New Roman" w:hAnsi="Times New Roman" w:cs="Times New Roman"/>
          <w:sz w:val="26"/>
          <w:szCs w:val="26"/>
        </w:rPr>
        <w:t>:</w:t>
      </w:r>
    </w:p>
    <w:p w:rsidR="001E4082" w:rsidRPr="00DE57FF" w:rsidRDefault="00DE57FF" w:rsidP="004C73F8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7F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73F8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4C73F8">
        <w:rPr>
          <w:rFonts w:ascii="Times New Roman" w:hAnsi="Times New Roman" w:cs="Times New Roman"/>
          <w:sz w:val="26"/>
          <w:szCs w:val="26"/>
        </w:rPr>
        <w:t>Хилокское</w:t>
      </w:r>
      <w:proofErr w:type="spellEnd"/>
      <w:r w:rsidR="004C73F8">
        <w:rPr>
          <w:rFonts w:ascii="Times New Roman" w:hAnsi="Times New Roman" w:cs="Times New Roman"/>
          <w:sz w:val="26"/>
          <w:szCs w:val="26"/>
        </w:rPr>
        <w:t>» -</w:t>
      </w:r>
      <w:r w:rsidRPr="00DE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28C">
        <w:rPr>
          <w:rFonts w:ascii="Times New Roman" w:hAnsi="Times New Roman" w:cs="Times New Roman"/>
          <w:sz w:val="26"/>
          <w:szCs w:val="26"/>
        </w:rPr>
        <w:t>Чирикин</w:t>
      </w:r>
      <w:proofErr w:type="spellEnd"/>
      <w:r w:rsidR="00DC728C">
        <w:rPr>
          <w:rFonts w:ascii="Times New Roman" w:hAnsi="Times New Roman" w:cs="Times New Roman"/>
          <w:sz w:val="26"/>
          <w:szCs w:val="26"/>
        </w:rPr>
        <w:t xml:space="preserve"> Андрей Александрович</w:t>
      </w:r>
      <w:r w:rsidR="004C73F8">
        <w:rPr>
          <w:rFonts w:ascii="Times New Roman" w:hAnsi="Times New Roman" w:cs="Times New Roman"/>
          <w:sz w:val="26"/>
          <w:szCs w:val="26"/>
        </w:rPr>
        <w:t>, начальник</w:t>
      </w:r>
      <w:r w:rsidR="004C73F8" w:rsidRPr="004C73F8">
        <w:rPr>
          <w:rFonts w:ascii="Times New Roman" w:hAnsi="Times New Roman" w:cs="Times New Roman"/>
          <w:sz w:val="26"/>
          <w:szCs w:val="26"/>
        </w:rPr>
        <w:t xml:space="preserve"> </w:t>
      </w:r>
      <w:r w:rsidR="004C73F8" w:rsidRPr="00823252">
        <w:rPr>
          <w:rFonts w:ascii="Times New Roman" w:hAnsi="Times New Roman" w:cs="Times New Roman"/>
          <w:sz w:val="26"/>
          <w:szCs w:val="26"/>
        </w:rPr>
        <w:t>отдел</w:t>
      </w:r>
      <w:r w:rsidR="004C73F8">
        <w:rPr>
          <w:sz w:val="26"/>
          <w:szCs w:val="26"/>
        </w:rPr>
        <w:t>а</w:t>
      </w:r>
      <w:r w:rsidR="004C73F8" w:rsidRPr="00823252">
        <w:rPr>
          <w:rFonts w:ascii="Times New Roman" w:hAnsi="Times New Roman" w:cs="Times New Roman"/>
          <w:sz w:val="26"/>
          <w:szCs w:val="26"/>
        </w:rPr>
        <w:t xml:space="preserve"> финансово-экономического и бухгалтерского учета</w:t>
      </w:r>
      <w:r w:rsidR="004C73F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B6833">
        <w:rPr>
          <w:rFonts w:ascii="Times New Roman" w:hAnsi="Times New Roman" w:cs="Times New Roman"/>
          <w:sz w:val="26"/>
          <w:szCs w:val="26"/>
        </w:rPr>
        <w:t>Рекунова</w:t>
      </w:r>
      <w:proofErr w:type="spellEnd"/>
      <w:r w:rsidR="008B6833">
        <w:rPr>
          <w:rFonts w:ascii="Times New Roman" w:hAnsi="Times New Roman" w:cs="Times New Roman"/>
          <w:sz w:val="26"/>
          <w:szCs w:val="26"/>
        </w:rPr>
        <w:t xml:space="preserve"> </w:t>
      </w:r>
      <w:r w:rsidR="008B6833" w:rsidRPr="003B242D">
        <w:rPr>
          <w:rFonts w:ascii="Times New Roman" w:hAnsi="Times New Roman" w:cs="Times New Roman"/>
          <w:sz w:val="26"/>
          <w:szCs w:val="26"/>
        </w:rPr>
        <w:t>Ирина Андреевна.</w:t>
      </w:r>
    </w:p>
    <w:p w:rsidR="00A35A28" w:rsidRPr="00E20F35" w:rsidRDefault="00E20F35" w:rsidP="00EE729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A35A28"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Общие </w:t>
      </w:r>
      <w:r w:rsidR="00BD6B19" w:rsidRPr="00E2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положения</w:t>
      </w:r>
    </w:p>
    <w:p w:rsidR="00DD799B" w:rsidRDefault="00DD799B" w:rsidP="00DD799B">
      <w:pPr>
        <w:pStyle w:val="Default"/>
        <w:ind w:firstLine="709"/>
        <w:jc w:val="both"/>
        <w:rPr>
          <w:sz w:val="26"/>
          <w:szCs w:val="26"/>
        </w:rPr>
      </w:pPr>
      <w:r>
        <w:t xml:space="preserve"> </w:t>
      </w:r>
      <w:r w:rsidR="00BD6B19">
        <w:rPr>
          <w:sz w:val="26"/>
          <w:szCs w:val="26"/>
        </w:rPr>
        <w:t>В соответствии со статьей</w:t>
      </w:r>
      <w:r w:rsidR="00CB713D">
        <w:rPr>
          <w:sz w:val="26"/>
          <w:szCs w:val="26"/>
        </w:rPr>
        <w:t xml:space="preserve"> </w:t>
      </w:r>
      <w:r w:rsidRPr="00DD799B">
        <w:rPr>
          <w:sz w:val="26"/>
          <w:szCs w:val="26"/>
        </w:rPr>
        <w:t xml:space="preserve">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  <w:r w:rsidR="00E92E50">
        <w:rPr>
          <w:sz w:val="26"/>
          <w:szCs w:val="26"/>
        </w:rPr>
        <w:t xml:space="preserve">Статьями </w:t>
      </w:r>
      <w:r w:rsidR="00DC728C">
        <w:rPr>
          <w:sz w:val="26"/>
          <w:szCs w:val="26"/>
        </w:rPr>
        <w:t>15-17</w:t>
      </w:r>
      <w:r w:rsidR="00CB713D">
        <w:rPr>
          <w:sz w:val="26"/>
          <w:szCs w:val="26"/>
        </w:rPr>
        <w:t xml:space="preserve"> Положения о бюджетном процессе </w:t>
      </w:r>
      <w:r w:rsidR="00A37F28">
        <w:rPr>
          <w:sz w:val="26"/>
          <w:szCs w:val="26"/>
        </w:rPr>
        <w:t>также утверждены порядок представления и сроки проведения внешней проверки</w:t>
      </w:r>
      <w:r w:rsidR="00F23E1E">
        <w:rPr>
          <w:sz w:val="26"/>
          <w:szCs w:val="26"/>
        </w:rPr>
        <w:t xml:space="preserve"> в соответствии с действующим бюджетным законодательством</w:t>
      </w:r>
      <w:r w:rsidR="00A37F28">
        <w:rPr>
          <w:sz w:val="26"/>
          <w:szCs w:val="26"/>
        </w:rPr>
        <w:t>.</w:t>
      </w:r>
    </w:p>
    <w:p w:rsidR="00E25A95" w:rsidRDefault="004804B4" w:rsidP="000E3B90">
      <w:pPr>
        <w:pStyle w:val="Default"/>
        <w:ind w:firstLine="709"/>
        <w:jc w:val="both"/>
        <w:rPr>
          <w:sz w:val="26"/>
          <w:szCs w:val="26"/>
        </w:rPr>
      </w:pPr>
      <w:r w:rsidRPr="00823252">
        <w:rPr>
          <w:sz w:val="26"/>
          <w:szCs w:val="26"/>
        </w:rPr>
        <w:t>Г</w:t>
      </w:r>
      <w:r w:rsidR="00DD799B" w:rsidRPr="00823252">
        <w:rPr>
          <w:sz w:val="26"/>
          <w:szCs w:val="26"/>
        </w:rPr>
        <w:t>одово</w:t>
      </w:r>
      <w:r w:rsidRPr="00823252">
        <w:rPr>
          <w:sz w:val="26"/>
          <w:szCs w:val="26"/>
        </w:rPr>
        <w:t>й</w:t>
      </w:r>
      <w:r w:rsidR="00DD799B" w:rsidRPr="00823252">
        <w:rPr>
          <w:sz w:val="26"/>
          <w:szCs w:val="26"/>
        </w:rPr>
        <w:t xml:space="preserve"> отчет об исполнении </w:t>
      </w:r>
      <w:r w:rsidR="004B5761" w:rsidRPr="00823252">
        <w:rPr>
          <w:sz w:val="26"/>
          <w:szCs w:val="26"/>
        </w:rPr>
        <w:t xml:space="preserve">городского </w:t>
      </w:r>
      <w:r w:rsidR="00DD799B" w:rsidRPr="00823252">
        <w:rPr>
          <w:sz w:val="26"/>
          <w:szCs w:val="26"/>
        </w:rPr>
        <w:t xml:space="preserve">бюджета </w:t>
      </w:r>
      <w:r w:rsidR="00E92E50" w:rsidRPr="00823252">
        <w:rPr>
          <w:sz w:val="26"/>
          <w:szCs w:val="26"/>
        </w:rPr>
        <w:t>«</w:t>
      </w:r>
      <w:proofErr w:type="spellStart"/>
      <w:r w:rsidR="00DC728C">
        <w:rPr>
          <w:sz w:val="26"/>
          <w:szCs w:val="26"/>
        </w:rPr>
        <w:t>Могзонское</w:t>
      </w:r>
      <w:proofErr w:type="spellEnd"/>
      <w:r w:rsidR="00E92E50" w:rsidRPr="00823252">
        <w:rPr>
          <w:sz w:val="26"/>
          <w:szCs w:val="26"/>
        </w:rPr>
        <w:t>»</w:t>
      </w:r>
      <w:r w:rsidR="00DD799B" w:rsidRPr="00823252">
        <w:rPr>
          <w:sz w:val="26"/>
          <w:szCs w:val="26"/>
        </w:rPr>
        <w:t xml:space="preserve"> </w:t>
      </w:r>
      <w:r w:rsidR="00BD3E97" w:rsidRPr="00823252">
        <w:rPr>
          <w:sz w:val="26"/>
          <w:szCs w:val="26"/>
        </w:rPr>
        <w:t>за 20</w:t>
      </w:r>
      <w:r w:rsidR="00C91EA0">
        <w:rPr>
          <w:sz w:val="26"/>
          <w:szCs w:val="26"/>
        </w:rPr>
        <w:t>23</w:t>
      </w:r>
      <w:r w:rsidR="00823252">
        <w:rPr>
          <w:sz w:val="26"/>
          <w:szCs w:val="26"/>
        </w:rPr>
        <w:t xml:space="preserve"> </w:t>
      </w:r>
      <w:r w:rsidR="00BD3E97" w:rsidRPr="00823252">
        <w:rPr>
          <w:sz w:val="26"/>
          <w:szCs w:val="26"/>
        </w:rPr>
        <w:t xml:space="preserve">год </w:t>
      </w:r>
      <w:r w:rsidRPr="00823252">
        <w:rPr>
          <w:sz w:val="26"/>
          <w:szCs w:val="26"/>
        </w:rPr>
        <w:t xml:space="preserve">для проведения внешней проверки </w:t>
      </w:r>
      <w:r w:rsidR="00BD3E97" w:rsidRPr="00823252">
        <w:rPr>
          <w:sz w:val="26"/>
          <w:szCs w:val="26"/>
        </w:rPr>
        <w:t xml:space="preserve">представлен </w:t>
      </w:r>
      <w:r w:rsidR="00C91EA0">
        <w:rPr>
          <w:sz w:val="26"/>
          <w:szCs w:val="26"/>
        </w:rPr>
        <w:t>27</w:t>
      </w:r>
      <w:r w:rsidR="00E20F35" w:rsidRPr="00823252">
        <w:rPr>
          <w:sz w:val="26"/>
          <w:szCs w:val="26"/>
        </w:rPr>
        <w:t>.03.202</w:t>
      </w:r>
      <w:r w:rsidR="00C91EA0">
        <w:rPr>
          <w:sz w:val="26"/>
          <w:szCs w:val="26"/>
        </w:rPr>
        <w:t>4</w:t>
      </w:r>
      <w:r w:rsidR="00E20F35" w:rsidRPr="00823252">
        <w:rPr>
          <w:sz w:val="26"/>
          <w:szCs w:val="26"/>
        </w:rPr>
        <w:t xml:space="preserve">г. </w:t>
      </w:r>
      <w:r w:rsidR="0098387E" w:rsidRPr="00823252">
        <w:rPr>
          <w:sz w:val="26"/>
          <w:szCs w:val="26"/>
        </w:rPr>
        <w:t xml:space="preserve">администрацией </w:t>
      </w:r>
      <w:r w:rsidR="00E92E50" w:rsidRPr="00823252">
        <w:rPr>
          <w:sz w:val="26"/>
          <w:szCs w:val="26"/>
        </w:rPr>
        <w:lastRenderedPageBreak/>
        <w:t>городского поселения «</w:t>
      </w:r>
      <w:proofErr w:type="spellStart"/>
      <w:r w:rsidR="00DC728C">
        <w:rPr>
          <w:sz w:val="26"/>
          <w:szCs w:val="26"/>
        </w:rPr>
        <w:t>Могзонское</w:t>
      </w:r>
      <w:proofErr w:type="spellEnd"/>
      <w:r w:rsidR="00E92E50" w:rsidRPr="00823252">
        <w:rPr>
          <w:sz w:val="26"/>
          <w:szCs w:val="26"/>
        </w:rPr>
        <w:t>»</w:t>
      </w:r>
      <w:r w:rsidR="0098387E" w:rsidRPr="00823252">
        <w:rPr>
          <w:sz w:val="26"/>
          <w:szCs w:val="26"/>
        </w:rPr>
        <w:t xml:space="preserve"> в лице </w:t>
      </w:r>
      <w:r w:rsidR="00823252" w:rsidRPr="00823252">
        <w:rPr>
          <w:sz w:val="26"/>
          <w:szCs w:val="26"/>
        </w:rPr>
        <w:t>отдел</w:t>
      </w:r>
      <w:r w:rsidR="00823252">
        <w:rPr>
          <w:sz w:val="26"/>
          <w:szCs w:val="26"/>
        </w:rPr>
        <w:t>а</w:t>
      </w:r>
      <w:r w:rsidR="00823252" w:rsidRPr="00823252">
        <w:rPr>
          <w:sz w:val="26"/>
          <w:szCs w:val="26"/>
        </w:rPr>
        <w:t xml:space="preserve"> финансово-экономического и бухгалтерского учета</w:t>
      </w:r>
      <w:r w:rsidR="00E20F35" w:rsidRPr="00823252">
        <w:rPr>
          <w:sz w:val="26"/>
          <w:szCs w:val="26"/>
        </w:rPr>
        <w:t xml:space="preserve">, </w:t>
      </w:r>
      <w:r w:rsidR="00F87E1C" w:rsidRPr="00823252">
        <w:rPr>
          <w:sz w:val="26"/>
          <w:szCs w:val="26"/>
        </w:rPr>
        <w:t>без нарушения установленного срока</w:t>
      </w:r>
      <w:r w:rsidR="0097507A">
        <w:rPr>
          <w:sz w:val="26"/>
          <w:szCs w:val="26"/>
        </w:rPr>
        <w:t>.</w:t>
      </w:r>
      <w:r w:rsidR="0098387E">
        <w:rPr>
          <w:sz w:val="26"/>
          <w:szCs w:val="26"/>
        </w:rPr>
        <w:t xml:space="preserve"> </w:t>
      </w:r>
    </w:p>
    <w:p w:rsidR="00EB3393" w:rsidRDefault="00BD3E97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проверка годового отчета об исполнении бюджета за 20</w:t>
      </w:r>
      <w:r w:rsidR="00C91EA0">
        <w:rPr>
          <w:rFonts w:ascii="Times New Roman" w:hAnsi="Times New Roman" w:cs="Times New Roman"/>
          <w:sz w:val="26"/>
          <w:szCs w:val="26"/>
        </w:rPr>
        <w:t>23</w:t>
      </w:r>
      <w:r w:rsidR="005A3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 проводилась на основании распоряжения Председателя Контрольно-счетного органа от</w:t>
      </w:r>
      <w:r w:rsidR="00EB3393">
        <w:rPr>
          <w:rFonts w:ascii="Times New Roman" w:hAnsi="Times New Roman" w:cs="Times New Roman"/>
          <w:sz w:val="26"/>
          <w:szCs w:val="26"/>
        </w:rPr>
        <w:t xml:space="preserve"> </w:t>
      </w:r>
      <w:r w:rsidR="00D0792B">
        <w:rPr>
          <w:rFonts w:ascii="Times New Roman" w:hAnsi="Times New Roman" w:cs="Times New Roman"/>
          <w:sz w:val="26"/>
          <w:szCs w:val="26"/>
        </w:rPr>
        <w:t>20.03.2024</w:t>
      </w:r>
      <w:r w:rsidR="005A3BE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393" w:rsidRPr="0098387E">
        <w:rPr>
          <w:rFonts w:ascii="Times New Roman" w:hAnsi="Times New Roman" w:cs="Times New Roman"/>
          <w:sz w:val="26"/>
          <w:szCs w:val="26"/>
        </w:rPr>
        <w:t>. №</w:t>
      </w:r>
      <w:r w:rsidR="00D0792B">
        <w:rPr>
          <w:rFonts w:ascii="Times New Roman" w:hAnsi="Times New Roman" w:cs="Times New Roman"/>
          <w:sz w:val="26"/>
          <w:szCs w:val="26"/>
        </w:rPr>
        <w:t xml:space="preserve"> 05</w:t>
      </w:r>
      <w:r w:rsidR="005A3BE4">
        <w:rPr>
          <w:rFonts w:ascii="Times New Roman" w:hAnsi="Times New Roman" w:cs="Times New Roman"/>
          <w:sz w:val="26"/>
          <w:szCs w:val="26"/>
        </w:rPr>
        <w:t>-ОД</w:t>
      </w:r>
      <w:r w:rsidR="00EB3393" w:rsidRPr="003C32C3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5A3BE4" w:rsidRDefault="00EB3393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C32C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D3E97" w:rsidRPr="00BD3E97">
        <w:rPr>
          <w:rFonts w:ascii="Times New Roman" w:hAnsi="Times New Roman" w:cs="Times New Roman"/>
          <w:sz w:val="26"/>
          <w:szCs w:val="26"/>
        </w:rPr>
        <w:t xml:space="preserve"> этап проверки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D3E97" w:rsidRPr="00BD3E97">
        <w:rPr>
          <w:rFonts w:ascii="Times New Roman" w:hAnsi="Times New Roman" w:cs="Times New Roman"/>
          <w:sz w:val="26"/>
          <w:szCs w:val="26"/>
        </w:rPr>
        <w:t>роверка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</w:t>
      </w:r>
      <w:r w:rsidR="005A3BE4">
        <w:rPr>
          <w:rFonts w:ascii="Times New Roman" w:hAnsi="Times New Roman" w:cs="Times New Roman"/>
          <w:sz w:val="26"/>
          <w:szCs w:val="26"/>
        </w:rPr>
        <w:t>;</w:t>
      </w:r>
    </w:p>
    <w:p w:rsidR="00A822A8" w:rsidRDefault="00BD3E97" w:rsidP="00A822A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E97">
        <w:rPr>
          <w:rFonts w:ascii="Times New Roman" w:hAnsi="Times New Roman" w:cs="Times New Roman"/>
          <w:sz w:val="26"/>
          <w:szCs w:val="26"/>
        </w:rPr>
        <w:t xml:space="preserve"> </w:t>
      </w:r>
      <w:r w:rsidR="00EB3393">
        <w:rPr>
          <w:rFonts w:ascii="Times New Roman" w:hAnsi="Times New Roman" w:cs="Times New Roman"/>
          <w:sz w:val="26"/>
          <w:szCs w:val="26"/>
        </w:rPr>
        <w:t>-</w:t>
      </w:r>
      <w:r w:rsidRPr="00BD3E97">
        <w:rPr>
          <w:rFonts w:ascii="Times New Roman" w:hAnsi="Times New Roman" w:cs="Times New Roman"/>
          <w:sz w:val="26"/>
          <w:szCs w:val="26"/>
        </w:rPr>
        <w:t xml:space="preserve"> </w:t>
      </w:r>
      <w:r w:rsidR="003C32C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D3E97">
        <w:rPr>
          <w:rFonts w:ascii="Times New Roman" w:hAnsi="Times New Roman" w:cs="Times New Roman"/>
          <w:sz w:val="26"/>
          <w:szCs w:val="26"/>
        </w:rPr>
        <w:t xml:space="preserve"> этап проверки – внешняя проверка годового отчета об исполнении </w:t>
      </w:r>
      <w:r w:rsidR="005A3BE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BD3E97">
        <w:rPr>
          <w:rFonts w:ascii="Times New Roman" w:hAnsi="Times New Roman" w:cs="Times New Roman"/>
          <w:sz w:val="26"/>
          <w:szCs w:val="26"/>
        </w:rPr>
        <w:t>бюджета за 20</w:t>
      </w:r>
      <w:r w:rsidR="00D0792B">
        <w:rPr>
          <w:rFonts w:ascii="Times New Roman" w:hAnsi="Times New Roman" w:cs="Times New Roman"/>
          <w:sz w:val="26"/>
          <w:szCs w:val="26"/>
        </w:rPr>
        <w:t>23</w:t>
      </w:r>
      <w:r w:rsidRPr="00BD3E97">
        <w:rPr>
          <w:rFonts w:ascii="Times New Roman" w:hAnsi="Times New Roman" w:cs="Times New Roman"/>
          <w:sz w:val="26"/>
          <w:szCs w:val="26"/>
        </w:rPr>
        <w:t xml:space="preserve"> год и подготовка заключения на </w:t>
      </w:r>
      <w:r w:rsidR="005A3BE4">
        <w:rPr>
          <w:rFonts w:ascii="Times New Roman" w:hAnsi="Times New Roman" w:cs="Times New Roman"/>
          <w:sz w:val="26"/>
          <w:szCs w:val="26"/>
        </w:rPr>
        <w:t>отчет.</w:t>
      </w:r>
    </w:p>
    <w:p w:rsidR="00A35A28" w:rsidRDefault="00E26837" w:rsidP="0063220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393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внешней проверки исследованы показатели доходной и расходной части </w:t>
      </w:r>
      <w:r w:rsidR="005A3BE4">
        <w:rPr>
          <w:rFonts w:ascii="Times New Roman" w:hAnsi="Times New Roman" w:cs="Times New Roman"/>
          <w:sz w:val="26"/>
          <w:szCs w:val="26"/>
        </w:rPr>
        <w:t>городского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 бюджета за 20</w:t>
      </w:r>
      <w:r w:rsidR="00D0792B">
        <w:rPr>
          <w:rFonts w:ascii="Times New Roman" w:hAnsi="Times New Roman" w:cs="Times New Roman"/>
          <w:sz w:val="26"/>
          <w:szCs w:val="26"/>
        </w:rPr>
        <w:t>23</w:t>
      </w:r>
      <w:r w:rsidR="00DD799B" w:rsidRPr="00DD799B">
        <w:rPr>
          <w:rFonts w:ascii="Times New Roman" w:hAnsi="Times New Roman" w:cs="Times New Roman"/>
          <w:sz w:val="26"/>
          <w:szCs w:val="26"/>
        </w:rPr>
        <w:t xml:space="preserve"> год, источники финансирования дефицита местного </w:t>
      </w:r>
      <w:r w:rsidR="00DD799B" w:rsidRPr="0063220A">
        <w:rPr>
          <w:rFonts w:ascii="Times New Roman" w:hAnsi="Times New Roman" w:cs="Times New Roman"/>
          <w:sz w:val="26"/>
          <w:szCs w:val="26"/>
        </w:rPr>
        <w:t xml:space="preserve">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</w:t>
      </w:r>
      <w:r w:rsidR="005A3BE4" w:rsidRPr="0063220A">
        <w:rPr>
          <w:rFonts w:ascii="Times New Roman" w:hAnsi="Times New Roman" w:cs="Times New Roman"/>
          <w:sz w:val="26"/>
          <w:szCs w:val="26"/>
        </w:rPr>
        <w:t>городского</w:t>
      </w:r>
      <w:r w:rsidR="00EB3393" w:rsidRPr="0063220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799B" w:rsidRPr="0063220A">
        <w:rPr>
          <w:rFonts w:ascii="Times New Roman" w:hAnsi="Times New Roman" w:cs="Times New Roman"/>
          <w:sz w:val="26"/>
          <w:szCs w:val="26"/>
        </w:rPr>
        <w:t>, а также полноты и достоверности данных годового отчета</w:t>
      </w:r>
      <w:r w:rsidR="00DD799B" w:rsidRPr="00DD799B">
        <w:rPr>
          <w:rFonts w:ascii="Times New Roman" w:hAnsi="Times New Roman" w:cs="Times New Roman"/>
          <w:sz w:val="26"/>
          <w:szCs w:val="26"/>
        </w:rPr>
        <w:t>.</w:t>
      </w:r>
    </w:p>
    <w:p w:rsidR="00833BED" w:rsidRDefault="00833BED" w:rsidP="00833BE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33BE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6. Проверка соблюдения сроков представления бюджетной отчетности</w:t>
      </w:r>
      <w:r w:rsidRPr="00833BED">
        <w:rPr>
          <w:rFonts w:ascii="Times New Roman" w:eastAsia="Times New Roman" w:hAnsi="Times New Roman" w:cs="Times New Roman"/>
          <w:i/>
          <w:color w:val="auto"/>
        </w:rPr>
        <w:t>.</w:t>
      </w:r>
    </w:p>
    <w:p w:rsidR="00833BED" w:rsidRPr="00833BED" w:rsidRDefault="00833BED" w:rsidP="00833BED">
      <w:pPr>
        <w:rPr>
          <w:lang w:eastAsia="ru-RU"/>
        </w:rPr>
      </w:pPr>
    </w:p>
    <w:p w:rsidR="00833BED" w:rsidRPr="00F03675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b/>
          <w:sz w:val="26"/>
          <w:szCs w:val="26"/>
        </w:rPr>
      </w:pPr>
      <w:proofErr w:type="gramStart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Администрацие</w:t>
      </w:r>
      <w:r w:rsidR="002257B7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«</w:t>
      </w:r>
      <w:r w:rsidR="00DC728C">
        <w:rPr>
          <w:rFonts w:ascii="Times New Roman" w:eastAsia="Times New Roman" w:hAnsi="Times New Roman" w:cs="Times New Roman"/>
          <w:sz w:val="26"/>
          <w:szCs w:val="26"/>
        </w:rPr>
        <w:t>Могзонское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D412F7">
        <w:rPr>
          <w:rFonts w:ascii="Times New Roman" w:eastAsia="Times New Roman" w:hAnsi="Times New Roman" w:cs="Times New Roman"/>
          <w:sz w:val="26"/>
          <w:szCs w:val="26"/>
        </w:rPr>
        <w:t xml:space="preserve"> за 2023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год (далее – бюджетная отчетность) представлена в МУ Комитет по финансам муниципального района «</w:t>
      </w:r>
      <w:proofErr w:type="spellStart"/>
      <w:r w:rsidRPr="00833BED">
        <w:rPr>
          <w:rFonts w:ascii="Times New Roman" w:eastAsia="Times New Roman" w:hAnsi="Times New Roman" w:cs="Times New Roman"/>
          <w:sz w:val="26"/>
          <w:szCs w:val="26"/>
        </w:rPr>
        <w:t>Хилокский</w:t>
      </w:r>
      <w:proofErr w:type="spellEnd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район»  </w:t>
      </w:r>
      <w:r w:rsidR="00F03675">
        <w:rPr>
          <w:rFonts w:ascii="Times New Roman" w:eastAsia="Times New Roman" w:hAnsi="Times New Roman" w:cs="Times New Roman"/>
          <w:b/>
          <w:sz w:val="26"/>
          <w:szCs w:val="26"/>
        </w:rPr>
        <w:t>30.01.2024</w:t>
      </w:r>
      <w:r w:rsidRPr="00833B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года, что </w:t>
      </w:r>
      <w:r w:rsidR="00F03675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соответствует сроку ее представления, установленному </w:t>
      </w:r>
      <w:bookmarkStart w:id="2" w:name="_Hlk37868877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bookmarkEnd w:id="2"/>
      <w:r w:rsidR="00D412F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30-ПД от 14 декабря 2023</w:t>
      </w:r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года « О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Хилокский</w:t>
      </w:r>
      <w:proofErr w:type="spellEnd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район» и сводной бухгалтерской</w:t>
      </w:r>
      <w:proofErr w:type="gramEnd"/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отчетности бюджетных учреждений, в отношении,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</w:t>
      </w:r>
      <w:r w:rsidR="00F0367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района «</w:t>
      </w:r>
      <w:proofErr w:type="spellStart"/>
      <w:r w:rsidR="00F0367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Хилокский</w:t>
      </w:r>
      <w:proofErr w:type="spellEnd"/>
      <w:r w:rsidR="00F0367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район» за 2023</w:t>
      </w:r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год, месячной</w:t>
      </w:r>
      <w:r w:rsidR="00F0367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и квартальной отчетности в 2024</w:t>
      </w:r>
      <w:r w:rsidRPr="00833B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году</w:t>
      </w:r>
      <w:r w:rsidRPr="00F0367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». </w:t>
      </w:r>
      <w:r w:rsidR="00D412F7" w:rsidRPr="00F0367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Срок по приказу-23.01.2024</w:t>
      </w:r>
      <w:r w:rsidR="002257B7" w:rsidRPr="00F0367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г.</w:t>
      </w:r>
    </w:p>
    <w:p w:rsidR="00833BED" w:rsidRPr="00833BED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BED">
        <w:rPr>
          <w:rFonts w:ascii="Times New Roman" w:hAnsi="Times New Roman" w:cs="Times New Roman"/>
          <w:sz w:val="26"/>
          <w:szCs w:val="26"/>
        </w:rPr>
        <w:t>Б</w:t>
      </w:r>
      <w:r w:rsidRPr="00833BED">
        <w:rPr>
          <w:rFonts w:ascii="Times New Roman" w:eastAsia="Times New Roman" w:hAnsi="Times New Roman" w:cs="Times New Roman"/>
          <w:sz w:val="26"/>
          <w:szCs w:val="26"/>
        </w:rPr>
        <w:t>юджетная отчетность сформирована с использованием подсистемы сбора и формирования отчетности в программном комплексе «Сво</w:t>
      </w:r>
      <w:proofErr w:type="gramStart"/>
      <w:r w:rsidRPr="00833BED">
        <w:rPr>
          <w:rFonts w:ascii="Times New Roman" w:eastAsia="Times New Roman" w:hAnsi="Times New Roman" w:cs="Times New Roman"/>
          <w:sz w:val="26"/>
          <w:szCs w:val="26"/>
        </w:rPr>
        <w:t>д-</w:t>
      </w:r>
      <w:proofErr w:type="gramEnd"/>
      <w:r w:rsidRPr="00833BED">
        <w:rPr>
          <w:rFonts w:ascii="Times New Roman" w:eastAsia="Times New Roman" w:hAnsi="Times New Roman" w:cs="Times New Roman"/>
          <w:sz w:val="26"/>
          <w:szCs w:val="26"/>
        </w:rPr>
        <w:t xml:space="preserve"> Смарт».</w:t>
      </w:r>
    </w:p>
    <w:p w:rsidR="00833BED" w:rsidRPr="00833BED" w:rsidRDefault="00833BED" w:rsidP="00833BE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E1427A" w:rsidRDefault="00E1427A" w:rsidP="000E4D3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EA3" w:rsidRDefault="00833BED" w:rsidP="007B32C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="0097507A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Внешняя проверка годового отчета об исполнении </w:t>
      </w:r>
      <w:r w:rsidR="00082B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городского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бюджета за 20</w:t>
      </w:r>
      <w:r w:rsidR="00847B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23</w:t>
      </w:r>
      <w:r w:rsidR="00082B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E7290" w:rsidRPr="00975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  <w:r w:rsidR="005F1E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5F1EA3" w:rsidRPr="005F1EA3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5F1EA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F1EA3">
        <w:rPr>
          <w:rFonts w:ascii="Times New Roman" w:hAnsi="Times New Roman" w:cs="Times New Roman"/>
          <w:sz w:val="26"/>
          <w:szCs w:val="26"/>
        </w:rPr>
        <w:t xml:space="preserve">В целях ведения бюджетного учета в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поселения «</w:t>
      </w:r>
      <w:proofErr w:type="spellStart"/>
      <w:r w:rsidR="008B6833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F1EA3">
        <w:rPr>
          <w:rFonts w:ascii="Times New Roman" w:hAnsi="Times New Roman" w:cs="Times New Roman"/>
          <w:sz w:val="26"/>
          <w:szCs w:val="26"/>
        </w:rPr>
        <w:t xml:space="preserve"> «Учетная политика для целей бюджетного учета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7B64">
        <w:rPr>
          <w:rFonts w:ascii="Times New Roman" w:hAnsi="Times New Roman" w:cs="Times New Roman"/>
          <w:sz w:val="26"/>
          <w:szCs w:val="26"/>
        </w:rPr>
        <w:t xml:space="preserve"> в 2023 году </w:t>
      </w:r>
      <w:r>
        <w:rPr>
          <w:rFonts w:ascii="Times New Roman" w:hAnsi="Times New Roman" w:cs="Times New Roman"/>
          <w:sz w:val="26"/>
          <w:szCs w:val="26"/>
        </w:rPr>
        <w:t xml:space="preserve"> утверждена </w:t>
      </w:r>
      <w:r w:rsidR="00847B64">
        <w:rPr>
          <w:rFonts w:ascii="Times New Roman" w:hAnsi="Times New Roman" w:cs="Times New Roman"/>
          <w:sz w:val="26"/>
          <w:szCs w:val="26"/>
        </w:rPr>
        <w:t>распоряжением главы городского поселения «</w:t>
      </w:r>
      <w:proofErr w:type="spellStart"/>
      <w:r w:rsidR="00847B64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="00847B64">
        <w:rPr>
          <w:rFonts w:ascii="Times New Roman" w:hAnsi="Times New Roman" w:cs="Times New Roman"/>
          <w:sz w:val="26"/>
          <w:szCs w:val="26"/>
        </w:rPr>
        <w:t xml:space="preserve">» №9 от 10.08.2023 года, в соответствии </w:t>
      </w:r>
      <w:r w:rsidRPr="005F1EA3">
        <w:rPr>
          <w:rFonts w:ascii="Times New Roman" w:hAnsi="Times New Roman" w:cs="Times New Roman"/>
          <w:b/>
          <w:i/>
          <w:sz w:val="26"/>
          <w:szCs w:val="26"/>
        </w:rPr>
        <w:t>статьи</w:t>
      </w:r>
      <w:r w:rsidRPr="005F1EA3">
        <w:rPr>
          <w:rFonts w:ascii="Times New Roman" w:hAnsi="Times New Roman" w:cs="Times New Roman"/>
          <w:sz w:val="26"/>
          <w:szCs w:val="26"/>
        </w:rPr>
        <w:t xml:space="preserve"> </w:t>
      </w:r>
      <w:r w:rsidRPr="005F1EA3">
        <w:rPr>
          <w:rFonts w:ascii="Times New Roman" w:hAnsi="Times New Roman" w:cs="Times New Roman"/>
          <w:b/>
          <w:i/>
          <w:sz w:val="26"/>
          <w:szCs w:val="26"/>
        </w:rPr>
        <w:t>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F1EA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End"/>
    </w:p>
    <w:p w:rsidR="0060585B" w:rsidRPr="0060585B" w:rsidRDefault="005F1EA3" w:rsidP="006058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EA3">
        <w:rPr>
          <w:rFonts w:ascii="Times New Roman" w:hAnsi="Times New Roman" w:cs="Times New Roman"/>
          <w:sz w:val="26"/>
          <w:szCs w:val="26"/>
        </w:rPr>
        <w:t xml:space="preserve">           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</w:t>
      </w:r>
      <w:proofErr w:type="gramStart"/>
      <w:r w:rsidRPr="005F1EA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5F1EA3">
        <w:rPr>
          <w:rFonts w:ascii="Times New Roman" w:hAnsi="Times New Roman" w:cs="Times New Roman"/>
          <w:sz w:val="26"/>
          <w:szCs w:val="26"/>
        </w:rPr>
        <w:t xml:space="preserve">оводится инвентаризация (в ред. Приказа Минфина РФ </w:t>
      </w:r>
      <w:hyperlink r:id="rId9" w:anchor="l12" w:history="1">
        <w:r w:rsidRPr="005F1EA3">
          <w:rPr>
            <w:rFonts w:ascii="Times New Roman" w:hAnsi="Times New Roman" w:cs="Times New Roman"/>
            <w:sz w:val="26"/>
            <w:szCs w:val="26"/>
            <w:u w:val="single"/>
          </w:rPr>
          <w:t>от 02.11.2017 N 176н</w:t>
        </w:r>
      </w:hyperlink>
      <w:r w:rsidRPr="005F1EA3">
        <w:rPr>
          <w:rFonts w:ascii="Times New Roman" w:hAnsi="Times New Roman" w:cs="Times New Roman"/>
          <w:sz w:val="26"/>
          <w:szCs w:val="26"/>
        </w:rPr>
        <w:t xml:space="preserve">). </w:t>
      </w:r>
      <w:r w:rsidR="0060585B" w:rsidRPr="003E38B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0585B" w:rsidRPr="00DD31B1">
        <w:rPr>
          <w:rFonts w:ascii="Times New Roman" w:hAnsi="Times New Roman" w:cs="Times New Roman"/>
          <w:sz w:val="26"/>
          <w:szCs w:val="26"/>
        </w:rPr>
        <w:lastRenderedPageBreak/>
        <w:t xml:space="preserve">инвентаризации, проведенной перед составлением годовой отчетности, подлежат отражению в годовой отчетности. В соответствии с пунктом 7 Инструкции № 191н, на основании распоряжения главы городского поселения № 18 от 28.12.2023 года     проведена инвентаризация основных средств. </w:t>
      </w:r>
      <w:r w:rsidR="0060585B" w:rsidRPr="00DD31B1">
        <w:rPr>
          <w:rFonts w:ascii="Times New Roman" w:hAnsi="Times New Roman"/>
          <w:sz w:val="26"/>
          <w:szCs w:val="26"/>
        </w:rPr>
        <w:t>Инвентаризационная опись имеется, членами комиссии подписана</w:t>
      </w:r>
      <w:r w:rsidR="0060585B" w:rsidRPr="00534529">
        <w:rPr>
          <w:rFonts w:ascii="Times New Roman" w:hAnsi="Times New Roman"/>
          <w:sz w:val="28"/>
          <w:szCs w:val="28"/>
        </w:rPr>
        <w:t>.</w:t>
      </w:r>
      <w:r w:rsidR="0060585B" w:rsidRPr="005345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1EA3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5F1EA3">
        <w:rPr>
          <w:rFonts w:ascii="Times New Roman" w:hAnsi="Times New Roman" w:cs="Times New Roman"/>
          <w:sz w:val="26"/>
          <w:szCs w:val="26"/>
        </w:rPr>
        <w:t xml:space="preserve">        Указание на обязательность проведения инвентаризации перед составлением годовой бухгалтерской  отчетности содержится в статье 11 Федерального Закона «О бухгалтерском учете» № 402 – ФЗ от 6 декабря 2011 года (с учетом всех изменений и дополнений). Статьей 11 ФЗ -402 от 06 декабря 2011 года установлена обязанность перед составлением годовой отчетности </w:t>
      </w:r>
      <w:proofErr w:type="gramStart"/>
      <w:r w:rsidRPr="005F1EA3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5F1EA3">
        <w:rPr>
          <w:rFonts w:ascii="Times New Roman" w:hAnsi="Times New Roman" w:cs="Times New Roman"/>
          <w:sz w:val="26"/>
          <w:szCs w:val="26"/>
        </w:rPr>
        <w:t xml:space="preserve"> инвентаризацию активов и обязательств. Результаты инвентаризации расчетов с поставщиками, подрядчиками, различными дебиторами и кредиторами, должны быть подтверждены актами сверок с контрагентами. </w:t>
      </w:r>
    </w:p>
    <w:p w:rsidR="008D6FBE" w:rsidRPr="005F1EA3" w:rsidRDefault="008D6FBE" w:rsidP="005F1E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534529">
        <w:rPr>
          <w:rFonts w:ascii="Times New Roman" w:hAnsi="Times New Roman" w:cs="Times New Roman"/>
          <w:b/>
          <w:i/>
          <w:sz w:val="28"/>
          <w:szCs w:val="28"/>
        </w:rPr>
        <w:t>Инвентаризация обязательств, расчетов с поставщиками, подрядчиками, различными дебиторами и кредиторами не проводилась. Акты сверок на момент инвентаризации не составлялись.</w:t>
      </w:r>
    </w:p>
    <w:p w:rsidR="00DA7485" w:rsidRPr="00DE3091" w:rsidRDefault="00DA7485" w:rsidP="00EE72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внешней проверки отчета об исполнении бюджета за 20</w:t>
      </w:r>
      <w:r w:rsidR="008D4B4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проверено:</w:t>
      </w:r>
    </w:p>
    <w:p w:rsidR="00DA7485" w:rsidRDefault="00DA7485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тветствие плановых показателей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о бюджете 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</w:t>
      </w:r>
      <w:proofErr w:type="spellStart"/>
      <w:r w:rsidR="008B68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63573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6E2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 учетом изменений, внесенных в ходе его исполнения;</w:t>
      </w:r>
    </w:p>
    <w:p w:rsidR="006E2279" w:rsidRPr="00DE3091" w:rsidRDefault="006E2279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показателей исполнения бюджетных назначений, указанных в отчетности главных распорядителей бюджетных средств, показателям консолидированной отчетности за 20</w:t>
      </w:r>
      <w:r w:rsidR="0063573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08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год;</w:t>
      </w:r>
    </w:p>
    <w:p w:rsidR="00F418DC" w:rsidRDefault="00DA7485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внутренняя согласованность показателей соответствующих форм </w:t>
      </w:r>
      <w:r w:rsidR="00E918C5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</w:t>
      </w:r>
      <w:r w:rsidR="00D01D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</w:t>
      </w:r>
      <w:r w:rsidR="008B57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27C" w:rsidRDefault="0019427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бюджета представлен </w:t>
      </w:r>
      <w:r w:rsidR="00082B0B" w:rsidRPr="00823252">
        <w:rPr>
          <w:rFonts w:ascii="Times New Roman" w:hAnsi="Times New Roman" w:cs="Times New Roman"/>
          <w:sz w:val="26"/>
          <w:szCs w:val="26"/>
        </w:rPr>
        <w:t>отдел</w:t>
      </w:r>
      <w:r w:rsidR="002D6BD5">
        <w:rPr>
          <w:rFonts w:ascii="Times New Roman" w:hAnsi="Times New Roman" w:cs="Times New Roman"/>
          <w:sz w:val="26"/>
          <w:szCs w:val="26"/>
        </w:rPr>
        <w:t>ом</w:t>
      </w:r>
      <w:r w:rsidR="00082B0B" w:rsidRPr="00823252">
        <w:rPr>
          <w:rFonts w:ascii="Times New Roman" w:hAnsi="Times New Roman" w:cs="Times New Roman"/>
          <w:sz w:val="26"/>
          <w:szCs w:val="26"/>
        </w:rPr>
        <w:t xml:space="preserve"> финансово-экономического и бухгалтерского учета</w:t>
      </w:r>
      <w:r w:rsidR="002D6BD5">
        <w:rPr>
          <w:rFonts w:ascii="Times New Roman" w:hAnsi="Times New Roman" w:cs="Times New Roman"/>
          <w:sz w:val="26"/>
          <w:szCs w:val="26"/>
        </w:rPr>
        <w:t xml:space="preserve"> городского поселения «</w:t>
      </w:r>
      <w:proofErr w:type="spellStart"/>
      <w:r w:rsidR="001F0ECD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="002D6BD5">
        <w:rPr>
          <w:rFonts w:ascii="Times New Roman" w:hAnsi="Times New Roman" w:cs="Times New Roman"/>
          <w:sz w:val="26"/>
          <w:szCs w:val="26"/>
        </w:rPr>
        <w:t>»</w:t>
      </w:r>
      <w:r w:rsidR="00082B0B" w:rsidRPr="00823252">
        <w:rPr>
          <w:sz w:val="26"/>
          <w:szCs w:val="26"/>
        </w:rPr>
        <w:t>,</w:t>
      </w:r>
      <w:r w:rsidR="00082B0B"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следующих форм: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0503130);</w:t>
      </w:r>
      <w:proofErr w:type="gramEnd"/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Справка по заключению счетов бюджетного учета отчетного финансового года (ф.0503110);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 финансовых результатах деятельность (ф.0503121);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 движении денежных средств (ф.0503123);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 Справка по консолидируемым расчетам (ф. 0503125),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Отчет о бюджетных обязательствах (ф.0503128);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Пояснительная записка </w:t>
      </w:r>
      <w:bookmarkStart w:id="3" w:name="_Hlk37615443"/>
      <w:r w:rsidRPr="00531CE9">
        <w:rPr>
          <w:rFonts w:ascii="Times New Roman" w:eastAsia="Times New Roman" w:hAnsi="Times New Roman" w:cs="Times New Roman"/>
          <w:sz w:val="26"/>
          <w:szCs w:val="26"/>
        </w:rPr>
        <w:t>(ф.0503160)</w:t>
      </w:r>
      <w:bookmarkEnd w:id="3"/>
      <w:r w:rsidRPr="00531C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движении нефинансовых активов (ф.0503168);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Сведения по дебиторской и кредиторской задолженности (вид задолженности – </w:t>
      </w: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дебиторская</w:t>
      </w:r>
      <w:proofErr w:type="gramEnd"/>
      <w:r w:rsidRPr="00531CE9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Сведения по дебиторской и кредиторской задолженности (вид задолженности – </w:t>
      </w: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t>кредиторская</w:t>
      </w:r>
      <w:proofErr w:type="gramEnd"/>
      <w:r w:rsidRPr="00531CE9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 принятых и неисполненных обязательствах получателя бюджетных средств (ф.0503175);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CE9">
        <w:rPr>
          <w:rFonts w:ascii="Times New Roman" w:eastAsia="Times New Roman" w:hAnsi="Times New Roman" w:cs="Times New Roman"/>
          <w:sz w:val="26"/>
          <w:szCs w:val="26"/>
        </w:rPr>
        <w:lastRenderedPageBreak/>
        <w:t>- Сведения об изменении остатков валюты баланса (бюджетная деятельность (ф.0503173) с нулевыми значениями.</w:t>
      </w:r>
      <w:proofErr w:type="gramEnd"/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Сведения об исполнении судебных решений по денежным обязательствам бюджета (ф. 0503296) с нулевыми показателями.</w:t>
      </w:r>
    </w:p>
    <w:p w:rsidR="00531CE9" w:rsidRP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31CE9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C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F61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Отчет о бюджетных назначениях (ф.0503127);</w:t>
      </w:r>
    </w:p>
    <w:p w:rsidR="00A42737" w:rsidRDefault="00A42737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42737">
        <w:rPr>
          <w:rFonts w:ascii="Times New Roman" w:eastAsia="Times New Roman" w:hAnsi="Times New Roman" w:cs="Times New Roman"/>
          <w:sz w:val="26"/>
          <w:szCs w:val="26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CE9">
        <w:rPr>
          <w:rFonts w:ascii="Times New Roman" w:eastAsia="Times New Roman" w:hAnsi="Times New Roman" w:cs="Times New Roman"/>
          <w:sz w:val="26"/>
          <w:szCs w:val="26"/>
        </w:rPr>
        <w:t>(ф.0503127);</w:t>
      </w:r>
    </w:p>
    <w:p w:rsidR="00300A43" w:rsidRPr="00531CE9" w:rsidRDefault="00300A43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300A43">
        <w:rPr>
          <w:rFonts w:ascii="Times New Roman" w:eastAsia="Times New Roman" w:hAnsi="Times New Roman" w:cs="Times New Roman"/>
          <w:sz w:val="26"/>
          <w:szCs w:val="26"/>
        </w:rPr>
        <w:t xml:space="preserve">Сведения об исполнении мероприятий в рамках целевых программ </w:t>
      </w:r>
      <w:r>
        <w:rPr>
          <w:rFonts w:ascii="Times New Roman" w:eastAsia="Times New Roman" w:hAnsi="Times New Roman" w:cs="Times New Roman"/>
          <w:sz w:val="26"/>
          <w:szCs w:val="26"/>
        </w:rPr>
        <w:t>(ф. 0503166);</w:t>
      </w:r>
    </w:p>
    <w:p w:rsidR="0009674C" w:rsidRPr="00DE3091" w:rsidRDefault="0009674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соответствия показателей отчетности установлено:</w:t>
      </w:r>
    </w:p>
    <w:p w:rsidR="00B81A10" w:rsidRPr="00CE07E6" w:rsidRDefault="0047307D" w:rsidP="0091599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E36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73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«Отчет об исполнении бюджета»</w:t>
      </w:r>
      <w:r w:rsidR="00F64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23C" w:rsidRPr="00F642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требованиям Инструкции №191н и содержит показатели доходов, расходов бюджета и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0563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1A10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лановые бюджетные назначения по разделу «Доходы бюджета»</w:t>
      </w:r>
      <w:r w:rsidR="000A70E1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635732">
        <w:rPr>
          <w:rFonts w:ascii="Times New Roman" w:eastAsia="Times New Roman" w:hAnsi="Times New Roman" w:cs="Times New Roman"/>
          <w:sz w:val="26"/>
          <w:szCs w:val="26"/>
          <w:lang w:eastAsia="ru-RU"/>
        </w:rPr>
        <w:t>25259,1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0E1" w:rsidRPr="004D33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разделу «Расходы бюджета»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635732">
        <w:rPr>
          <w:rFonts w:ascii="Times New Roman" w:eastAsia="Times New Roman" w:hAnsi="Times New Roman" w:cs="Times New Roman"/>
          <w:sz w:val="26"/>
          <w:szCs w:val="26"/>
          <w:lang w:eastAsia="ru-RU"/>
        </w:rPr>
        <w:t>29649,6</w:t>
      </w:r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14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DB7968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отраженные в отчете об исполнении бюджета</w:t>
      </w:r>
      <w:r w:rsidR="00CE07E6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соответствуют данным отраженным в сводной бюджетной росписи и представленному проекту решения «Об исполнении городского поселения «</w:t>
      </w:r>
      <w:proofErr w:type="spellStart"/>
      <w:r w:rsidR="00BF3074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F3074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35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2023</w:t>
      </w:r>
      <w:r w:rsidR="00941413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E07E6" w:rsidRPr="00221FD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3348" w:rsidRPr="00033348" w:rsidRDefault="00F6423C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A3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CE07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A3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«Баланс исполнения бюджета»</w:t>
      </w:r>
      <w:r w:rsid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</w:t>
      </w:r>
      <w:r w:rsidR="0081300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</w:t>
      </w:r>
      <w:r w:rsidR="00E44E2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№191н</w:t>
      </w:r>
      <w:r w:rsidR="00E44E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AF3" w:rsidRP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суммирования одноименных показателей по одинаковым строкам и графам Балансов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осуществляющего  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 и главн</w:t>
      </w:r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распорядителей бюджетных средств</w:t>
      </w:r>
      <w:r w:rsidR="00C0440E" w:rsidRPr="00C044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AF3" w:rsidRPr="00F24A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3348" w:rsidRPr="0003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48" w:rsidRPr="00033348">
        <w:rPr>
          <w:rFonts w:ascii="Times New Roman" w:eastAsia="Times New Roman" w:hAnsi="Times New Roman" w:cs="Times New Roman"/>
          <w:sz w:val="26"/>
          <w:szCs w:val="26"/>
        </w:rPr>
        <w:t>Данные вступительного баланса (ф. 0503130) на начало года соответствуют аналогичным показателям на конец предыдущего года (ф. 0503130).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Проверка соответствия показателей Баланса (ф.0503130) с другими формами бухгалтерской отчетности и регистрами бухгалтерского учета показала: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:rsidR="00033348" w:rsidRP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сведений о движении нефинансовых активов (ф.0503168);</w:t>
      </w:r>
    </w:p>
    <w:p w:rsidR="00033348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- показатели справки о наличии имущества и обязательств на </w:t>
      </w:r>
      <w:proofErr w:type="spellStart"/>
      <w:r w:rsidRPr="00033348">
        <w:rPr>
          <w:rFonts w:ascii="Times New Roman" w:eastAsia="Times New Roman" w:hAnsi="Times New Roman" w:cs="Times New Roman"/>
          <w:sz w:val="26"/>
          <w:szCs w:val="26"/>
        </w:rPr>
        <w:t>забалансовых</w:t>
      </w:r>
      <w:proofErr w:type="spellEnd"/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 счетах в составе Баланса (ф.0503130) соответствуют контрольным соотношениям </w:t>
      </w:r>
      <w:r w:rsidRPr="00FC111E">
        <w:rPr>
          <w:rFonts w:ascii="Times New Roman" w:eastAsia="Times New Roman" w:hAnsi="Times New Roman" w:cs="Times New Roman"/>
          <w:sz w:val="26"/>
          <w:szCs w:val="26"/>
        </w:rPr>
        <w:t>показателей сведений о движении нефинансовых активов (ф.0503168</w:t>
      </w:r>
      <w:r w:rsidRPr="00BA31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C111E" w:rsidRPr="00BA3187" w:rsidRDefault="00FC111E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показатели Баланса (ф.0503130) соответствуют контрольным соотношениям показателей сведений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дебиторской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кредиторской</w:t>
      </w:r>
      <w:r w:rsidRPr="00033348">
        <w:rPr>
          <w:rFonts w:ascii="Times New Roman" w:eastAsia="Times New Roman" w:hAnsi="Times New Roman" w:cs="Times New Roman"/>
          <w:sz w:val="26"/>
          <w:szCs w:val="26"/>
        </w:rPr>
        <w:t xml:space="preserve"> (ф.050316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33348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44E2B" w:rsidRDefault="00F24AF3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FC1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 </w:t>
      </w:r>
      <w:r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111E"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</w:t>
      </w:r>
      <w:r w:rsidRPr="00F24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финансовых результатах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 фактические результаты финансовой деятельности городского </w:t>
      </w:r>
      <w:r w:rsidR="00744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proofErr w:type="spellStart"/>
      <w:r w:rsidR="007443C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FC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7443C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C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по состоянию на 01.01.202</w:t>
      </w:r>
      <w:r w:rsidR="007443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суммировании одноименных показателей соответствующих форм бюджетной отчетности </w:t>
      </w:r>
      <w:r w:rsidR="00B9647B" w:rsidRPr="00B964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CD4" w:rsidRDefault="00FC111E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Ф.05031</w:t>
      </w:r>
      <w:r w:rsidR="001C4CD4" w:rsidRPr="00B96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C4CD4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C4CD4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 движении денежных средств» содержит информацию о движении денежных средств на бюджетном счете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D577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сформирован по состоянию на 01.01.202</w:t>
      </w:r>
      <w:r w:rsidR="00B476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647B" w:rsidRP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№191н,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47B" w:rsidRPr="00B964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замечания отсутствуют</w:t>
      </w:r>
      <w:r w:rsidR="00B96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F5E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F5E" w:rsidRPr="00F33EB4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EB4">
        <w:rPr>
          <w:rFonts w:ascii="Times New Roman" w:eastAsia="Times New Roman" w:hAnsi="Times New Roman" w:cs="Times New Roman"/>
          <w:sz w:val="26"/>
          <w:szCs w:val="26"/>
        </w:rPr>
        <w:t>Проверкой составления пояснительной записки (ф.0503160) установлено:</w:t>
      </w:r>
    </w:p>
    <w:p w:rsidR="006460DB" w:rsidRPr="00F33EB4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3EB4"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6460DB" w:rsidRPr="00F33EB4">
        <w:rPr>
          <w:rFonts w:ascii="Times New Roman" w:eastAsia="Times New Roman" w:hAnsi="Times New Roman" w:cs="Times New Roman"/>
          <w:sz w:val="26"/>
          <w:szCs w:val="26"/>
        </w:rPr>
        <w:t xml:space="preserve"> разделе 1 «Организационная структура субъекта бюджетной отчетности» Пояснительной записки (ф. 0503160) отсутствует информация </w:t>
      </w:r>
      <w:bookmarkStart w:id="4" w:name="_Hlk38285497"/>
      <w:r w:rsidR="006460DB" w:rsidRPr="00F33EB4">
        <w:rPr>
          <w:rFonts w:ascii="Times New Roman" w:eastAsia="Times New Roman" w:hAnsi="Times New Roman" w:cs="Times New Roman"/>
          <w:sz w:val="26"/>
          <w:szCs w:val="26"/>
        </w:rPr>
        <w:t xml:space="preserve">об исполнителе (ФИО, должность), составившем бухгалтерскую отчетность </w:t>
      </w:r>
      <w:r w:rsidR="006460DB" w:rsidRPr="00F33E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(пункт 152 Инструкции № 191н о структуре пояснительной записки).</w:t>
      </w:r>
    </w:p>
    <w:p w:rsidR="006C510E" w:rsidRDefault="006C510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3E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пояснительной записке, не отражен  более полный анализ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исполнения бюджета поселения по доходам и расходам.</w:t>
      </w:r>
    </w:p>
    <w:bookmarkEnd w:id="4"/>
    <w:p w:rsidR="009C627A" w:rsidRPr="006460DB" w:rsidRDefault="009C627A" w:rsidP="00A2615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64701" w:rsidRPr="00D72390" w:rsidRDefault="005C5C2D" w:rsidP="00D279E9">
      <w:pPr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90327A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F6346B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Общая характеристика исполнения </w:t>
      </w:r>
      <w:r w:rsidR="00510D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городского поселения «</w:t>
      </w:r>
      <w:proofErr w:type="spellStart"/>
      <w:r w:rsidR="00D577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510D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F6346B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 20</w:t>
      </w:r>
      <w:r w:rsidR="00B476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23</w:t>
      </w:r>
      <w:r w:rsidR="00F6346B" w:rsidRPr="00D723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</w:p>
    <w:p w:rsidR="00E1427A" w:rsidRPr="00AE46F6" w:rsidRDefault="00E1427A" w:rsidP="00D279E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5478" w:rsidRPr="00076C39" w:rsidRDefault="00D02CB7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B5478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на 20</w:t>
      </w:r>
      <w:r w:rsidR="00B4761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FB5478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FB5478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финансового года </w:t>
      </w:r>
      <w:r w:rsidR="00076C39" w:rsidRPr="00076C39">
        <w:rPr>
          <w:rFonts w:ascii="Times New Roman" w:hAnsi="Times New Roman" w:cs="Times New Roman"/>
          <w:sz w:val="26"/>
          <w:szCs w:val="26"/>
        </w:rPr>
        <w:t>утвержден решение</w:t>
      </w:r>
      <w:r w:rsidR="00D5776C">
        <w:rPr>
          <w:rFonts w:ascii="Times New Roman" w:hAnsi="Times New Roman" w:cs="Times New Roman"/>
          <w:sz w:val="26"/>
          <w:szCs w:val="26"/>
        </w:rPr>
        <w:t>м Совета городского поселения «</w:t>
      </w:r>
      <w:proofErr w:type="spellStart"/>
      <w:r w:rsidR="00D5776C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="00076C39" w:rsidRPr="00076C39">
        <w:rPr>
          <w:rFonts w:ascii="Times New Roman" w:hAnsi="Times New Roman" w:cs="Times New Roman"/>
          <w:sz w:val="26"/>
          <w:szCs w:val="26"/>
        </w:rPr>
        <w:t xml:space="preserve">» № </w:t>
      </w:r>
      <w:r w:rsidR="00B47612">
        <w:rPr>
          <w:rFonts w:ascii="Times New Roman" w:hAnsi="Times New Roman" w:cs="Times New Roman"/>
          <w:sz w:val="26"/>
          <w:szCs w:val="26"/>
        </w:rPr>
        <w:t>18 от 29</w:t>
      </w:r>
      <w:r w:rsidR="00076C39" w:rsidRPr="00076C39">
        <w:rPr>
          <w:rFonts w:ascii="Times New Roman" w:hAnsi="Times New Roman" w:cs="Times New Roman"/>
          <w:sz w:val="26"/>
          <w:szCs w:val="26"/>
        </w:rPr>
        <w:t>.12.202</w:t>
      </w:r>
      <w:r w:rsidR="00B47612">
        <w:rPr>
          <w:rFonts w:ascii="Times New Roman" w:hAnsi="Times New Roman" w:cs="Times New Roman"/>
          <w:sz w:val="26"/>
          <w:szCs w:val="26"/>
        </w:rPr>
        <w:t>2</w:t>
      </w:r>
      <w:r w:rsidR="00076C39" w:rsidRPr="00076C39">
        <w:rPr>
          <w:rFonts w:ascii="Times New Roman" w:hAnsi="Times New Roman" w:cs="Times New Roman"/>
          <w:sz w:val="26"/>
          <w:szCs w:val="26"/>
        </w:rPr>
        <w:t xml:space="preserve"> года «О бюджете муниципального образования</w:t>
      </w:r>
      <w:r w:rsidR="00B47612">
        <w:rPr>
          <w:rFonts w:ascii="Times New Roman" w:hAnsi="Times New Roman" w:cs="Times New Roman"/>
          <w:sz w:val="26"/>
          <w:szCs w:val="26"/>
        </w:rPr>
        <w:t xml:space="preserve"> городского поселения «</w:t>
      </w:r>
      <w:proofErr w:type="spellStart"/>
      <w:r w:rsidR="00B47612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="00B47612">
        <w:rPr>
          <w:rFonts w:ascii="Times New Roman" w:hAnsi="Times New Roman" w:cs="Times New Roman"/>
          <w:sz w:val="26"/>
          <w:szCs w:val="26"/>
        </w:rPr>
        <w:t>» на 2023 год и плановый период 2024-2025</w:t>
      </w:r>
      <w:r w:rsidR="00076C39" w:rsidRPr="00076C39">
        <w:rPr>
          <w:rFonts w:ascii="Times New Roman" w:hAnsi="Times New Roman" w:cs="Times New Roman"/>
          <w:sz w:val="26"/>
          <w:szCs w:val="26"/>
        </w:rPr>
        <w:t xml:space="preserve"> года» </w:t>
      </w:r>
      <w:r w:rsidRPr="00076C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со статьей 184.1 Бюджетного кодекса РФ</w:t>
      </w:r>
      <w:r w:rsidR="00A26151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Pr="00076C39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бюджет на 20</w:t>
      </w:r>
      <w:r w:rsidR="00B4761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364701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принят со следующими основными характеристиками:</w:t>
      </w:r>
      <w:r w:rsidR="000A6A06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701" w:rsidRPr="00076C39" w:rsidRDefault="00364701" w:rsidP="003647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B47612">
        <w:rPr>
          <w:rFonts w:ascii="Times New Roman" w:hAnsi="Times New Roman" w:cs="Times New Roman"/>
          <w:sz w:val="26"/>
          <w:szCs w:val="26"/>
        </w:rPr>
        <w:t>16911,5</w:t>
      </w:r>
      <w:r w:rsidR="00076C39" w:rsidRPr="00076C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C39" w:rsidRPr="00076C3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076C3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076C39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6C39" w:rsidRPr="00076C39" w:rsidRDefault="00364701" w:rsidP="003B5F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B47612">
        <w:rPr>
          <w:rFonts w:ascii="Times New Roman" w:hAnsi="Times New Roman" w:cs="Times New Roman"/>
          <w:sz w:val="26"/>
          <w:szCs w:val="26"/>
        </w:rPr>
        <w:t>17980,7</w:t>
      </w:r>
      <w:r w:rsidR="00076C39" w:rsidRPr="00076C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C39" w:rsidRPr="00076C3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076C3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076C39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076C39" w:rsidRPr="0007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499D" w:rsidRDefault="00364701" w:rsidP="003B5F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1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076C39" w:rsidRPr="00CC1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76C39" w:rsidRPr="00CC1084">
        <w:rPr>
          <w:rFonts w:ascii="Times New Roman" w:hAnsi="Times New Roman" w:cs="Times New Roman"/>
          <w:sz w:val="26"/>
          <w:szCs w:val="26"/>
        </w:rPr>
        <w:t>дефици</w:t>
      </w:r>
      <w:r w:rsidR="00B47612" w:rsidRPr="00CC1084">
        <w:rPr>
          <w:rFonts w:ascii="Times New Roman" w:hAnsi="Times New Roman" w:cs="Times New Roman"/>
          <w:sz w:val="26"/>
          <w:szCs w:val="26"/>
        </w:rPr>
        <w:t>т бюджета поселения в сумме 1069,2</w:t>
      </w:r>
      <w:r w:rsidR="00344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99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4499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4499D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34499D">
        <w:rPr>
          <w:rFonts w:ascii="Times New Roman" w:hAnsi="Times New Roman" w:cs="Times New Roman"/>
          <w:sz w:val="26"/>
          <w:szCs w:val="26"/>
        </w:rPr>
        <w:t>.</w:t>
      </w:r>
    </w:p>
    <w:p w:rsidR="0015745C" w:rsidRDefault="0015745C" w:rsidP="003B5F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45C" w:rsidRDefault="00076C39" w:rsidP="0015745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84">
        <w:rPr>
          <w:rFonts w:ascii="Times New Roman" w:hAnsi="Times New Roman" w:cs="Times New Roman"/>
          <w:sz w:val="26"/>
          <w:szCs w:val="26"/>
        </w:rPr>
        <w:t xml:space="preserve"> </w:t>
      </w:r>
      <w:r w:rsidR="0015745C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</w:t>
      </w:r>
      <w:r w:rsidR="0015745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5745C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изменения и дополнения в бюджет </w:t>
      </w:r>
      <w:r w:rsidR="00157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основным характеристикам бюджета </w:t>
      </w:r>
      <w:r w:rsidR="0015745C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вносились решениями </w:t>
      </w:r>
      <w:r w:rsidR="001574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 городского</w:t>
      </w:r>
      <w:r w:rsidR="0015745C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4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proofErr w:type="spellStart"/>
      <w:r w:rsidR="001574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574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5745C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="0015745C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157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Изменения </w:t>
      </w:r>
      <w:r w:rsidR="0015745C"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в таблице:</w:t>
      </w:r>
    </w:p>
    <w:p w:rsidR="0015745C" w:rsidRDefault="0015745C" w:rsidP="0015745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5C" w:rsidRPr="00F66655" w:rsidRDefault="0015745C" w:rsidP="0015745C">
      <w:pPr>
        <w:rPr>
          <w:rFonts w:ascii="Times New Roman" w:eastAsia="Times New Roman" w:hAnsi="Times New Roman" w:cs="Times New Roman"/>
          <w:i/>
          <w:lang w:eastAsia="ru-RU"/>
        </w:rPr>
      </w:pPr>
      <w:r w:rsidRPr="00F66655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1701"/>
        <w:gridCol w:w="1559"/>
      </w:tblGrid>
      <w:tr w:rsidR="0015745C" w:rsidRPr="00F66655" w:rsidTr="00D02B18">
        <w:trPr>
          <w:trHeight w:val="48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15745C" w:rsidP="00D02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15745C" w:rsidP="00D02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15745C" w:rsidP="00D02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5C" w:rsidRPr="004B4A74" w:rsidRDefault="0015745C" w:rsidP="00D02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(-) Дефицит</w:t>
            </w:r>
            <w:proofErr w:type="gramStart"/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(+) </w:t>
            </w:r>
            <w:proofErr w:type="gramEnd"/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</w:p>
        </w:tc>
      </w:tr>
      <w:tr w:rsidR="0015745C" w:rsidRPr="00F66655" w:rsidTr="00D02B18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5C" w:rsidRPr="004B4A74" w:rsidRDefault="0015745C" w:rsidP="00D02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редакция</w:t>
            </w:r>
          </w:p>
        </w:tc>
      </w:tr>
      <w:tr w:rsidR="0015745C" w:rsidRPr="00F66655" w:rsidTr="00D02B1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15745C" w:rsidP="00D02B1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от </w:t>
            </w:r>
            <w:r w:rsidR="0048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487A2F" w:rsidP="00D02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487A2F" w:rsidP="00E22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487A2F" w:rsidP="00D02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-1069,2</w:t>
            </w:r>
          </w:p>
        </w:tc>
      </w:tr>
      <w:tr w:rsidR="0015745C" w:rsidRPr="00F66655" w:rsidTr="00D02B18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15745C" w:rsidP="00E22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 w:rsidR="0015745C" w:rsidRPr="00F66655" w:rsidTr="00D02B1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15745C" w:rsidP="00D02B1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в ред. от </w:t>
            </w:r>
            <w:r w:rsidR="005B5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  <w:r w:rsidR="005B5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5B5F15" w:rsidP="00D02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5B5F15" w:rsidP="00E22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4B4A74" w:rsidRDefault="005B5F15" w:rsidP="00D02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-4390,5</w:t>
            </w:r>
          </w:p>
        </w:tc>
      </w:tr>
      <w:tr w:rsidR="0015745C" w:rsidRPr="00F66655" w:rsidTr="00D02B1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45C" w:rsidRPr="00CE409B" w:rsidRDefault="0015745C" w:rsidP="00D02B1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(в 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45C" w:rsidRPr="00CE409B" w:rsidRDefault="005B5F15" w:rsidP="00D02B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+ 8347,6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45C" w:rsidRPr="00CE409B" w:rsidRDefault="0015745C" w:rsidP="00E22E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+ </w:t>
            </w:r>
            <w:r w:rsidR="005B5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45C" w:rsidRPr="00CE409B" w:rsidRDefault="0015745C" w:rsidP="00D02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5745C" w:rsidRPr="00F66655" w:rsidTr="00D02B18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5C" w:rsidRPr="00CE409B" w:rsidRDefault="0015745C" w:rsidP="00D02B1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</w:t>
            </w:r>
            <w:proofErr w:type="gramStart"/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CE409B" w:rsidRDefault="005B5F15" w:rsidP="00D02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CE409B" w:rsidRDefault="005B5F15" w:rsidP="00E22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5C" w:rsidRPr="00CE409B" w:rsidRDefault="0015745C" w:rsidP="00D02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1A17B6" w:rsidRDefault="001A17B6" w:rsidP="0015745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5C" w:rsidRPr="00DE3091" w:rsidRDefault="0015745C" w:rsidP="0015745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Уточненные основные характеристики бюджета на </w:t>
      </w:r>
      <w:r w:rsidR="001A17B6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имеют следующие значения:</w:t>
      </w:r>
    </w:p>
    <w:p w:rsidR="0015745C" w:rsidRPr="00DE3091" w:rsidRDefault="0015745C" w:rsidP="0015745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1A17B6">
        <w:rPr>
          <w:rFonts w:ascii="Times New Roman" w:eastAsia="Times New Roman" w:hAnsi="Times New Roman" w:cs="Times New Roman"/>
          <w:sz w:val="26"/>
          <w:szCs w:val="26"/>
          <w:lang w:eastAsia="ru-RU"/>
        </w:rPr>
        <w:t>25259,1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15745C" w:rsidRDefault="0015745C" w:rsidP="0015745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1A17B6">
        <w:rPr>
          <w:rFonts w:ascii="Times New Roman" w:eastAsia="Times New Roman" w:hAnsi="Times New Roman" w:cs="Times New Roman"/>
          <w:sz w:val="26"/>
          <w:szCs w:val="26"/>
          <w:lang w:eastAsia="ru-RU"/>
        </w:rPr>
        <w:t>29649,6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1A17B6" w:rsidRDefault="001A17B6" w:rsidP="001A17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1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r w:rsidRPr="00CC1084">
        <w:rPr>
          <w:rFonts w:ascii="Times New Roman" w:hAnsi="Times New Roman" w:cs="Times New Roman"/>
          <w:sz w:val="26"/>
          <w:szCs w:val="26"/>
        </w:rPr>
        <w:t xml:space="preserve">дефицит </w:t>
      </w:r>
      <w:r>
        <w:rPr>
          <w:rFonts w:ascii="Times New Roman" w:hAnsi="Times New Roman" w:cs="Times New Roman"/>
          <w:sz w:val="26"/>
          <w:szCs w:val="26"/>
        </w:rPr>
        <w:t xml:space="preserve">бюджета поселения в сумме 4390,5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23B7" w:rsidRDefault="006623B7" w:rsidP="006623B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внесенных изменений и дополнений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Могзонское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DE3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доходная часть бюджета по сравнению с первоначальными значениями увеличилась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8347,6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расходная часть бюджета по сравнению с первоначальными значениями увеличилась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11668,9</w:t>
      </w:r>
      <w:r w:rsidRPr="00DE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FB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17B6" w:rsidRPr="00DE3091" w:rsidRDefault="001A17B6" w:rsidP="001A17B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88B" w:rsidRDefault="008A2EA9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представленному отчету об исполнении бюджета за 20</w:t>
      </w:r>
      <w:r w:rsidR="00E5018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бюджета составили </w:t>
      </w:r>
      <w:r w:rsidR="00E50180">
        <w:rPr>
          <w:rFonts w:ascii="Times New Roman" w:eastAsia="Times New Roman" w:hAnsi="Times New Roman" w:cs="Times New Roman"/>
          <w:sz w:val="26"/>
          <w:szCs w:val="26"/>
          <w:lang w:eastAsia="ru-RU"/>
        </w:rPr>
        <w:t>24655,2</w:t>
      </w:r>
      <w:r w:rsidR="00634D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или </w:t>
      </w:r>
      <w:r w:rsidR="00E50180">
        <w:rPr>
          <w:rFonts w:ascii="Times New Roman" w:eastAsia="Times New Roman" w:hAnsi="Times New Roman" w:cs="Times New Roman"/>
          <w:sz w:val="26"/>
          <w:szCs w:val="26"/>
          <w:lang w:eastAsia="ru-RU"/>
        </w:rPr>
        <w:t>97,6</w:t>
      </w:r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уточненным годовым назначениям,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расходная часть бюджета </w:t>
      </w:r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0544B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5488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E50180">
        <w:rPr>
          <w:rFonts w:ascii="Times New Roman" w:eastAsia="Times New Roman" w:hAnsi="Times New Roman" w:cs="Times New Roman"/>
          <w:sz w:val="26"/>
          <w:szCs w:val="26"/>
          <w:lang w:eastAsia="ru-RU"/>
        </w:rPr>
        <w:t>22261,2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86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</w:t>
      </w:r>
      <w:r w:rsidR="00E50180">
        <w:rPr>
          <w:rFonts w:ascii="Times New Roman" w:eastAsia="Times New Roman" w:hAnsi="Times New Roman" w:cs="Times New Roman"/>
          <w:sz w:val="26"/>
          <w:szCs w:val="26"/>
          <w:lang w:eastAsia="ru-RU"/>
        </w:rPr>
        <w:t>75,1</w:t>
      </w:r>
      <w:r w:rsidRPr="00986BC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годовых назначений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исполнен с </w:t>
      </w:r>
      <w:r w:rsidR="007B2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E072C6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фицитом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54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E50180">
        <w:rPr>
          <w:rFonts w:ascii="Times New Roman" w:eastAsia="Times New Roman" w:hAnsi="Times New Roman" w:cs="Times New Roman"/>
          <w:sz w:val="26"/>
          <w:szCs w:val="26"/>
          <w:lang w:eastAsia="ru-RU"/>
        </w:rPr>
        <w:t>2394,0</w:t>
      </w:r>
      <w:r w:rsidR="001E0D0E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1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сумму изменения остатков).</w:t>
      </w:r>
    </w:p>
    <w:p w:rsidR="00E31B9A" w:rsidRDefault="008A49EF" w:rsidP="00E31B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E0C61" w:rsidRPr="004366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резервного фонда</w:t>
      </w:r>
      <w:r w:rsidR="002E0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1301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2E0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>д первоначально планировался</w:t>
      </w:r>
      <w:r w:rsidR="00293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</w:t>
      </w:r>
      <w:r w:rsidR="00F1301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</w:t>
      </w:r>
      <w:proofErr w:type="spellStart"/>
      <w:r w:rsidR="00293AB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293AB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14D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31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B3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вносились дополнения и изменения объема средств резервного фонда, в результате уточненные значения составили </w:t>
      </w:r>
      <w:r w:rsidR="00F13013">
        <w:rPr>
          <w:rFonts w:ascii="Times New Roman" w:eastAsia="Times New Roman" w:hAnsi="Times New Roman" w:cs="Times New Roman"/>
          <w:sz w:val="26"/>
          <w:szCs w:val="26"/>
          <w:lang w:eastAsia="ru-RU"/>
        </w:rPr>
        <w:t>53,7</w:t>
      </w:r>
      <w:r w:rsidR="000E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не превышает установленного Бюджетным кодексом РФ размера (3% от </w:t>
      </w:r>
      <w:r w:rsidR="000E2A40" w:rsidRPr="000E2A4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общего объема расходов</w:t>
      </w:r>
      <w:r w:rsidR="000E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бюджета).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по резервному фонду составило – </w:t>
      </w:r>
      <w:r w:rsidR="00F13013">
        <w:rPr>
          <w:rFonts w:ascii="Times New Roman" w:eastAsia="Times New Roman" w:hAnsi="Times New Roman" w:cs="Times New Roman"/>
          <w:sz w:val="26"/>
          <w:szCs w:val="26"/>
          <w:lang w:eastAsia="ru-RU"/>
        </w:rPr>
        <w:t>53,7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F3FCD" w:rsidRP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FCD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уточненным годовым назначениям</w:t>
      </w:r>
      <w:r w:rsidR="00DF3F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Расходование средств резервного фонда осуществлялось в соответствии </w:t>
      </w:r>
      <w:r w:rsidR="00166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«Положением о </w:t>
      </w:r>
      <w:r w:rsidR="0016639B" w:rsidRPr="008A49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создания и использования резервного фонда городского поселения «</w:t>
      </w:r>
      <w:proofErr w:type="spellStart"/>
      <w:r w:rsidR="001574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6639B" w:rsidRPr="008A49E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утвержденное реше</w:t>
      </w:r>
      <w:r w:rsidR="00DA7A8D" w:rsidRPr="008A49E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№</w:t>
      </w:r>
      <w:r w:rsidR="00E31B9A" w:rsidRPr="008A49EF">
        <w:rPr>
          <w:rFonts w:ascii="Times New Roman" w:hAnsi="Times New Roman" w:cs="Times New Roman"/>
          <w:sz w:val="26"/>
          <w:szCs w:val="26"/>
        </w:rPr>
        <w:t xml:space="preserve"> 21 от 18.01.2006 год</w:t>
      </w:r>
      <w:r w:rsidR="00E31B9A" w:rsidRPr="00653AC7">
        <w:rPr>
          <w:sz w:val="28"/>
          <w:szCs w:val="28"/>
        </w:rPr>
        <w:t xml:space="preserve">. </w:t>
      </w:r>
      <w:r w:rsidR="00E31B9A" w:rsidRPr="00E31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</w:t>
      </w:r>
      <w:r w:rsidR="00E31B9A" w:rsidRPr="002073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ситуаций, а также на иные мероприятия, предусмотренные порядком, </w:t>
      </w:r>
      <w:r w:rsidR="00E31B9A" w:rsidRPr="002073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указанным в </w:t>
      </w:r>
      <w:hyperlink r:id="rId10" w:anchor="dst1447" w:history="1">
        <w:r w:rsidR="00E31B9A" w:rsidRPr="002073A6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пункте 6</w:t>
        </w:r>
      </w:hyperlink>
      <w:r w:rsidR="00E31B9A" w:rsidRPr="002073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E31B9A" w:rsidRPr="002073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81 БК РФ</w:t>
      </w:r>
      <w:r w:rsidR="00E31B9A" w:rsidRPr="002073A6">
        <w:rPr>
          <w:rFonts w:ascii="Times New Roman" w:hAnsi="Times New Roman" w:cs="Times New Roman"/>
          <w:sz w:val="26"/>
          <w:szCs w:val="26"/>
        </w:rPr>
        <w:t>.</w:t>
      </w:r>
      <w:r w:rsidR="00E31B9A" w:rsidRPr="002073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proofErr w:type="gramStart"/>
      <w:r w:rsidR="00E31B9A" w:rsidRPr="002073A6">
        <w:rPr>
          <w:rFonts w:ascii="Times New Roman" w:hAnsi="Times New Roman" w:cs="Times New Roman"/>
          <w:i/>
          <w:color w:val="000000"/>
          <w:sz w:val="26"/>
          <w:szCs w:val="26"/>
        </w:rPr>
        <w:t>К непредвиденным расходам относятся расходы, носящие случайный характер, то есть такие расходы,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</w:t>
      </w:r>
      <w:r w:rsidR="00E31B9A" w:rsidRPr="002073A6">
        <w:rPr>
          <w:i/>
          <w:color w:val="000000"/>
          <w:sz w:val="26"/>
          <w:szCs w:val="26"/>
        </w:rPr>
        <w:t>.</w:t>
      </w:r>
      <w:proofErr w:type="gramEnd"/>
      <w:r w:rsidR="002073A6" w:rsidRPr="0020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Нецелевого расходования средств резервного фонда в 2023 году не выявлено.</w:t>
      </w:r>
      <w:r w:rsidR="00E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CF3F93" w:rsidRPr="0007044E" w:rsidRDefault="000E2A40" w:rsidP="00F80F3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бюджетный ассигнований муниципального дорожного фонда</w:t>
      </w:r>
      <w:r w:rsidR="00A452A2" w:rsidRPr="00D26B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C356C3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первоначально утвержден в сумме </w:t>
      </w:r>
      <w:r w:rsidR="00C356C3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3382,5</w:t>
      </w:r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уточненное плановое значение составило </w:t>
      </w:r>
      <w:r w:rsidR="00C356C3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7845,1</w:t>
      </w:r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67E5" w:rsidRDefault="00EC67E5" w:rsidP="00EC67E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проведенного анализа исполнения средств дорожного фонда установлено, что средства дорожного фонда не используются городским поселением «</w:t>
      </w:r>
      <w:proofErr w:type="spellStart"/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полном объеме не эффекти</w:t>
      </w:r>
      <w:r w:rsidR="00D26B32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вно. Исполнение при плане 7845,1</w:t>
      </w:r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B32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r w:rsidR="00800F0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26B32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рублей составила всего 1525,9 </w:t>
      </w:r>
      <w:proofErr w:type="spellStart"/>
      <w:r w:rsidR="00D26B32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26B32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26B32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D26B32"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>, 19,4</w:t>
      </w:r>
      <w:r w:rsidRPr="00D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уточненных плановых назначений. </w:t>
      </w:r>
      <w:r w:rsidR="008203F2" w:rsidRPr="00D26B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Неисполнение п</w:t>
      </w:r>
      <w:r w:rsidR="00D26B32" w:rsidRPr="00D26B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лановых назначений на 01.01.2024 года сложилось в сумме 6319,2</w:t>
      </w:r>
      <w:r w:rsidR="008203F2" w:rsidRPr="00D26B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8203F2" w:rsidRPr="00D26B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тыс</w:t>
      </w:r>
      <w:proofErr w:type="gramStart"/>
      <w:r w:rsidR="008203F2" w:rsidRPr="00D26B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.р</w:t>
      </w:r>
      <w:proofErr w:type="gramEnd"/>
      <w:r w:rsidR="008203F2" w:rsidRPr="00D26B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ублей</w:t>
      </w:r>
      <w:proofErr w:type="spellEnd"/>
      <w:r w:rsidR="008203F2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 всего года городским поселением идет заимствование денежных средств, в связи с отсутствием собственных средств. Восстановление заимствованных средств не производи</w:t>
      </w:r>
      <w:r w:rsidR="008203F2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тся. Так </w:t>
      </w:r>
      <w:r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отчета </w:t>
      </w:r>
      <w:r w:rsidR="00DD31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остатки по акцизам на 01.01.2024</w:t>
      </w:r>
      <w:r w:rsidR="00236926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составляли 9984,3</w:t>
      </w:r>
      <w:r w:rsidR="004F56BD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F56BD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F56BD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F56BD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F56BD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общей сумме остатка</w:t>
      </w:r>
      <w:r w:rsidR="00800F06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6784,5</w:t>
      </w:r>
      <w:r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</w:t>
      </w:r>
      <w:r w:rsidR="00884D76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заимствование составляло 3199,8</w:t>
      </w:r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Необходимо было увеличить п</w:t>
      </w:r>
      <w:r w:rsidR="00884D76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по дорожному фонду на 6784,5</w:t>
      </w:r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A026BC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(статья. 179.4 «</w:t>
      </w:r>
      <w:r w:rsidR="00A026BC" w:rsidRPr="00F80F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Бюджетные ассигнования</w:t>
      </w:r>
      <w:r w:rsidR="00AB4D0C" w:rsidRPr="00F80F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</w:t>
      </w:r>
      <w:r w:rsidR="00A026BC" w:rsidRPr="00F80F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дорожного фонда, не использованные в текущем финансовом году, направляются на увеличение бюджетных ассигнований </w:t>
      </w:r>
      <w:r w:rsidR="0016639B" w:rsidRPr="00F80F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</w:t>
      </w:r>
      <w:r w:rsidR="00AB4D0C" w:rsidRPr="00F80F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пального </w:t>
      </w:r>
      <w:r w:rsidR="00A026BC" w:rsidRPr="00F80F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дорожного фонда в очередном финансовом году</w:t>
      </w:r>
      <w:r w:rsidR="00F80F35" w:rsidRPr="00F80F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факт, свидетельствует,</w:t>
      </w:r>
      <w:r w:rsidR="00A026BC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1B34" w:rsidRPr="00F8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неэффективном</w:t>
      </w:r>
      <w:r w:rsidR="004744C7" w:rsidRPr="00F8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D1B34" w:rsidRPr="00F8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расходовании средств дорожного фонда городского поселения</w:t>
      </w:r>
      <w:r w:rsidR="00A026BC" w:rsidRPr="00F80F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нарушении статьи 179.4 Бюджетного кодекса РФ</w:t>
      </w:r>
      <w:r w:rsidR="000D1B34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Работы не проводятся за счет дорожного фонда, в соответствии с бюджетным законодательством</w:t>
      </w:r>
      <w:r w:rsidR="00BF546A" w:rsidRPr="00F80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порядком расходования средств дорожного фонда.</w:t>
      </w:r>
    </w:p>
    <w:p w:rsidR="0060543D" w:rsidRDefault="00A2304D" w:rsidP="00A2304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Верхний предел муниципального внутреннего долга 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997E2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7E1CD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утвержден с нулевым значением</w:t>
      </w:r>
    </w:p>
    <w:p w:rsidR="00502F73" w:rsidRPr="00A2304D" w:rsidRDefault="00502F73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 расходов на обслуживание муниципального долга</w:t>
      </w:r>
      <w:r w:rsidR="00A2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1108D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A2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решением </w:t>
      </w:r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городского поселения «</w:t>
      </w:r>
      <w:proofErr w:type="spellStart"/>
      <w:r w:rsidR="00997E2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6054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2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1108D5">
        <w:rPr>
          <w:rFonts w:ascii="Times New Roman" w:eastAsia="Times New Roman" w:hAnsi="Times New Roman" w:cs="Times New Roman"/>
          <w:sz w:val="26"/>
          <w:szCs w:val="26"/>
          <w:lang w:eastAsia="ru-RU"/>
        </w:rPr>
        <w:t>28,2</w:t>
      </w:r>
      <w:r w:rsidR="00A2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A2EA9" w:rsidRPr="00786EDC" w:rsidRDefault="00786EDC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долг на конец отчетного периода отсутствует.</w:t>
      </w:r>
    </w:p>
    <w:p w:rsidR="006C77E1" w:rsidRDefault="00D3161B" w:rsidP="00915995">
      <w:pPr>
        <w:tabs>
          <w:tab w:val="left" w:pos="1080"/>
        </w:tabs>
        <w:ind w:firstLine="709"/>
        <w:jc w:val="both"/>
      </w:pPr>
      <w:r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</w:t>
      </w:r>
      <w:r w:rsidR="00265A4D"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786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на счете </w:t>
      </w:r>
      <w:r w:rsidR="00265A4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</w:t>
      </w:r>
      <w:r w:rsidR="000805BB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01.01.202</w:t>
      </w:r>
      <w:r w:rsidR="007E1CD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C1135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7E1CD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6784,5</w:t>
      </w:r>
      <w:r w:rsidR="008A66C5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="00997E2B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FF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97E2B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акцизы </w:t>
      </w:r>
      <w:r w:rsidR="007E1CD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E7693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9984,3</w:t>
      </w:r>
      <w:r w:rsidR="00DA3FF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A3FF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A3FF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A3FF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C02104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показателем на 01.01.20</w:t>
      </w:r>
      <w:r w:rsidR="009936AA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1CD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2104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0D281C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5B1457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4390,4</w:t>
      </w:r>
      <w:r w:rsidR="000D281C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A76CA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7E2B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акцизы</w:t>
      </w:r>
      <w:r w:rsidR="00DA3FF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-4008,3 </w:t>
      </w:r>
      <w:proofErr w:type="spellStart"/>
      <w:r w:rsidR="00DA3FFD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97E2B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r w:rsidR="00EA76CA" w:rsidRPr="00D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увеличился на размер сложившегося профицита бюджета</w:t>
      </w:r>
      <w:r w:rsidR="00EA76CA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5B1457">
        <w:rPr>
          <w:rFonts w:ascii="Times New Roman" w:eastAsia="Times New Roman" w:hAnsi="Times New Roman" w:cs="Times New Roman"/>
          <w:sz w:val="26"/>
          <w:szCs w:val="26"/>
          <w:lang w:eastAsia="ru-RU"/>
        </w:rPr>
        <w:t>2394,1</w:t>
      </w:r>
      <w:r w:rsidR="009936AA" w:rsidRPr="00DA3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3A7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3C3A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2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614E" w:rsidRDefault="006F614E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F85" w:rsidRDefault="00EA76CA" w:rsidP="00AB567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="00AB567F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6C77E1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</w:t>
      </w:r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городского поселения «</w:t>
      </w:r>
      <w:proofErr w:type="spellStart"/>
      <w:r w:rsidR="00D831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9979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6C77E1" w:rsidRPr="00EA7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доходам.</w:t>
      </w:r>
    </w:p>
    <w:p w:rsidR="00D97752" w:rsidRPr="00EA76CA" w:rsidRDefault="00D97752" w:rsidP="00AB567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95C61" w:rsidRPr="00CA488B" w:rsidRDefault="006F614E" w:rsidP="009767C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 по д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20</w:t>
      </w:r>
      <w:r w:rsidR="0007044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исполнен на </w:t>
      </w:r>
      <w:r w:rsidR="0007044E">
        <w:rPr>
          <w:rFonts w:ascii="Times New Roman" w:eastAsia="Times New Roman" w:hAnsi="Times New Roman" w:cs="Times New Roman"/>
          <w:sz w:val="26"/>
          <w:szCs w:val="26"/>
          <w:lang w:eastAsia="ru-RU"/>
        </w:rPr>
        <w:t>97,6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A95C61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38E9">
        <w:rPr>
          <w:rFonts w:ascii="Times New Roman" w:eastAsia="Times New Roman" w:hAnsi="Times New Roman" w:cs="Times New Roman"/>
          <w:sz w:val="26"/>
          <w:szCs w:val="26"/>
          <w:lang w:eastAsia="ru-RU"/>
        </w:rPr>
        <w:t>24655,2</w:t>
      </w:r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36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ублей.</w:t>
      </w:r>
    </w:p>
    <w:p w:rsidR="00A95C61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7044E">
        <w:rPr>
          <w:rFonts w:ascii="Times New Roman" w:eastAsia="Times New Roman" w:hAnsi="Times New Roman" w:cs="Times New Roman"/>
          <w:sz w:val="26"/>
          <w:szCs w:val="26"/>
          <w:lang w:eastAsia="ru-RU"/>
        </w:rPr>
        <w:t>16431,5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497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7044E">
        <w:rPr>
          <w:rFonts w:ascii="Times New Roman" w:eastAsia="Times New Roman" w:hAnsi="Times New Roman" w:cs="Times New Roman"/>
          <w:sz w:val="26"/>
          <w:szCs w:val="26"/>
          <w:lang w:eastAsia="ru-RU"/>
        </w:rPr>
        <w:t>102,9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3712F4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безвозмездным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перечисления</w:t>
      </w:r>
      <w:r w:rsidR="00B15A60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38E9">
        <w:rPr>
          <w:rFonts w:ascii="Times New Roman" w:eastAsia="Times New Roman" w:hAnsi="Times New Roman" w:cs="Times New Roman"/>
          <w:sz w:val="26"/>
          <w:szCs w:val="26"/>
          <w:lang w:eastAsia="ru-RU"/>
        </w:rPr>
        <w:t>8223,7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или </w:t>
      </w:r>
      <w:r w:rsidR="00497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838E9">
        <w:rPr>
          <w:rFonts w:ascii="Times New Roman" w:eastAsia="Times New Roman" w:hAnsi="Times New Roman" w:cs="Times New Roman"/>
          <w:sz w:val="26"/>
          <w:szCs w:val="26"/>
          <w:lang w:eastAsia="ru-RU"/>
        </w:rPr>
        <w:t>88,5</w:t>
      </w:r>
      <w:r w:rsidR="003712F4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5C61" w:rsidRPr="00CA488B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собственных доходов в составе доходных источников бюджета составила </w:t>
      </w:r>
      <w:r w:rsidR="00620519">
        <w:rPr>
          <w:rFonts w:ascii="Times New Roman" w:eastAsia="Times New Roman" w:hAnsi="Times New Roman" w:cs="Times New Roman"/>
          <w:sz w:val="26"/>
          <w:szCs w:val="26"/>
          <w:lang w:eastAsia="ru-RU"/>
        </w:rPr>
        <w:t>66,6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безвозмездных перечислений </w:t>
      </w:r>
      <w:r w:rsidR="00620519">
        <w:rPr>
          <w:rFonts w:ascii="Times New Roman" w:eastAsia="Times New Roman" w:hAnsi="Times New Roman" w:cs="Times New Roman"/>
          <w:sz w:val="26"/>
          <w:szCs w:val="26"/>
          <w:lang w:eastAsia="ru-RU"/>
        </w:rPr>
        <w:t>33,4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 в сравнении с показателями 20</w:t>
      </w:r>
      <w:r w:rsidR="0062051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025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собственных доходов местного бюджета </w:t>
      </w:r>
      <w:r w:rsidR="0062051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снизилась</w:t>
      </w:r>
      <w:r w:rsidR="004979EE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3D0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20519">
        <w:rPr>
          <w:rFonts w:ascii="Times New Roman" w:eastAsia="Times New Roman" w:hAnsi="Times New Roman" w:cs="Times New Roman"/>
          <w:sz w:val="26"/>
          <w:szCs w:val="26"/>
          <w:lang w:eastAsia="ru-RU"/>
        </w:rPr>
        <w:t>0,3</w:t>
      </w:r>
      <w:r w:rsidR="004653D0" w:rsidRPr="00E14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процентных пункта.</w:t>
      </w:r>
    </w:p>
    <w:p w:rsidR="000D51B7" w:rsidRPr="00CA488B" w:rsidRDefault="00A95C61" w:rsidP="000438B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Наибольшую долю поступлений в структуре доходов бюджета</w:t>
      </w:r>
      <w:r w:rsidR="001706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693F2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706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09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собственные доходы</w:t>
      </w:r>
      <w:r w:rsidR="004025EF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20</w:t>
      </w:r>
      <w:r w:rsidR="00693F2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они </w:t>
      </w:r>
      <w:r w:rsidR="005C663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</w:t>
      </w:r>
      <w:r w:rsidR="007C19A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93F25">
        <w:rPr>
          <w:rFonts w:ascii="Times New Roman" w:eastAsia="Times New Roman" w:hAnsi="Times New Roman" w:cs="Times New Roman"/>
          <w:sz w:val="26"/>
          <w:szCs w:val="26"/>
          <w:lang w:eastAsia="ru-RU"/>
        </w:rPr>
        <w:t>2419,0</w:t>
      </w:r>
      <w:r w:rsidR="007C19A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1B7"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043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757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9B0" w:rsidRPr="00CA488B" w:rsidRDefault="00C639B0" w:rsidP="00C639B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 исполнении доходной части местного бюджета по группам доходов в сравнении с </w:t>
      </w:r>
      <w:r w:rsidR="001E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аналогичными показателями 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93F2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23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таблице:</w:t>
      </w:r>
    </w:p>
    <w:p w:rsidR="00C639B0" w:rsidRPr="00CA488B" w:rsidRDefault="00C639B0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88B">
        <w:rPr>
          <w:rFonts w:ascii="Times New Roman" w:eastAsia="Times New Roman" w:hAnsi="Times New Roman" w:cs="Times New Roman"/>
          <w:sz w:val="19"/>
          <w:szCs w:val="19"/>
          <w:lang w:eastAsia="ru-RU"/>
        </w:rPr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992"/>
        <w:gridCol w:w="1134"/>
        <w:gridCol w:w="851"/>
        <w:gridCol w:w="850"/>
        <w:gridCol w:w="1134"/>
        <w:gridCol w:w="851"/>
        <w:gridCol w:w="992"/>
      </w:tblGrid>
      <w:tr w:rsidR="00BA59DC" w:rsidRPr="005C6632" w:rsidTr="004C461D">
        <w:trPr>
          <w:trHeight w:val="4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643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Уточненн</w:t>
            </w:r>
            <w:r w:rsidR="00643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ый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план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32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A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</w:t>
            </w:r>
            <w:r w:rsidR="00BA59DC" w:rsidRPr="00BA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е</w:t>
            </w:r>
            <w:proofErr w:type="gram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(+;-)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Исполнение</w:t>
            </w:r>
            <w:proofErr w:type="gram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объёме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:</w:t>
            </w:r>
          </w:p>
        </w:tc>
      </w:tr>
      <w:tr w:rsidR="00BA59DC" w:rsidRPr="005C6632" w:rsidTr="004C461D">
        <w:trPr>
          <w:trHeight w:val="8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32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объёме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в 20</w:t>
            </w:r>
            <w:r w:rsidR="0032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году в сравнении с 2022</w:t>
            </w: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г.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321F85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25259</w:t>
            </w:r>
            <w:r w:rsidR="00A5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,</w:t>
            </w:r>
            <w:r w:rsidR="002C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321F85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24655,2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-603,9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97</w:t>
            </w:r>
            <w:r w:rsidR="0022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7C3A39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19616,6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086422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5A6DBD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+5038,6</w:t>
            </w:r>
          </w:p>
        </w:tc>
      </w:tr>
      <w:tr w:rsidR="00BA59DC" w:rsidRPr="005C6632" w:rsidTr="00FB22F2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C22C0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</w:t>
            </w:r>
            <w:r w:rsidR="0032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966,2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1F85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16431,5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+</w:t>
            </w:r>
            <w:r w:rsidR="00A5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14012,6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+2418,9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8250</w:t>
            </w:r>
            <w:r w:rsidR="002C22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A53C8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+1382,6</w:t>
            </w:r>
          </w:p>
        </w:tc>
      </w:tr>
      <w:tr w:rsidR="00BA59DC" w:rsidRPr="005C6632" w:rsidTr="00FB22F2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A53C8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+174,5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</w:t>
            </w:r>
            <w:r w:rsidR="002C22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BA53C8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+208,8</w:t>
            </w:r>
          </w:p>
        </w:tc>
      </w:tr>
      <w:tr w:rsidR="00B7522E" w:rsidRPr="005C6632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2E" w:rsidRPr="005C6632" w:rsidRDefault="00F91AF8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</w:t>
            </w:r>
            <w:r w:rsidR="00B752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1 150</w:t>
            </w:r>
            <w:r w:rsidR="002C22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A0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22E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BA53C8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+54,4</w:t>
            </w:r>
          </w:p>
        </w:tc>
      </w:tr>
      <w:tr w:rsidR="00F03B74" w:rsidRPr="005C6632" w:rsidTr="00FB22F2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74" w:rsidRPr="005C6632" w:rsidRDefault="00F03B74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  <w:r w:rsidR="00F03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</w:t>
            </w:r>
            <w:r w:rsidR="005C0A2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B74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2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74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+5,4</w:t>
            </w:r>
          </w:p>
        </w:tc>
      </w:tr>
      <w:tr w:rsidR="00BA59DC" w:rsidRPr="005C6632" w:rsidTr="00FB22F2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-530,9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-125,3</w:t>
            </w:r>
          </w:p>
        </w:tc>
      </w:tr>
      <w:tr w:rsidR="00BA59DC" w:rsidRPr="005C6632" w:rsidTr="00FB22F2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продаж</w:t>
            </w:r>
            <w:r w:rsidR="00E739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</w:t>
            </w:r>
            <w:r w:rsidR="00E018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+24,3</w:t>
            </w:r>
          </w:p>
        </w:tc>
      </w:tr>
      <w:tr w:rsidR="00BA59DC" w:rsidRPr="005C6632" w:rsidTr="00FB22F2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штрафы</w:t>
            </w:r>
            <w:r w:rsidR="00E739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33E1A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7D1393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+320,7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неналого</w:t>
            </w:r>
            <w:r w:rsidR="00E739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Pr="005C66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33E1A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22224C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20DF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91744" w:rsidP="003A0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+188,6</w:t>
            </w:r>
          </w:p>
        </w:tc>
      </w:tr>
      <w:tr w:rsidR="00BA59DC" w:rsidRPr="005C6632" w:rsidTr="00FB22F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5C6632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A540D9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-1069,2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5C3A8D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320900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5604,0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5C6632" w:rsidRDefault="00FC20DF" w:rsidP="003A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34421B" w:rsidRDefault="00591744" w:rsidP="003A06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-+2619,7</w:t>
            </w:r>
          </w:p>
        </w:tc>
      </w:tr>
    </w:tbl>
    <w:p w:rsidR="005C6632" w:rsidRDefault="005C663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C3E" w:rsidRDefault="00CA488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по доходной ч</w:t>
      </w:r>
      <w:r w:rsidR="00E2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бюджета произошло увеличение 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местного бюджета </w:t>
      </w:r>
      <w:r w:rsidR="0019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аналогичными показателями 20</w:t>
      </w:r>
      <w:r w:rsidR="00E2683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9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E268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5038,6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4068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="00A5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Прирост произошел и 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</w:t>
      </w:r>
      <w:r w:rsidR="00E2683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езвозмездным поступлениям в сумме 2619,7тыс</w:t>
      </w:r>
      <w:proofErr w:type="gramStart"/>
      <w:r w:rsidR="00E2683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2683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 и по собственным доходам в сумме 2418,9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бюджета обеспечен увеличени</w:t>
      </w:r>
      <w:r w:rsidR="00653D8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</w:t>
      </w:r>
      <w:r w:rsidR="00653D8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7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5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</w:t>
      </w:r>
      <w:r w:rsidR="002E7C3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неналоговых доходов:</w:t>
      </w:r>
    </w:p>
    <w:p w:rsidR="002E7C3E" w:rsidRDefault="002E7C3E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0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НДФЛ на</w:t>
      </w:r>
      <w:r w:rsidR="00C57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5840">
        <w:rPr>
          <w:rFonts w:ascii="Times New Roman" w:eastAsia="Times New Roman" w:hAnsi="Times New Roman" w:cs="Times New Roman"/>
          <w:sz w:val="26"/>
          <w:szCs w:val="26"/>
          <w:lang w:eastAsia="ru-RU"/>
        </w:rPr>
        <w:t>1382,6</w:t>
      </w:r>
      <w:r w:rsidR="00C57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70C" w:rsidRDefault="0066070C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анкции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320,7тыс.рублей;</w:t>
      </w:r>
    </w:p>
    <w:p w:rsidR="0066070C" w:rsidRDefault="0066070C" w:rsidP="0066070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налог на имущество на 208,8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70C" w:rsidRDefault="0066070C" w:rsidP="0066070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-прочие неналоговые доходы на 188,6тыс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ублей;</w:t>
      </w:r>
    </w:p>
    <w:p w:rsidR="00B146A5" w:rsidRDefault="002E7C3E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</w:t>
      </w:r>
      <w:proofErr w:type="gramEnd"/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товары реализуемые на территории РФ (</w:t>
      </w:r>
      <w:r w:rsidR="00683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кцизы) – </w:t>
      </w:r>
      <w:r w:rsidR="00935840">
        <w:rPr>
          <w:rFonts w:ascii="Times New Roman" w:eastAsia="Times New Roman" w:hAnsi="Times New Roman" w:cs="Times New Roman"/>
          <w:sz w:val="26"/>
          <w:szCs w:val="26"/>
          <w:lang w:eastAsia="ru-RU"/>
        </w:rPr>
        <w:t>174,5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2E7C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2CDF" w:rsidRDefault="00102CDF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налог на </w:t>
      </w:r>
      <w:r w:rsidR="0066070C">
        <w:rPr>
          <w:rFonts w:ascii="Times New Roman" w:eastAsia="Times New Roman" w:hAnsi="Times New Roman" w:cs="Times New Roman"/>
          <w:sz w:val="26"/>
          <w:szCs w:val="26"/>
          <w:lang w:eastAsia="ru-RU"/>
        </w:rPr>
        <w:t>54,4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D4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9C0645" w:rsidRDefault="0066070C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 на имущество на 208,8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0645" w:rsidRDefault="0066070C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от продажи имущества на 24,3</w:t>
      </w:r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9C06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B72" w:rsidRDefault="00A54B7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Снизились поступления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2CDF" w:rsidRDefault="00802341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42DE" w:rsidRPr="002E4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доходов от </w:t>
      </w:r>
      <w:r w:rsidR="00660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использования имущества </w:t>
      </w:r>
      <w:r w:rsidR="002E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6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125,3 </w:t>
      </w:r>
      <w:proofErr w:type="spellStart"/>
      <w:r w:rsidR="0066070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66070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66070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6607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658" w:rsidRDefault="003A0658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6A9" w:rsidRDefault="00B47DE5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доходов в местный бюджет в динамике трех лет представлен</w:t>
      </w:r>
      <w:r w:rsidR="00C578E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показателями:</w:t>
      </w:r>
      <w:r w:rsidR="008175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47DE5" w:rsidRPr="00B47DE5" w:rsidRDefault="00816368" w:rsidP="00B47DE5">
      <w:pPr>
        <w:shd w:val="clear" w:color="auto" w:fill="FFFFFF"/>
        <w:tabs>
          <w:tab w:val="left" w:pos="3686"/>
        </w:tabs>
        <w:spacing w:before="10" w:after="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ыс</w:t>
      </w:r>
      <w:proofErr w:type="gramStart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701"/>
        <w:gridCol w:w="1559"/>
      </w:tblGrid>
      <w:tr w:rsidR="002E0430" w:rsidRPr="00CA5E52" w:rsidTr="002E0430">
        <w:trPr>
          <w:cantSplit/>
          <w:trHeight w:val="5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2E0430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0430" w:rsidRPr="00817517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</w:p>
          <w:p w:rsidR="002E0430" w:rsidRPr="00817517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3A065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3A065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817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CB1574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3A0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3A0658" w:rsidP="003A06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3A0658" w:rsidP="003A06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3A0658" w:rsidP="003A0658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24655,2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в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3A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3A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3A0658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E73930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Налоговые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и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неналоговые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3A0658" w:rsidP="003A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3A0658" w:rsidP="003A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3A0658" w:rsidP="003A0658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16431,5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Безвозмездные</w:t>
            </w:r>
            <w:proofErr w:type="spellEnd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3A0658" w:rsidP="003A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3A0658" w:rsidP="003A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817517" w:rsidRDefault="003A0658" w:rsidP="003A0658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8223,7</w:t>
            </w:r>
          </w:p>
        </w:tc>
      </w:tr>
      <w:tr w:rsidR="002E0430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2E0430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5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Доля безвозмездных поступлений в общей сумме доходов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3A0658" w:rsidP="003A06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3A0658" w:rsidP="003A06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817517" w:rsidRDefault="003A0658" w:rsidP="003A0658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</w:tbl>
    <w:p w:rsidR="00B47DE5" w:rsidRPr="00CA5E52" w:rsidRDefault="00B47DE5" w:rsidP="006054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1A9" w:rsidRDefault="00D46026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при общем </w:t>
      </w:r>
      <w:r w:rsidR="003C5FF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увеличении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доходной части бюджета в сравнении с показателями 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37F3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37F3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</w:t>
      </w:r>
      <w:r w:rsidR="00DB60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0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числе, и увеличение</w:t>
      </w:r>
      <w:r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собственных доходов бюджета. </w:t>
      </w:r>
    </w:p>
    <w:p w:rsidR="00527DDA" w:rsidRDefault="00EB30FF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6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значений достигнуто до </w:t>
      </w:r>
      <w:r w:rsidR="00ED47B4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937F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49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E60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752" w:rsidRDefault="00D97752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EA3" w:rsidRDefault="001D5EA3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налоговых и неналоговых доходов представлена в таблице.</w:t>
      </w:r>
    </w:p>
    <w:p w:rsidR="001D5EA3" w:rsidRDefault="001D5EA3" w:rsidP="001D5EA3">
      <w:pPr>
        <w:tabs>
          <w:tab w:val="left" w:pos="1080"/>
        </w:tabs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134"/>
        <w:gridCol w:w="1134"/>
        <w:gridCol w:w="850"/>
      </w:tblGrid>
      <w:tr w:rsidR="006B66D1" w:rsidRPr="00E431F1" w:rsidTr="0082418C">
        <w:trPr>
          <w:trHeight w:val="52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F3" w:rsidRPr="00197D58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точненный план на 20</w:t>
            </w:r>
            <w:r w:rsidR="00ED32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BF3" w:rsidRPr="00197D58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сполнено в 20</w:t>
            </w:r>
            <w:r w:rsidR="00ED32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</w:p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тклонения          (тыс. руб.)        +/-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197D58" w:rsidP="00197D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ыполнени</w:t>
            </w: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Start"/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19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 w:rsidR="00E431F1"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E431F1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Доля в объеме доходов </w:t>
            </w:r>
          </w:p>
        </w:tc>
      </w:tr>
      <w:tr w:rsidR="006B66D1" w:rsidRPr="00E431F1" w:rsidTr="0082418C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E431F1" w:rsidP="006B6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66D1" w:rsidRPr="00E431F1" w:rsidTr="0082418C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E431F1" w:rsidP="00BD6B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E431F1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66D1" w:rsidRPr="00E431F1" w:rsidTr="0082418C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E431F1" w:rsidRDefault="00BD6BF3" w:rsidP="00BD6B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D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ED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ED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ED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+465,3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197D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6B66D1" w:rsidRPr="00E431F1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2B" w:rsidRPr="00E431F1" w:rsidRDefault="00937F36" w:rsidP="0096102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50,7</w:t>
            </w:r>
          </w:p>
        </w:tc>
      </w:tr>
      <w:tr w:rsidR="006B66D1" w:rsidRPr="00E431F1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 на 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+566,5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937F3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24,5</w:t>
            </w:r>
          </w:p>
        </w:tc>
      </w:tr>
      <w:tr w:rsidR="006B66D1" w:rsidRPr="00E431F1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937F3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3,3</w:t>
            </w:r>
          </w:p>
        </w:tc>
      </w:tr>
      <w:tr w:rsidR="006B66D1" w:rsidRPr="00E431F1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B75E5B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937F3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5,5</w:t>
            </w:r>
          </w:p>
        </w:tc>
      </w:tr>
      <w:tr w:rsidR="0082418C" w:rsidRPr="00E431F1" w:rsidTr="0082418C">
        <w:trPr>
          <w:trHeight w:val="5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418C" w:rsidRPr="00E431F1" w:rsidRDefault="0082418C" w:rsidP="006B66D1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8C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824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18C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18C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18C" w:rsidRPr="00E431F1" w:rsidRDefault="00233E1A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18C" w:rsidRPr="00E431F1" w:rsidRDefault="0082418C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6B66D1" w:rsidRPr="00E431F1" w:rsidTr="0082418C">
        <w:trPr>
          <w:trHeight w:val="5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6B66D1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</w:t>
            </w:r>
            <w:r w:rsidR="006B66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</w:t>
            </w:r>
            <w:proofErr w:type="spellEnd"/>
            <w:r w:rsidR="006B66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937F3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12,4</w:t>
            </w:r>
          </w:p>
        </w:tc>
      </w:tr>
      <w:tr w:rsidR="006B66D1" w:rsidRPr="00E431F1" w:rsidTr="0082418C">
        <w:trPr>
          <w:trHeight w:val="5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233E1A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937F3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6B66D1" w:rsidRPr="00E431F1" w:rsidTr="0082418C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Штрафы, санкции, денежные взыскания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937F3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6B66D1" w:rsidRPr="0096102B" w:rsidTr="0082418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E431F1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1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82418C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E431F1" w:rsidRDefault="00ED324E" w:rsidP="00ED3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E431F1" w:rsidRDefault="0082418C" w:rsidP="005A4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96102B" w:rsidRDefault="00937F36" w:rsidP="00197D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1,3</w:t>
            </w:r>
          </w:p>
        </w:tc>
      </w:tr>
    </w:tbl>
    <w:p w:rsidR="001D5EA3" w:rsidRPr="001D5EA3" w:rsidRDefault="001D5EA3" w:rsidP="001D5EA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756" w:rsidRDefault="00C614B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доля в структуре налоговых и неналоговых доходов приходится на НДФЛ (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50,7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в объеме собственных доходов); налоги на совокупный доход (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от использования имущества, находящегося в муниципальной </w:t>
      </w:r>
      <w:r w:rsidR="00BF30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12,4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932EA3" w:rsidRPr="00A25747" w:rsidRDefault="00A25747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</w:t>
      </w:r>
      <w:r w:rsidR="00B5476A" w:rsidRPr="00C85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</w:t>
      </w:r>
      <w:r w:rsidR="00953BEE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9292,9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701F8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67C7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8223,7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953BEE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A701F8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5C61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составило 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88,5</w:t>
      </w:r>
      <w:r w:rsidR="00950574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знач</w:t>
      </w:r>
      <w:r w:rsidR="00B5476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ений. 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безвозмездных поступлений в общем объеме доходов местного бюджета 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возросла</w:t>
      </w:r>
      <w:r w:rsidR="00105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28,6</w:t>
      </w:r>
      <w:r w:rsidR="00C85AD6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до 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33,4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>% в</w:t>
      </w:r>
      <w:r w:rsidR="009967F3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62E9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4058A" w:rsidRPr="00C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F14987" w:rsidRDefault="00F14987" w:rsidP="00F21D4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FA8" w:rsidRPr="008F5418" w:rsidRDefault="008F5418" w:rsidP="00520D6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9967F3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BF1FA8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бюджета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городского поселения «</w:t>
      </w:r>
      <w:proofErr w:type="spellStart"/>
      <w:r w:rsidR="004238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BF1FA8" w:rsidRPr="008F54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расходам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BF1FA8" w:rsidRPr="00BF1FA8" w:rsidRDefault="00BF1FA8" w:rsidP="00D80C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показатели расходов местного бюджета на 20</w:t>
      </w:r>
      <w:r w:rsidR="00D80CC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1427A"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решением о бюджете в сумме </w:t>
      </w:r>
      <w:r w:rsidR="00D80CC2">
        <w:rPr>
          <w:rFonts w:ascii="Times New Roman" w:eastAsia="Times New Roman" w:hAnsi="Times New Roman" w:cs="Times New Roman"/>
          <w:sz w:val="26"/>
          <w:szCs w:val="26"/>
          <w:lang w:eastAsia="ru-RU"/>
        </w:rPr>
        <w:t>17980,7</w:t>
      </w:r>
      <w:r w:rsidR="008F5418" w:rsidRPr="008F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80CC2" w:rsidRPr="00751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представленному отчету об исполнении бюджета за 2023</w:t>
      </w:r>
      <w:r w:rsidR="00D80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уточненные расходы 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</w:t>
      </w:r>
      <w:r w:rsidR="00D80CC2">
        <w:rPr>
          <w:rFonts w:ascii="Times New Roman" w:eastAsia="Times New Roman" w:hAnsi="Times New Roman" w:cs="Times New Roman"/>
          <w:sz w:val="26"/>
          <w:szCs w:val="26"/>
          <w:lang w:eastAsia="ru-RU"/>
        </w:rPr>
        <w:t>29649,6</w:t>
      </w:r>
      <w:r w:rsidRPr="0045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683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1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1FA8" w:rsidRPr="008C3FC7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Расходная часть бюджета исполнена в объеме </w:t>
      </w:r>
      <w:r w:rsidR="00B97ED0">
        <w:rPr>
          <w:rFonts w:ascii="Times New Roman" w:eastAsia="Times New Roman" w:hAnsi="Times New Roman" w:cs="Times New Roman"/>
          <w:sz w:val="26"/>
          <w:szCs w:val="26"/>
          <w:lang w:eastAsia="ru-RU"/>
        </w:rPr>
        <w:t>22261,2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что составляет </w:t>
      </w:r>
      <w:r w:rsidR="00B97ED0">
        <w:rPr>
          <w:rFonts w:ascii="Times New Roman" w:eastAsia="Times New Roman" w:hAnsi="Times New Roman" w:cs="Times New Roman"/>
          <w:sz w:val="26"/>
          <w:szCs w:val="26"/>
          <w:lang w:eastAsia="ru-RU"/>
        </w:rPr>
        <w:t>75,1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плановых значений. По отношению к 20</w:t>
      </w:r>
      <w:r w:rsidR="00B97ED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общая сумма расходов </w:t>
      </w:r>
      <w:r w:rsidR="00B97ED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</w:t>
      </w:r>
      <w:r w:rsidRPr="004B5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97ED0">
        <w:rPr>
          <w:rFonts w:ascii="Times New Roman" w:eastAsia="Times New Roman" w:hAnsi="Times New Roman" w:cs="Times New Roman"/>
          <w:sz w:val="26"/>
          <w:szCs w:val="26"/>
          <w:lang w:eastAsia="ru-RU"/>
        </w:rPr>
        <w:t>5133,5</w:t>
      </w:r>
      <w:r w:rsidRPr="004B5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91464C" w:rsidRPr="004B5CF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0A0D" w:rsidRDefault="00BF1FA8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структура 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местного бюджета за 20</w:t>
      </w:r>
      <w:r w:rsidR="00B97ED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84141"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 классификации расходов, а также изменений по отношению к предыдущему финансовому периоду </w:t>
      </w:r>
      <w:r w:rsidRPr="008C3F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в таблице:</w:t>
      </w:r>
      <w:r w:rsidR="00AF03AE"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</w:t>
      </w:r>
    </w:p>
    <w:p w:rsidR="001315F5" w:rsidRPr="00D84141" w:rsidRDefault="00AF03AE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AF03AE" w:rsidRPr="00AF03AE" w:rsidRDefault="00AF03AE" w:rsidP="001315F5">
      <w:pPr>
        <w:widowControl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3A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тыс. рублей</w:t>
      </w: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1827"/>
        <w:gridCol w:w="705"/>
        <w:gridCol w:w="986"/>
        <w:gridCol w:w="1009"/>
        <w:gridCol w:w="970"/>
        <w:gridCol w:w="845"/>
        <w:gridCol w:w="864"/>
        <w:gridCol w:w="1009"/>
        <w:gridCol w:w="864"/>
        <w:gridCol w:w="1009"/>
      </w:tblGrid>
      <w:tr w:rsidR="008D1DC0" w:rsidRPr="00F1378F" w:rsidTr="00F17D2C">
        <w:trPr>
          <w:trHeight w:val="227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лан расходов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7D2C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2023</w:t>
            </w:r>
            <w:r w:rsidR="00F1378F"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8C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(+;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%)</w:t>
            </w:r>
            <w:proofErr w:type="gram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объёме расходов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8D1DC0" w:rsidRPr="00F1378F" w:rsidTr="00F17D2C">
        <w:trPr>
          <w:trHeight w:val="847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F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объёме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F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в сравнении с 20</w:t>
            </w:r>
            <w:r w:rsidR="00F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8D1DC0" w:rsidRPr="00F1378F" w:rsidTr="00F17D2C">
        <w:trPr>
          <w:trHeight w:val="45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10676,7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10676,6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72D1A" w:rsidP="0025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9044,2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72D1A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+1632,5</w:t>
            </w:r>
          </w:p>
        </w:tc>
      </w:tr>
      <w:tr w:rsidR="0005743A" w:rsidRPr="00F1378F" w:rsidTr="00F17D2C">
        <w:trPr>
          <w:trHeight w:val="844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3A" w:rsidRPr="00F1378F" w:rsidRDefault="0005743A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3A" w:rsidRPr="00F1378F" w:rsidRDefault="0005743A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E08F0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3A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872D1A" w:rsidP="0025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872D1A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C2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+68,9</w:t>
            </w:r>
          </w:p>
        </w:tc>
      </w:tr>
      <w:tr w:rsidR="008D1DC0" w:rsidRPr="00F1378F" w:rsidTr="00F17D2C">
        <w:trPr>
          <w:trHeight w:val="844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72D1A" w:rsidP="0025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+26,2</w:t>
            </w:r>
          </w:p>
        </w:tc>
      </w:tr>
      <w:tr w:rsidR="008D1DC0" w:rsidRPr="00F1378F" w:rsidTr="00F17D2C">
        <w:trPr>
          <w:trHeight w:val="413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9B1F8B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-6319,2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72D1A" w:rsidP="0025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72D1A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+1154,3</w:t>
            </w:r>
          </w:p>
        </w:tc>
      </w:tr>
      <w:tr w:rsidR="008D1DC0" w:rsidRPr="00F1378F" w:rsidTr="00F17D2C">
        <w:trPr>
          <w:trHeight w:val="70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-1069,2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E75568" w:rsidP="0025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E75568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+2016,6</w:t>
            </w:r>
          </w:p>
        </w:tc>
      </w:tr>
      <w:tr w:rsidR="008D1DC0" w:rsidRPr="00F1378F" w:rsidTr="00F17D2C">
        <w:trPr>
          <w:trHeight w:val="426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E75568" w:rsidP="0025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E75568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+279,7</w:t>
            </w:r>
          </w:p>
        </w:tc>
      </w:tr>
      <w:tr w:rsidR="008D1DC0" w:rsidRPr="00F1378F" w:rsidTr="00F17D2C">
        <w:trPr>
          <w:trHeight w:val="2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057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727B3" w:rsidP="0025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727B3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2B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-16,0</w:t>
            </w:r>
          </w:p>
        </w:tc>
      </w:tr>
      <w:tr w:rsidR="0005743A" w:rsidRPr="00F1378F" w:rsidTr="00F17D2C">
        <w:trPr>
          <w:trHeight w:val="56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3A" w:rsidRPr="00F1378F" w:rsidRDefault="0005743A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3A" w:rsidRPr="00F1378F" w:rsidRDefault="00CC51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E08F0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3A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0727B3" w:rsidP="0025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0727B3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3A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-1,5</w:t>
            </w:r>
          </w:p>
        </w:tc>
      </w:tr>
      <w:tr w:rsidR="008D1DC0" w:rsidRPr="00F1378F" w:rsidTr="00F17D2C">
        <w:trPr>
          <w:trHeight w:val="55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F17D2C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78F" w:rsidRPr="00F1378F" w:rsidRDefault="00EF5BC2" w:rsidP="008F70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501B8" w:rsidP="0025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501B8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966AD" w:rsidP="003C4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-27,3</w:t>
            </w:r>
          </w:p>
        </w:tc>
      </w:tr>
      <w:tr w:rsidR="008D1DC0" w:rsidRPr="00F1378F" w:rsidTr="00F17D2C">
        <w:trPr>
          <w:trHeight w:val="362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29649,6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F708B" w:rsidP="008F7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22261,2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8F7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-5 189,3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CE08F0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EF5BC2" w:rsidP="008F7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2501B8" w:rsidP="00250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17127,7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AC24F0" w:rsidP="003C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3C4C09" w:rsidP="003C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+5133,5</w:t>
            </w:r>
          </w:p>
        </w:tc>
      </w:tr>
    </w:tbl>
    <w:p w:rsidR="00513D09" w:rsidRDefault="00513D09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назначения в полном объеме исполнены по раздел</w:t>
      </w:r>
      <w:r w:rsidR="00157A83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722FFE">
        <w:rPr>
          <w:rFonts w:ascii="Times New Roman" w:eastAsia="Times New Roman" w:hAnsi="Times New Roman" w:cs="Times New Roman"/>
          <w:sz w:val="26"/>
          <w:szCs w:val="26"/>
          <w:lang w:eastAsia="ru-RU"/>
        </w:rPr>
        <w:t>: 01 «Общегосударственные вопросы» (100%),</w:t>
      </w:r>
      <w:r w:rsidR="00D2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 «Национальная безопасность»; </w:t>
      </w:r>
      <w:r w:rsidR="00513D09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157A83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13D09" w:rsidRPr="0051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Национальная безопасность и правоохранительная деятельность</w:t>
      </w:r>
      <w:r w:rsidR="00513D09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>» (100%),</w:t>
      </w:r>
      <w:r w:rsidR="00157A83" w:rsidRPr="0051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 «Культура и кинематография» (100%), </w:t>
      </w:r>
      <w:r w:rsidR="00513D09" w:rsidRPr="0051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«Социальная политика»</w:t>
      </w:r>
      <w:r w:rsidR="0051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(100</w:t>
      </w:r>
      <w:r w:rsidR="00D24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%), 13 «Обслуживание муниципального долга», 14 «Прочие межбюджетные трансферты» (100%).</w:t>
      </w:r>
      <w:r w:rsidR="00556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остальным разделам исполнение бюджетных назначений обеспечено в диапазоне от </w:t>
      </w:r>
      <w:r w:rsidR="00C62BBD">
        <w:rPr>
          <w:rFonts w:ascii="Times New Roman" w:eastAsia="Times New Roman" w:hAnsi="Times New Roman" w:cs="Times New Roman"/>
          <w:sz w:val="26"/>
          <w:szCs w:val="26"/>
          <w:lang w:eastAsia="ru-RU"/>
        </w:rPr>
        <w:t>19,4% до 86,2</w:t>
      </w:r>
      <w:r w:rsidR="0055669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1F07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053D" w:rsidRPr="00731353" w:rsidRDefault="000C5C76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3D7BC4" w:rsidRPr="008823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2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</w:t>
      </w:r>
      <w:r w:rsidR="003D7BC4" w:rsidRPr="008823A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823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повлиявши</w:t>
      </w:r>
      <w:r w:rsidR="003D7BC4" w:rsidRPr="008823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2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неисполнение плановых назначений, </w:t>
      </w:r>
      <w:r w:rsidR="003D7BC4" w:rsidRPr="008823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текстовой части Раздела 3 Пояснительной записки</w:t>
      </w:r>
      <w:r w:rsidR="00731353" w:rsidRPr="00882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отображены.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расходов бюджета по разделам классификации в структуре расходов бюджета 20</w:t>
      </w:r>
      <w:r w:rsidR="00EA5E6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занимают расходы </w:t>
      </w:r>
      <w:proofErr w:type="gramStart"/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483B" w:rsidRDefault="00D2483B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</w:t>
      </w:r>
      <w:r w:rsidR="00A34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егосударственные вопросы – 47,9% </w:t>
      </w:r>
      <w:proofErr w:type="gramStart"/>
      <w:r w:rsidR="00A34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A3459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году-52,8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%);</w:t>
      </w:r>
    </w:p>
    <w:p w:rsidR="008D0507" w:rsidRDefault="006C7A2A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жилищно-коммунальное хозяйство – </w:t>
      </w:r>
      <w:r w:rsidR="00A3459F">
        <w:rPr>
          <w:rFonts w:ascii="Times New Roman" w:eastAsia="Times New Roman" w:hAnsi="Times New Roman" w:cs="Times New Roman"/>
          <w:sz w:val="26"/>
          <w:szCs w:val="26"/>
          <w:lang w:eastAsia="ru-RU"/>
        </w:rPr>
        <w:t>30-,1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>% (в 20</w:t>
      </w:r>
      <w:r w:rsidR="00A3459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C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A3459F">
        <w:rPr>
          <w:rFonts w:ascii="Times New Roman" w:eastAsia="Times New Roman" w:hAnsi="Times New Roman" w:cs="Times New Roman"/>
          <w:sz w:val="26"/>
          <w:szCs w:val="26"/>
          <w:lang w:eastAsia="ru-RU"/>
        </w:rPr>
        <w:t>27,3%).</w:t>
      </w:r>
      <w:r w:rsidR="00441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1CF7" w:rsidRDefault="00441CF7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459F">
        <w:rPr>
          <w:rFonts w:ascii="Times New Roman" w:hAnsi="Times New Roman" w:cs="Times New Roman"/>
          <w:sz w:val="26"/>
          <w:szCs w:val="26"/>
        </w:rPr>
        <w:t>Кассовые расходы за 2023</w:t>
      </w:r>
      <w:r w:rsidRPr="00441CF7">
        <w:rPr>
          <w:rFonts w:ascii="Times New Roman" w:hAnsi="Times New Roman" w:cs="Times New Roman"/>
          <w:sz w:val="26"/>
          <w:szCs w:val="26"/>
        </w:rPr>
        <w:t xml:space="preserve"> года по бюджету  городского поселения составили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459F">
        <w:rPr>
          <w:rFonts w:ascii="Times New Roman" w:hAnsi="Times New Roman" w:cs="Times New Roman"/>
          <w:sz w:val="26"/>
          <w:szCs w:val="26"/>
        </w:rPr>
        <w:t>22261,2</w:t>
      </w:r>
      <w:r w:rsidR="00A63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C7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A63C7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63C7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EB0DA8">
        <w:rPr>
          <w:rFonts w:ascii="Times New Roman" w:hAnsi="Times New Roman" w:cs="Times New Roman"/>
          <w:sz w:val="26"/>
          <w:szCs w:val="26"/>
        </w:rPr>
        <w:t>. В 2023</w:t>
      </w:r>
      <w:r w:rsidRPr="00441CF7">
        <w:rPr>
          <w:rFonts w:ascii="Times New Roman" w:hAnsi="Times New Roman" w:cs="Times New Roman"/>
          <w:sz w:val="26"/>
          <w:szCs w:val="26"/>
        </w:rPr>
        <w:t xml:space="preserve"> году городским поселением «</w:t>
      </w:r>
      <w:proofErr w:type="spellStart"/>
      <w:r w:rsidR="00432BA3">
        <w:rPr>
          <w:rFonts w:ascii="Times New Roman" w:hAnsi="Times New Roman" w:cs="Times New Roman"/>
          <w:sz w:val="26"/>
          <w:szCs w:val="26"/>
        </w:rPr>
        <w:t>Могзонское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 xml:space="preserve">» дополнительно освоены средства, выделенные из краевого и федерального бюджета в сумме </w:t>
      </w:r>
      <w:r w:rsidR="00EB0DA8">
        <w:rPr>
          <w:rFonts w:ascii="Times New Roman" w:hAnsi="Times New Roman" w:cs="Times New Roman"/>
          <w:sz w:val="26"/>
          <w:szCs w:val="26"/>
        </w:rPr>
        <w:t>6318,0</w:t>
      </w:r>
      <w:r w:rsidRPr="00441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C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41C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41CF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441CF7">
        <w:rPr>
          <w:rFonts w:ascii="Times New Roman" w:hAnsi="Times New Roman" w:cs="Times New Roman"/>
          <w:sz w:val="26"/>
          <w:szCs w:val="26"/>
        </w:rPr>
        <w:t>, в том числе :</w:t>
      </w:r>
    </w:p>
    <w:p w:rsidR="00432BA3" w:rsidRPr="00C7525B" w:rsidRDefault="00432BA3" w:rsidP="00432BA3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CF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7525B">
        <w:rPr>
          <w:rFonts w:ascii="Times New Roman" w:hAnsi="Times New Roman" w:cs="Times New Roman"/>
          <w:sz w:val="26"/>
          <w:szCs w:val="26"/>
        </w:rPr>
        <w:t xml:space="preserve">- </w:t>
      </w:r>
      <w:r w:rsidR="00F74F5D" w:rsidRPr="00C7525B">
        <w:rPr>
          <w:rFonts w:ascii="Times New Roman" w:hAnsi="Times New Roman" w:cs="Times New Roman"/>
          <w:sz w:val="26"/>
          <w:szCs w:val="26"/>
        </w:rPr>
        <w:t>457,4</w:t>
      </w:r>
      <w:r w:rsidRPr="00C7525B">
        <w:rPr>
          <w:rFonts w:ascii="Times New Roman" w:hAnsi="Times New Roman" w:cs="Times New Roman"/>
          <w:sz w:val="26"/>
          <w:szCs w:val="26"/>
        </w:rPr>
        <w:t xml:space="preserve"> тыс. рублей - субвенция бюджетам городских поселений на осуществление первичного воинского учета на территориях, где отсутствуют военные комиссариаты;</w:t>
      </w:r>
    </w:p>
    <w:p w:rsidR="00441CF7" w:rsidRPr="00C7525B" w:rsidRDefault="00441CF7" w:rsidP="00441CF7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7525B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F74F5D" w:rsidRPr="00C7525B">
        <w:rPr>
          <w:rFonts w:ascii="Times New Roman" w:hAnsi="Times New Roman" w:cs="Times New Roman"/>
          <w:sz w:val="26"/>
          <w:szCs w:val="26"/>
        </w:rPr>
        <w:t>2860,6</w:t>
      </w:r>
      <w:r w:rsidRPr="00C7525B">
        <w:rPr>
          <w:rFonts w:ascii="Times New Roman" w:hAnsi="Times New Roman" w:cs="Times New Roman"/>
          <w:sz w:val="26"/>
          <w:szCs w:val="26"/>
        </w:rPr>
        <w:t xml:space="preserve"> тыс.</w:t>
      </w:r>
      <w:r w:rsidR="004D45EC" w:rsidRPr="00C7525B">
        <w:rPr>
          <w:rFonts w:ascii="Times New Roman" w:hAnsi="Times New Roman" w:cs="Times New Roman"/>
          <w:sz w:val="26"/>
          <w:szCs w:val="26"/>
        </w:rPr>
        <w:t xml:space="preserve"> </w:t>
      </w:r>
      <w:r w:rsidRPr="00C7525B">
        <w:rPr>
          <w:rFonts w:ascii="Times New Roman" w:hAnsi="Times New Roman" w:cs="Times New Roman"/>
          <w:sz w:val="26"/>
          <w:szCs w:val="26"/>
        </w:rPr>
        <w:t>рублей - субсидии на реализацию программ формирования современной городской среды</w:t>
      </w:r>
      <w:proofErr w:type="gramStart"/>
      <w:r w:rsidRPr="00C7525B">
        <w:rPr>
          <w:rFonts w:ascii="Times New Roman" w:hAnsi="Times New Roman" w:cs="Times New Roman"/>
          <w:sz w:val="26"/>
          <w:szCs w:val="26"/>
        </w:rPr>
        <w:t xml:space="preserve"> </w:t>
      </w:r>
      <w:r w:rsidR="00432BA3" w:rsidRPr="00C7525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2029" w:rsidRPr="00A450A2" w:rsidRDefault="00A450A2" w:rsidP="00441CF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525B">
        <w:rPr>
          <w:rFonts w:ascii="Times New Roman" w:hAnsi="Times New Roman" w:cs="Times New Roman"/>
          <w:sz w:val="26"/>
          <w:szCs w:val="26"/>
        </w:rPr>
        <w:t xml:space="preserve">               -  3000,</w:t>
      </w:r>
      <w:r w:rsidR="009C2029" w:rsidRPr="00C7525B">
        <w:rPr>
          <w:rFonts w:ascii="Times New Roman" w:hAnsi="Times New Roman" w:cs="Times New Roman"/>
          <w:sz w:val="26"/>
          <w:szCs w:val="26"/>
        </w:rPr>
        <w:t xml:space="preserve">0  </w:t>
      </w:r>
      <w:proofErr w:type="spellStart"/>
      <w:r w:rsidR="009C2029" w:rsidRPr="00C7525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C2029" w:rsidRPr="00C7525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2029" w:rsidRPr="00C7525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9C2029" w:rsidRPr="00C7525B">
        <w:rPr>
          <w:rFonts w:ascii="Times New Roman" w:hAnsi="Times New Roman" w:cs="Times New Roman"/>
          <w:sz w:val="26"/>
          <w:szCs w:val="26"/>
        </w:rPr>
        <w:t xml:space="preserve"> – иные межбюджетные трансферты на </w:t>
      </w:r>
      <w:r w:rsidR="00F74F5D" w:rsidRPr="00C7525B">
        <w:rPr>
          <w:rFonts w:ascii="Times New Roman" w:hAnsi="Times New Roman" w:cs="Times New Roman"/>
          <w:sz w:val="26"/>
          <w:szCs w:val="26"/>
        </w:rPr>
        <w:t>реализ</w:t>
      </w:r>
      <w:r w:rsidRPr="00C7525B">
        <w:rPr>
          <w:rFonts w:ascii="Times New Roman" w:hAnsi="Times New Roman" w:cs="Times New Roman"/>
          <w:sz w:val="26"/>
          <w:szCs w:val="26"/>
        </w:rPr>
        <w:t>а</w:t>
      </w:r>
      <w:r w:rsidR="00F74F5D" w:rsidRPr="00C7525B">
        <w:rPr>
          <w:rFonts w:ascii="Times New Roman" w:hAnsi="Times New Roman" w:cs="Times New Roman"/>
          <w:sz w:val="26"/>
          <w:szCs w:val="26"/>
        </w:rPr>
        <w:t xml:space="preserve">цию </w:t>
      </w:r>
      <w:r w:rsidR="00F74F5D" w:rsidRPr="00C7525B">
        <w:rPr>
          <w:rFonts w:ascii="Times New Roman" w:hAnsi="Times New Roman" w:cs="Times New Roman"/>
          <w:sz w:val="28"/>
          <w:szCs w:val="28"/>
        </w:rPr>
        <w:t>мероприятий</w:t>
      </w:r>
      <w:r w:rsidR="009C2029" w:rsidRPr="00C7525B">
        <w:rPr>
          <w:rFonts w:ascii="Times New Roman" w:hAnsi="Times New Roman" w:cs="Times New Roman"/>
          <w:sz w:val="28"/>
          <w:szCs w:val="28"/>
        </w:rPr>
        <w:t xml:space="preserve"> </w:t>
      </w:r>
      <w:r w:rsidRPr="00C7525B">
        <w:rPr>
          <w:rFonts w:ascii="Times New Roman" w:hAnsi="Times New Roman" w:cs="Times New Roman"/>
          <w:sz w:val="28"/>
          <w:szCs w:val="28"/>
        </w:rPr>
        <w:t>планов социального развития центров экономического роста субъектов РФ.</w:t>
      </w:r>
    </w:p>
    <w:p w:rsidR="00DE451C" w:rsidRPr="000B049D" w:rsidRDefault="00441CF7" w:rsidP="000B049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747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в час</w:t>
      </w:r>
      <w:r w:rsidR="00A25747" w:rsidRPr="000B049D">
        <w:rPr>
          <w:rFonts w:ascii="Times New Roman" w:eastAsia="Times New Roman" w:hAnsi="Times New Roman" w:cs="Times New Roman"/>
          <w:sz w:val="26"/>
          <w:szCs w:val="26"/>
          <w:lang w:eastAsia="ru-RU"/>
        </w:rPr>
        <w:t>ти расходов по основным разделам</w:t>
      </w:r>
      <w:r w:rsidR="000B0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следующее.</w:t>
      </w:r>
    </w:p>
    <w:p w:rsidR="00D80C35" w:rsidRDefault="00D80C35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F30F0" w:rsidRPr="00DE451C" w:rsidRDefault="009F30F0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257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«Общегосударственные вопросы»</w:t>
      </w:r>
      <w:r w:rsidR="000B04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(0100)</w:t>
      </w:r>
      <w:r w:rsidRPr="00A257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общегосударственные вопросы в 20</w:t>
      </w:r>
      <w:r w:rsidR="0093363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произведены в сумме </w:t>
      </w:r>
      <w:r w:rsidR="00933639">
        <w:rPr>
          <w:rFonts w:ascii="Times New Roman" w:eastAsia="Times New Roman" w:hAnsi="Times New Roman" w:cs="Times New Roman"/>
          <w:sz w:val="26"/>
          <w:szCs w:val="26"/>
          <w:lang w:eastAsia="ru-RU"/>
        </w:rPr>
        <w:t>10676,6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при плановых назначениях </w:t>
      </w:r>
      <w:r w:rsidR="00933639">
        <w:rPr>
          <w:rFonts w:ascii="Times New Roman" w:eastAsia="Times New Roman" w:hAnsi="Times New Roman" w:cs="Times New Roman"/>
          <w:sz w:val="26"/>
          <w:szCs w:val="26"/>
          <w:lang w:eastAsia="ru-RU"/>
        </w:rPr>
        <w:t>10676,6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 составляют </w:t>
      </w:r>
      <w:r w:rsidR="00933639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суммы расходной части бюджета. Увеличение расходов по данному разделу в сравнении с показателями 2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3363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составило </w:t>
      </w:r>
      <w:r w:rsidR="00933639">
        <w:rPr>
          <w:rFonts w:ascii="Times New Roman" w:eastAsia="Times New Roman" w:hAnsi="Times New Roman" w:cs="Times New Roman"/>
          <w:sz w:val="26"/>
          <w:szCs w:val="26"/>
          <w:lang w:eastAsia="ru-RU"/>
        </w:rPr>
        <w:t>1632</w:t>
      </w:r>
      <w:r w:rsidR="00AF3C68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или </w:t>
      </w:r>
      <w:r w:rsidR="00B9006D">
        <w:rPr>
          <w:rFonts w:ascii="Times New Roman" w:eastAsia="Times New Roman" w:hAnsi="Times New Roman" w:cs="Times New Roman"/>
          <w:sz w:val="26"/>
          <w:szCs w:val="26"/>
          <w:lang w:eastAsia="ru-RU"/>
        </w:rPr>
        <w:t>18,0</w:t>
      </w:r>
      <w:r w:rsidR="00210BC5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9F30F0" w:rsidRPr="009F30F0" w:rsidRDefault="00F20157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разделу расходы исполнены на </w:t>
      </w:r>
      <w:r w:rsidR="00B9006D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A2574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9F30F0"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назначений, которые включают:</w:t>
      </w:r>
    </w:p>
    <w:p w:rsidR="009F30F0" w:rsidRP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высшего должностного лица МО – </w:t>
      </w:r>
      <w:r w:rsidR="003036CB">
        <w:rPr>
          <w:rFonts w:ascii="Times New Roman" w:eastAsia="Times New Roman" w:hAnsi="Times New Roman" w:cs="Times New Roman"/>
          <w:sz w:val="26"/>
          <w:szCs w:val="26"/>
          <w:lang w:eastAsia="ru-RU"/>
        </w:rPr>
        <w:t>1289,2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A25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E35B8">
        <w:rPr>
          <w:rFonts w:ascii="Times New Roman" w:eastAsia="Times New Roman" w:hAnsi="Times New Roman" w:cs="Times New Roman"/>
          <w:sz w:val="26"/>
          <w:szCs w:val="26"/>
          <w:lang w:eastAsia="ru-RU"/>
        </w:rPr>
        <w:t>3276,5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451C" w:rsidRDefault="005B738B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27CF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общегосударственные вопросы</w:t>
      </w:r>
      <w:r w:rsidR="009F30F0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E35B8">
        <w:rPr>
          <w:rFonts w:ascii="Times New Roman" w:eastAsia="Times New Roman" w:hAnsi="Times New Roman" w:cs="Times New Roman"/>
          <w:sz w:val="26"/>
          <w:szCs w:val="26"/>
          <w:lang w:eastAsia="ru-RU"/>
        </w:rPr>
        <w:t>5393,2</w:t>
      </w:r>
      <w:r w:rsidR="009F30F0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391E0A" w:rsidRPr="00446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602F" w:rsidRDefault="006E602F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F" w:rsidRPr="00391E0A" w:rsidRDefault="006E602F" w:rsidP="006E602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безопасность»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(0200) </w:t>
      </w:r>
    </w:p>
    <w:p w:rsidR="006E602F" w:rsidRDefault="006E602F" w:rsidP="006E602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произведены в сумме </w:t>
      </w:r>
      <w:r w:rsidR="001B0505">
        <w:rPr>
          <w:rFonts w:ascii="Times New Roman" w:eastAsia="Times New Roman" w:hAnsi="Times New Roman" w:cs="Times New Roman"/>
          <w:sz w:val="26"/>
          <w:szCs w:val="26"/>
          <w:lang w:eastAsia="ru-RU"/>
        </w:rPr>
        <w:t>457,4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общей структуре расходов бюджета занима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1B0505">
        <w:rPr>
          <w:rFonts w:ascii="Times New Roman" w:eastAsia="Times New Roman" w:hAnsi="Times New Roman" w:cs="Times New Roman"/>
          <w:sz w:val="26"/>
          <w:szCs w:val="26"/>
          <w:lang w:eastAsia="ru-RU"/>
        </w:rPr>
        <w:t>2,1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против </w:t>
      </w:r>
      <w:r w:rsidR="001B0505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>% в 20</w:t>
      </w:r>
      <w:r w:rsidR="001B050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суммовом выражении</w:t>
      </w:r>
      <w:r w:rsidR="001B0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увеличились по сравнению с 2022 годом на 68,9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6E602F" w:rsidRDefault="006E602F" w:rsidP="006E602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F" w:rsidRPr="00391E0A" w:rsidRDefault="009F30F0" w:rsidP="00DE451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E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безопасность и правоохранительная деятельность»</w:t>
      </w:r>
      <w:r w:rsidR="00D80C3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(0300) </w:t>
      </w: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произведены в сумме </w:t>
      </w:r>
      <w:r w:rsidR="001B0505">
        <w:rPr>
          <w:rFonts w:ascii="Times New Roman" w:eastAsia="Times New Roman" w:hAnsi="Times New Roman" w:cs="Times New Roman"/>
          <w:sz w:val="26"/>
          <w:szCs w:val="26"/>
          <w:lang w:eastAsia="ru-RU"/>
        </w:rPr>
        <w:t>30,2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 w:rsidR="00C3695E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9F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ED60CD" w:rsidRDefault="00DE451C" w:rsidP="00ED60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0C3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снижению риско</w:t>
      </w:r>
      <w:r w:rsidR="00ED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 чрезвычайных ситуаций, создание и использование резервов материальных ресурсов для ликвидации чрезвычайных </w:t>
      </w:r>
      <w:r w:rsidR="00ED60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ситуаций природного и техногенного характера за с</w:t>
      </w:r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ED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средств </w:t>
      </w:r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ED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1B0505">
        <w:rPr>
          <w:rFonts w:ascii="Times New Roman" w:eastAsia="Times New Roman" w:hAnsi="Times New Roman" w:cs="Times New Roman"/>
          <w:sz w:val="26"/>
          <w:szCs w:val="26"/>
          <w:lang w:eastAsia="ru-RU"/>
        </w:rPr>
        <w:t>30,2</w:t>
      </w:r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7A5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1C2" w:rsidRPr="009F30F0" w:rsidRDefault="008B01C2" w:rsidP="00DD507B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FC1196" w:rsidRDefault="004900C1" w:rsidP="008B01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1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«Жилищно-коммунальное хозяйство»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(0500)</w:t>
      </w:r>
    </w:p>
    <w:p w:rsidR="000453E5" w:rsidRPr="00B7306C" w:rsidRDefault="000453E5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плановые показатели в сумме </w:t>
      </w:r>
      <w:r w:rsidR="002C5FAD">
        <w:rPr>
          <w:rFonts w:ascii="Times New Roman" w:eastAsia="Times New Roman" w:hAnsi="Times New Roman" w:cs="Times New Roman"/>
          <w:sz w:val="26"/>
          <w:szCs w:val="26"/>
          <w:lang w:eastAsia="ru-RU"/>
        </w:rPr>
        <w:t>7759,9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исполнены на </w:t>
      </w:r>
      <w:r w:rsidR="002C5FAD">
        <w:rPr>
          <w:rFonts w:ascii="Times New Roman" w:eastAsia="Times New Roman" w:hAnsi="Times New Roman" w:cs="Times New Roman"/>
          <w:sz w:val="26"/>
          <w:szCs w:val="26"/>
          <w:lang w:eastAsia="ru-RU"/>
        </w:rPr>
        <w:t>86,2</w:t>
      </w:r>
      <w:r w:rsidR="00895F1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2C5FAD">
        <w:rPr>
          <w:rFonts w:ascii="Times New Roman" w:eastAsia="Times New Roman" w:hAnsi="Times New Roman" w:cs="Times New Roman"/>
          <w:sz w:val="26"/>
          <w:szCs w:val="26"/>
          <w:lang w:eastAsia="ru-RU"/>
        </w:rPr>
        <w:t>6690,7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268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B268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0C1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жилищно-коммунальное хозяйство 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одними из приоритетных, </w:t>
      </w:r>
      <w:r w:rsidR="0057611C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2C5FA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895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11C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общей структуре расходов бюджета составили </w:t>
      </w:r>
      <w:r w:rsidR="002C5FAD">
        <w:rPr>
          <w:rFonts w:ascii="Times New Roman" w:eastAsia="Times New Roman" w:hAnsi="Times New Roman" w:cs="Times New Roman"/>
          <w:sz w:val="26"/>
          <w:szCs w:val="26"/>
          <w:lang w:eastAsia="ru-RU"/>
        </w:rPr>
        <w:t>30,1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сравнении с абсолютными значениями показателей 20</w:t>
      </w:r>
      <w:r w:rsidR="002C5FA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D187B" w:rsidRPr="00DD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2C5FA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увеличились</w:t>
      </w:r>
      <w:r w:rsidR="00DD187B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C5FAD">
        <w:rPr>
          <w:rFonts w:ascii="Times New Roman" w:eastAsia="Times New Roman" w:hAnsi="Times New Roman" w:cs="Times New Roman"/>
          <w:sz w:val="26"/>
          <w:szCs w:val="26"/>
          <w:lang w:eastAsia="ru-RU"/>
        </w:rPr>
        <w:t>2016,6</w:t>
      </w:r>
      <w:r w:rsidR="00DD187B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A1F93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1208CC" w:rsidRPr="00B7306C" w:rsidRDefault="00E960F3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208CC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 направления произведенных расходов по подразделам:</w:t>
      </w:r>
    </w:p>
    <w:p w:rsidR="004A4B3B" w:rsidRPr="00B7306C" w:rsidRDefault="001208CC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A4B3B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илищное хозяйство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ADA">
        <w:rPr>
          <w:rFonts w:ascii="Times New Roman" w:eastAsia="Times New Roman" w:hAnsi="Times New Roman" w:cs="Times New Roman"/>
          <w:sz w:val="26"/>
          <w:szCs w:val="26"/>
          <w:lang w:eastAsia="ru-RU"/>
        </w:rPr>
        <w:t>53,1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02ADA">
        <w:rPr>
          <w:rFonts w:ascii="Times New Roman" w:eastAsia="Times New Roman" w:hAnsi="Times New Roman" w:cs="Times New Roman"/>
          <w:sz w:val="26"/>
          <w:szCs w:val="26"/>
          <w:lang w:eastAsia="ru-RU"/>
        </w:rPr>
        <w:t>4,7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A558E2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68CA" w:rsidRDefault="004F4F32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оммунальное хозяйство 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ADA">
        <w:rPr>
          <w:rFonts w:ascii="Times New Roman" w:eastAsia="Times New Roman" w:hAnsi="Times New Roman" w:cs="Times New Roman"/>
          <w:sz w:val="26"/>
          <w:szCs w:val="26"/>
          <w:lang w:eastAsia="ru-RU"/>
        </w:rPr>
        <w:t>317,1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="00D8505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B6128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D85059" w:rsidRPr="00B7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4F32" w:rsidRPr="00E0166E" w:rsidRDefault="004F4F32" w:rsidP="00E0166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лагоустройство </w:t>
      </w:r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ADA">
        <w:rPr>
          <w:rFonts w:ascii="Times New Roman" w:eastAsia="Times New Roman" w:hAnsi="Times New Roman" w:cs="Times New Roman"/>
          <w:sz w:val="26"/>
          <w:szCs w:val="26"/>
          <w:lang w:eastAsia="ru-RU"/>
        </w:rPr>
        <w:t>6320,5</w:t>
      </w:r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60243A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за счет краевого и федерального бюджета – </w:t>
      </w:r>
      <w:r w:rsidR="00CE32AF">
        <w:rPr>
          <w:rFonts w:ascii="Times New Roman" w:eastAsia="Times New Roman" w:hAnsi="Times New Roman" w:cs="Times New Roman"/>
          <w:sz w:val="26"/>
          <w:szCs w:val="26"/>
          <w:lang w:eastAsia="ru-RU"/>
        </w:rPr>
        <w:t>2744,1</w:t>
      </w:r>
      <w:r w:rsidR="0060243A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243A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E0166E">
        <w:rPr>
          <w:rFonts w:ascii="Times New Roman" w:hAnsi="Times New Roman" w:cs="Times New Roman"/>
          <w:sz w:val="26"/>
          <w:szCs w:val="26"/>
        </w:rPr>
        <w:t>–</w:t>
      </w:r>
      <w:r w:rsidR="00E0166E" w:rsidRPr="00C7525B">
        <w:rPr>
          <w:rFonts w:ascii="Times New Roman" w:hAnsi="Times New Roman" w:cs="Times New Roman"/>
          <w:sz w:val="26"/>
          <w:szCs w:val="26"/>
        </w:rPr>
        <w:t xml:space="preserve"> </w:t>
      </w:r>
      <w:r w:rsidR="002F5164">
        <w:rPr>
          <w:rFonts w:ascii="Times New Roman" w:hAnsi="Times New Roman" w:cs="Times New Roman"/>
          <w:sz w:val="26"/>
          <w:szCs w:val="26"/>
        </w:rPr>
        <w:t xml:space="preserve">субсидии бюджетным учреждениям на финансовое обеспечение государственного задания на оказание муниципальных </w:t>
      </w:r>
      <w:proofErr w:type="spellStart"/>
      <w:r w:rsidR="002F5164">
        <w:rPr>
          <w:rFonts w:ascii="Times New Roman" w:hAnsi="Times New Roman" w:cs="Times New Roman"/>
          <w:sz w:val="26"/>
          <w:szCs w:val="26"/>
        </w:rPr>
        <w:t>услугм</w:t>
      </w:r>
      <w:proofErr w:type="spellEnd"/>
      <w:r w:rsidR="0060243A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1289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E3B2E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100,0%)</w:t>
      </w:r>
      <w:r w:rsidR="00A558E2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FFF" w:rsidRPr="00FD2F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3366" w:rsidRDefault="00443366" w:rsidP="0044336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AC" w:rsidRPr="006400F1" w:rsidRDefault="005424AD" w:rsidP="006400F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D72BBF"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Культура</w:t>
      </w:r>
      <w:r w:rsidR="00E549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кинематография</w:t>
      </w: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(0800)</w:t>
      </w:r>
    </w:p>
    <w:p w:rsidR="004900C1" w:rsidRDefault="004900C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бюджетные назначения по разделу в сумме </w:t>
      </w:r>
      <w:r w:rsidR="004B0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2744,0 тыс. руб. исполнены 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B07A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25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показателями 20</w:t>
      </w:r>
      <w:r w:rsidR="004B07A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C9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расходы </w:t>
      </w:r>
      <w:proofErr w:type="spellStart"/>
      <w:r w:rsidR="004B07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возрасли</w:t>
      </w:r>
      <w:proofErr w:type="spellEnd"/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B07AB">
        <w:rPr>
          <w:rFonts w:ascii="Times New Roman" w:eastAsia="Times New Roman" w:hAnsi="Times New Roman" w:cs="Times New Roman"/>
          <w:sz w:val="26"/>
          <w:szCs w:val="26"/>
          <w:lang w:eastAsia="ru-RU"/>
        </w:rPr>
        <w:t>279,7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E549CC" w:rsidRPr="00DB236F" w:rsidRDefault="00251EDA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данному разделу </w:t>
      </w:r>
      <w:r w:rsidR="006735EB"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произведены по следующим подразделам:</w:t>
      </w:r>
    </w:p>
    <w:p w:rsidR="006735EB" w:rsidRPr="00DB236F" w:rsidRDefault="006735EB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культура – </w:t>
      </w:r>
      <w:r w:rsidR="004B07AB">
        <w:rPr>
          <w:rFonts w:ascii="Times New Roman" w:eastAsia="Times New Roman" w:hAnsi="Times New Roman" w:cs="Times New Roman"/>
          <w:sz w:val="26"/>
          <w:szCs w:val="26"/>
          <w:lang w:eastAsia="ru-RU"/>
        </w:rPr>
        <w:t>2744,0</w:t>
      </w:r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8D55F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D55FA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DB23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236F" w:rsidRPr="00DB236F" w:rsidRDefault="00D36BE6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данному разделу были направлены на содержание муниципальн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281F5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муниципального задания, на финансовое обеспечение мероприятий в рамках социально-творческого заказа, на реализацию значимых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проектов, основанных на местных инициативах.</w:t>
      </w:r>
    </w:p>
    <w:p w:rsidR="006735EB" w:rsidRDefault="006735EB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138" w:rsidRPr="00251EDA" w:rsidRDefault="005424AD" w:rsidP="006735EB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607138"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Социальная политика</w:t>
      </w:r>
      <w:r w:rsidRPr="00251E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(1000)</w:t>
      </w:r>
    </w:p>
    <w:p w:rsidR="006735EB" w:rsidRDefault="004900C1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бюджетных назначений по разделу составило </w:t>
      </w:r>
      <w:r w:rsidR="00F63C37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287AF5">
        <w:rPr>
          <w:rFonts w:ascii="Times New Roman" w:eastAsia="Times New Roman" w:hAnsi="Times New Roman" w:cs="Times New Roman"/>
          <w:sz w:val="26"/>
          <w:szCs w:val="26"/>
          <w:lang w:eastAsia="ru-RU"/>
        </w:rPr>
        <w:t>,7</w:t>
      </w:r>
      <w:r w:rsidR="00D6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</w:t>
      </w:r>
      <w:r w:rsidR="00E93821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планового показателя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63C37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287AF5">
        <w:rPr>
          <w:rFonts w:ascii="Times New Roman" w:eastAsia="Times New Roman" w:hAnsi="Times New Roman" w:cs="Times New Roman"/>
          <w:sz w:val="26"/>
          <w:szCs w:val="26"/>
          <w:lang w:eastAsia="ru-RU"/>
        </w:rPr>
        <w:t>,7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3E66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разделу «Социальная политика» в общей структуре расходом местного бюджета 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C37">
        <w:rPr>
          <w:rFonts w:ascii="Times New Roman" w:eastAsia="Times New Roman" w:hAnsi="Times New Roman" w:cs="Times New Roman"/>
          <w:sz w:val="26"/>
          <w:szCs w:val="26"/>
          <w:lang w:eastAsia="ru-RU"/>
        </w:rPr>
        <w:t>0,4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735EB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абсолютном выражении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E9382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63C37">
        <w:rPr>
          <w:rFonts w:ascii="Times New Roman" w:eastAsia="Times New Roman" w:hAnsi="Times New Roman" w:cs="Times New Roman"/>
          <w:sz w:val="26"/>
          <w:szCs w:val="26"/>
          <w:lang w:eastAsia="ru-RU"/>
        </w:rPr>
        <w:t>16,0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35EB" w:rsidRDefault="006735EB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разделу «Социальная политика»</w:t>
      </w:r>
      <w:r w:rsidR="00AC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направлены </w:t>
      </w:r>
      <w:proofErr w:type="gramStart"/>
      <w:r w:rsidR="00AC3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C38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C3892" w:rsidRDefault="00AC3892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пенсионное обеспечение – </w:t>
      </w:r>
      <w:r w:rsidR="00F63C37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287AF5">
        <w:rPr>
          <w:rFonts w:ascii="Times New Roman" w:eastAsia="Times New Roman" w:hAnsi="Times New Roman" w:cs="Times New Roman"/>
          <w:sz w:val="26"/>
          <w:szCs w:val="26"/>
          <w:lang w:eastAsia="ru-RU"/>
        </w:rPr>
        <w:t>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направлены на доплаты к пенсиям муниципальных служащих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892" w:rsidRDefault="00AC3892" w:rsidP="006735E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81374" w:rsidRDefault="00281374" w:rsidP="002813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«Обслуживание муниципального долга» (1300)</w:t>
      </w:r>
    </w:p>
    <w:p w:rsidR="00281374" w:rsidRDefault="00281374" w:rsidP="002813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8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бюджетных назначений по разделу составило </w:t>
      </w:r>
      <w:r w:rsidR="009F073D">
        <w:rPr>
          <w:rFonts w:ascii="Times New Roman" w:eastAsia="Times New Roman" w:hAnsi="Times New Roman" w:cs="Times New Roman"/>
          <w:sz w:val="26"/>
          <w:szCs w:val="26"/>
          <w:lang w:eastAsia="ru-RU"/>
        </w:rPr>
        <w:t>28,7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планового показателя</w:t>
      </w:r>
      <w:r w:rsidR="009F0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(28,7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C3892" w:rsidRDefault="00AC3892" w:rsidP="004900C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8E3620" w:rsidRDefault="004900C1" w:rsidP="00AC389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36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116A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Прочие межбюджетные трансферты</w:t>
      </w:r>
      <w:r w:rsidRPr="008E36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</w:t>
      </w:r>
      <w:r w:rsidR="00116A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9E6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00)</w:t>
      </w:r>
    </w:p>
    <w:p w:rsidR="00393F83" w:rsidRDefault="004900C1" w:rsidP="004900C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составили </w:t>
      </w:r>
      <w:r w:rsidR="00C13C03">
        <w:rPr>
          <w:rFonts w:ascii="Times New Roman" w:eastAsia="Times New Roman" w:hAnsi="Times New Roman" w:cs="Times New Roman"/>
          <w:sz w:val="26"/>
          <w:szCs w:val="26"/>
          <w:lang w:eastAsia="ru-RU"/>
        </w:rPr>
        <w:t>7,8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DE2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плановых назначениях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13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7,8 </w:t>
      </w:r>
      <w:proofErr w:type="spellStart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49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3F8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93F83" w:rsidRPr="0039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асходы </w:t>
      </w:r>
      <w:r w:rsidR="0039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разделу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выполнение соглашений по передаваемым полномочиям 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</w:t>
      </w:r>
      <w:r w:rsidR="00116A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EA115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13C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3892" w:rsidRDefault="00AC3892" w:rsidP="00AC389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A7" w:rsidRDefault="003A45A7" w:rsidP="003A45A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Дебиторская и кредиторская задолженность</w:t>
      </w:r>
    </w:p>
    <w:p w:rsidR="00FA366D" w:rsidRDefault="00FA366D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A7" w:rsidRDefault="003A45A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</w:t>
      </w:r>
      <w:r w:rsidR="00DD31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дебиторская задолженность 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расходным обязательствам отсутствовала.</w:t>
      </w:r>
    </w:p>
    <w:p w:rsidR="00BC5787" w:rsidRDefault="00BC578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обязательства динамика изменения дебиторской задолженности приведена в таблице</w:t>
      </w:r>
      <w:r w:rsidR="001823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4803"/>
        <w:gridCol w:w="1577"/>
        <w:gridCol w:w="1577"/>
        <w:gridCol w:w="1703"/>
      </w:tblGrid>
      <w:tr w:rsidR="006A2B33" w:rsidRPr="006A2B33" w:rsidTr="006A2B33">
        <w:trPr>
          <w:trHeight w:val="255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6A2B33" w:rsidRPr="006A2B33" w:rsidTr="006A2B33">
        <w:trPr>
          <w:trHeight w:val="76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E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E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6A2B33" w:rsidRPr="006A2B33" w:rsidTr="006A2B33">
        <w:trPr>
          <w:trHeight w:val="25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4A528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A2B33" w:rsidRPr="006A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 00 000 «Расчеты по доходам»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E53662" w:rsidP="00BC5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3 792,9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E53662" w:rsidP="008C6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4275,8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9C" w:rsidRPr="006A2B33" w:rsidRDefault="00E53662" w:rsidP="008C6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+482,9</w:t>
            </w:r>
          </w:p>
        </w:tc>
      </w:tr>
      <w:tr w:rsidR="006A2B33" w:rsidRPr="006A2B33" w:rsidTr="00BC5787">
        <w:trPr>
          <w:trHeight w:val="25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33" w:rsidRPr="006A2B33" w:rsidTr="006A2B33">
        <w:trPr>
          <w:trHeight w:val="27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E53662" w:rsidP="006A2B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3 792,9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E53662" w:rsidP="006A2B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4275,8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E53662" w:rsidP="006A2B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+482,9</w:t>
            </w:r>
          </w:p>
        </w:tc>
      </w:tr>
    </w:tbl>
    <w:p w:rsidR="006A2B33" w:rsidRDefault="006A2B33" w:rsidP="006A2B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A56" w:rsidRDefault="006A2B33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видно из таблицы, дебиторская задолженность на 01.01.202</w:t>
      </w:r>
      <w:r w:rsidR="005F3D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состо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F3DE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задолженности на 01.01.2023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8C6C9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5F3DE5">
        <w:rPr>
          <w:rFonts w:ascii="Times New Roman" w:eastAsia="Times New Roman" w:hAnsi="Times New Roman" w:cs="Times New Roman"/>
          <w:sz w:val="26"/>
          <w:szCs w:val="26"/>
          <w:lang w:eastAsia="ru-RU"/>
        </w:rPr>
        <w:t>482,9</w:t>
      </w:r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по счету </w:t>
      </w:r>
      <w:r w:rsidR="004A5283" w:rsidRPr="004A5283">
        <w:rPr>
          <w:rFonts w:ascii="Times New Roman" w:eastAsia="Times New Roman" w:hAnsi="Times New Roman" w:cs="Times New Roman"/>
          <w:sz w:val="26"/>
          <w:szCs w:val="26"/>
          <w:lang w:eastAsia="ru-RU"/>
        </w:rPr>
        <w:t>0 205 00 000 «Расчеты по доходам»</w:t>
      </w:r>
      <w:r w:rsid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5283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годового отчета об исполнении местного бюджета, задолженность по счету 0 205 00 000 в сумме </w:t>
      </w:r>
      <w:r w:rsidR="005F3DE5">
        <w:rPr>
          <w:rFonts w:ascii="Times New Roman" w:eastAsia="Times New Roman" w:hAnsi="Times New Roman" w:cs="Times New Roman"/>
          <w:sz w:val="26"/>
          <w:szCs w:val="26"/>
          <w:lang w:eastAsia="ru-RU"/>
        </w:rPr>
        <w:t>3656,2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долгосрочной и распределяется следующим образом:</w:t>
      </w:r>
    </w:p>
    <w:p w:rsidR="00882416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счету 0 205 51 00 «</w:t>
      </w:r>
      <w:r w:rsidRP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по поступлениям текущего характера от других бюджетов бюджетной системы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Ф» в сумме </w:t>
      </w:r>
      <w:r w:rsidR="005F3DE5">
        <w:rPr>
          <w:rFonts w:ascii="Times New Roman" w:eastAsia="Times New Roman" w:hAnsi="Times New Roman" w:cs="Times New Roman"/>
          <w:sz w:val="26"/>
          <w:szCs w:val="26"/>
          <w:lang w:eastAsia="ru-RU"/>
        </w:rPr>
        <w:t>3656,2</w:t>
      </w:r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BC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(доходы будущих периодов)</w:t>
      </w:r>
      <w:r w:rsidR="005F3D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36D" w:rsidRDefault="0070436D" w:rsidP="0070436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Динамика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кредиторской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в таблице.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277"/>
        <w:gridCol w:w="1740"/>
        <w:gridCol w:w="1661"/>
      </w:tblGrid>
      <w:tr w:rsidR="0070436D" w:rsidRPr="00FA366D" w:rsidTr="0070436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6D" w:rsidRPr="00FA366D" w:rsidRDefault="0070436D" w:rsidP="00DA3F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70436D" w:rsidRPr="00FA366D" w:rsidTr="0070436D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6D" w:rsidRPr="0070436D" w:rsidRDefault="0070436D" w:rsidP="00DA3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6D" w:rsidRPr="00FA366D" w:rsidRDefault="0070436D" w:rsidP="00DA3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1B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6D" w:rsidRPr="00FA366D" w:rsidRDefault="0070436D" w:rsidP="00DA3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1B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6D" w:rsidRPr="00FA366D" w:rsidRDefault="0070436D" w:rsidP="00DA3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B70775" w:rsidRPr="00FA366D" w:rsidTr="0070436D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75" w:rsidRPr="0070436D" w:rsidRDefault="00B70775" w:rsidP="00DA3F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1205000000 «Расчеты с плательщиками налогов»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775" w:rsidRDefault="00B70775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775" w:rsidRDefault="001B5A53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775" w:rsidRDefault="001B5A53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-106,2</w:t>
            </w:r>
          </w:p>
        </w:tc>
      </w:tr>
      <w:tr w:rsidR="0070436D" w:rsidRPr="00FA366D" w:rsidTr="0070436D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6D" w:rsidRPr="0070436D" w:rsidRDefault="0070436D" w:rsidP="00DA3F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704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00 000 «</w:t>
            </w:r>
            <w:r w:rsidRPr="0070436D">
              <w:rPr>
                <w:rFonts w:ascii="Times New Roman" w:eastAsia="Times New Roman" w:hAnsi="Times New Roman" w:cs="Times New Roman"/>
                <w:color w:val="000000"/>
              </w:rPr>
              <w:t>Расчеты по принятым обязательствам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B70775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1B5A53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1B5A53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-237,3</w:t>
            </w:r>
          </w:p>
        </w:tc>
      </w:tr>
      <w:tr w:rsidR="0070436D" w:rsidRPr="00FA366D" w:rsidTr="0070436D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6D" w:rsidRPr="0070436D" w:rsidRDefault="0070436D" w:rsidP="00DA3F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704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 00 000 «</w:t>
            </w:r>
            <w:r w:rsidRPr="007043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Расчеты по платежам в бюджеты</w:t>
            </w:r>
            <w:r w:rsidRPr="0070436D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6D" w:rsidRPr="00FA366D" w:rsidRDefault="00B70775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  <w:r w:rsidR="0070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6D" w:rsidRPr="00FA366D" w:rsidRDefault="001B5A53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6D" w:rsidRPr="00FA366D" w:rsidRDefault="001B5A53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-173,0</w:t>
            </w:r>
          </w:p>
        </w:tc>
      </w:tr>
      <w:tr w:rsidR="001B5A53" w:rsidRPr="00FA366D" w:rsidTr="0070436D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53" w:rsidRPr="0070436D" w:rsidRDefault="001B5A53" w:rsidP="00DA3F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1 401 40 000 «Доходы будущих периодов к признанию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очередные года»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53" w:rsidRDefault="001B5A53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53" w:rsidRDefault="001B5A53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53" w:rsidRDefault="001B5A53" w:rsidP="001B5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+765,0</w:t>
            </w:r>
          </w:p>
        </w:tc>
      </w:tr>
      <w:tr w:rsidR="0070436D" w:rsidRPr="00FA366D" w:rsidTr="0070436D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6D" w:rsidRPr="00FA366D" w:rsidRDefault="0070436D" w:rsidP="00DA3FF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1B5A53" w:rsidP="001B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3457,4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1B5A53" w:rsidP="001B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3705,9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6D" w:rsidRPr="00FA366D" w:rsidRDefault="001B5A53" w:rsidP="001B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+248,5</w:t>
            </w:r>
          </w:p>
        </w:tc>
      </w:tr>
    </w:tbl>
    <w:p w:rsidR="00CD4064" w:rsidRDefault="00CD4064" w:rsidP="0028105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D4" w:rsidRPr="007A30D5" w:rsidRDefault="00281051" w:rsidP="00B95BD4">
      <w:pPr>
        <w:pStyle w:val="ac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A30D5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Провести проверку соответствия кредиторской задолженности с представленной главной книгой, не предоставляется возможным, так как главная </w:t>
      </w:r>
      <w:r w:rsidR="00B95BD4" w:rsidRPr="007A30D5">
        <w:rPr>
          <w:rFonts w:ascii="Times New Roman" w:eastAsia="Times New Roman" w:hAnsi="Times New Roman" w:cs="Times New Roman"/>
          <w:b/>
          <w:sz w:val="26"/>
          <w:szCs w:val="26"/>
        </w:rPr>
        <w:t>книга</w:t>
      </w:r>
      <w:r w:rsidR="007A30D5" w:rsidRPr="007A30D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A30D5" w:rsidRPr="007A30D5">
        <w:rPr>
          <w:rFonts w:ascii="Times New Roman" w:hAnsi="Times New Roman" w:cs="Times New Roman"/>
          <w:b/>
          <w:sz w:val="26"/>
          <w:szCs w:val="26"/>
        </w:rPr>
        <w:t xml:space="preserve">бухгалтерские регистры (журнал-операций № 04 «Расчеты по оплате труда», журнал </w:t>
      </w:r>
      <w:proofErr w:type="gramStart"/>
      <w:r w:rsidR="007A30D5" w:rsidRPr="007A30D5">
        <w:rPr>
          <w:rFonts w:ascii="Times New Roman" w:hAnsi="Times New Roman" w:cs="Times New Roman"/>
          <w:b/>
          <w:sz w:val="26"/>
          <w:szCs w:val="26"/>
        </w:rPr>
        <w:t>–о</w:t>
      </w:r>
      <w:proofErr w:type="gramEnd"/>
      <w:r w:rsidR="007A30D5" w:rsidRPr="007A30D5">
        <w:rPr>
          <w:rFonts w:ascii="Times New Roman" w:hAnsi="Times New Roman" w:cs="Times New Roman"/>
          <w:b/>
          <w:sz w:val="26"/>
          <w:szCs w:val="26"/>
        </w:rPr>
        <w:t xml:space="preserve">пераций № 06 </w:t>
      </w:r>
      <w:r w:rsidR="007A30D5" w:rsidRPr="007A30D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«Расчеты с поставщиками и подрядчиками»</w:t>
      </w:r>
      <w:r w:rsidR="007A30D5" w:rsidRPr="007A30D5">
        <w:rPr>
          <w:rFonts w:ascii="Times New Roman" w:hAnsi="Times New Roman" w:cs="Times New Roman"/>
          <w:b/>
          <w:sz w:val="26"/>
          <w:szCs w:val="26"/>
        </w:rPr>
        <w:t xml:space="preserve">), </w:t>
      </w:r>
      <w:r w:rsidR="00B95BD4" w:rsidRPr="007A30D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проверке не предоставлена, в  </w:t>
      </w:r>
      <w:r w:rsidR="00B95BD4" w:rsidRPr="007A30D5">
        <w:rPr>
          <w:rFonts w:ascii="Times New Roman" w:hAnsi="Times New Roman"/>
          <w:b/>
          <w:bCs/>
          <w:sz w:val="26"/>
          <w:szCs w:val="26"/>
        </w:rPr>
        <w:t xml:space="preserve">нарушении статьи 10 402-ФЗ  </w:t>
      </w:r>
      <w:r w:rsidR="00B95BD4" w:rsidRPr="007A30D5">
        <w:rPr>
          <w:rFonts w:ascii="Times New Roman" w:hAnsi="Times New Roman"/>
          <w:b/>
          <w:sz w:val="26"/>
          <w:szCs w:val="26"/>
        </w:rPr>
        <w:t>от 6 декабря 2011 года, так как данные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281051" w:rsidRPr="007A30D5" w:rsidRDefault="00281051" w:rsidP="0028105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A07" w:rsidRDefault="00B17A07" w:rsidP="00B17A0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Динамика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кредиторской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в таблице.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277"/>
        <w:gridCol w:w="1740"/>
        <w:gridCol w:w="1661"/>
      </w:tblGrid>
      <w:tr w:rsidR="00B17A07" w:rsidRPr="00FA366D" w:rsidTr="00DD31B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DD31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DD31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DD31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DD31B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тыс. рублей</w:t>
            </w:r>
          </w:p>
        </w:tc>
      </w:tr>
      <w:tr w:rsidR="00B17A07" w:rsidRPr="00FA366D" w:rsidTr="00DD31B1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07" w:rsidRPr="0070436D" w:rsidRDefault="00B17A07" w:rsidP="00DD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07" w:rsidRPr="00FA366D" w:rsidRDefault="00B17A07" w:rsidP="00DD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07" w:rsidRPr="00FA366D" w:rsidRDefault="00B17A07" w:rsidP="00DD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07" w:rsidRPr="00FA366D" w:rsidRDefault="00B17A07" w:rsidP="00DD3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B17A07" w:rsidRPr="00FA366D" w:rsidTr="00DD31B1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07" w:rsidRPr="0070436D" w:rsidRDefault="00B17A07" w:rsidP="00DD31B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704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00 000 «</w:t>
            </w:r>
            <w:r w:rsidRPr="0070436D">
              <w:rPr>
                <w:rFonts w:ascii="Times New Roman" w:eastAsia="Times New Roman" w:hAnsi="Times New Roman" w:cs="Times New Roman"/>
                <w:color w:val="000000"/>
              </w:rPr>
              <w:t>Расчеты по принятым обязательствам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3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3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3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B17A07" w:rsidRPr="00FA366D" w:rsidTr="00DD31B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07" w:rsidRPr="0070436D" w:rsidRDefault="00B17A07" w:rsidP="00DD31B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704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 00 000 «</w:t>
            </w:r>
            <w:r w:rsidRPr="007043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Расчеты по платежам в бюджеты</w:t>
            </w:r>
            <w:r w:rsidRPr="0070436D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07" w:rsidRPr="00FA366D" w:rsidRDefault="00B17A07" w:rsidP="003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07" w:rsidRPr="00FA366D" w:rsidRDefault="00B17A07" w:rsidP="003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07" w:rsidRPr="00FA366D" w:rsidRDefault="00B17A07" w:rsidP="003C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</w:t>
            </w:r>
          </w:p>
        </w:tc>
      </w:tr>
      <w:tr w:rsidR="00B17A07" w:rsidRPr="00FA366D" w:rsidTr="00DD31B1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07" w:rsidRPr="00FA366D" w:rsidRDefault="00B17A07" w:rsidP="00DD31B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3C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3C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FA366D" w:rsidRDefault="00B17A07" w:rsidP="003C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-8,1</w:t>
            </w:r>
          </w:p>
        </w:tc>
      </w:tr>
    </w:tbl>
    <w:p w:rsidR="00B17A07" w:rsidRDefault="00B17A07" w:rsidP="00B17A0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C89" w:rsidRPr="003A45A7" w:rsidRDefault="003C3C89" w:rsidP="003C3C8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кредиторская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</w:t>
      </w:r>
      <w:r w:rsidR="009F0D4A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на 01.01.20</w:t>
      </w:r>
      <w:r w:rsidR="009F0D4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снизилась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9F0D4A">
        <w:rPr>
          <w:rFonts w:ascii="Times New Roman" w:eastAsia="Times New Roman" w:hAnsi="Times New Roman" w:cs="Times New Roman"/>
          <w:sz w:val="26"/>
          <w:szCs w:val="26"/>
          <w:lang w:eastAsia="ru-RU"/>
        </w:rPr>
        <w:t>8,1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ублей.</w:t>
      </w:r>
    </w:p>
    <w:p w:rsidR="00B17A07" w:rsidRPr="00775B9C" w:rsidRDefault="00B17A07" w:rsidP="0028105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A15" w:rsidRDefault="00757A15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16368" w:rsidRDefault="00223120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C1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816368" w:rsidRPr="0081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Рассмотрение проекта решения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«Об исполнении 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F309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за 2023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год» на предмет соответствия требованиям бюджетного законодательства</w:t>
      </w:r>
      <w:r w:rsidR="007270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16368" w:rsidRDefault="00816368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Положениями статьи 264.5 БК РФ устанавливается порядок представления, рассмотрения и утверждения годового отчета об исполнении бюджета законодательным (представительным) </w:t>
      </w:r>
      <w:r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органом. Стать</w:t>
      </w:r>
      <w:r w:rsidR="00FA750C"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1FA"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>15-17</w:t>
      </w:r>
      <w:r w:rsidR="00FA750C"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также утверждены</w:t>
      </w:r>
      <w:r w:rsidR="00F23E1E" w:rsidRP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нормы в соответствии с бюджетным законодательством.</w:t>
      </w: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F3099B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09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Решения) представлен в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одновременным представлением в Контрольно-счетный орган муниципального района «</w:t>
      </w:r>
      <w:proofErr w:type="spellStart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F3099B">
        <w:rPr>
          <w:rFonts w:ascii="Times New Roman" w:eastAsia="Times New Roman" w:hAnsi="Times New Roman" w:cs="Times New Roman"/>
          <w:sz w:val="26"/>
          <w:szCs w:val="26"/>
          <w:lang w:eastAsia="ru-RU"/>
        </w:rPr>
        <w:t>28.03.2024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23E1E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годовым отчетом об исполнении бюджета </w:t>
      </w:r>
      <w:r w:rsid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Собранию </w:t>
      </w:r>
      <w:proofErr w:type="gramStart"/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</w:t>
      </w:r>
      <w:r w:rsidR="00F23E1E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proofErr w:type="gramEnd"/>
      <w:r w:rsidR="00F23E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6368" w:rsidRDefault="00F23E1E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6368"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F30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2023</w:t>
      </w:r>
      <w:r w:rsidR="00FA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3E1E" w:rsidRPr="00112E8F" w:rsidRDefault="00F23E1E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12E8F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пояснительная записка</w:t>
      </w:r>
    </w:p>
    <w:p w:rsidR="00F23E1E" w:rsidRPr="00F23E1E" w:rsidRDefault="00F23E1E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2E8F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</w:t>
      </w:r>
      <w:r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резервного фонда </w:t>
      </w:r>
      <w:r w:rsidR="00152681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281051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52681"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20EA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статьи 264.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FA750C"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 </w:t>
      </w:r>
      <w:r w:rsidR="00250BDE"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>15-17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 требования к решению об утверждении годового отчета об исполнении бюджета, где четко определены те показатели, которые подлежат обязательному утверждению представительным органом.</w:t>
      </w:r>
    </w:p>
    <w:p w:rsidR="00E9227F" w:rsidRPr="00517579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Решения</w:t>
      </w:r>
      <w:r w:rsidR="00E9227F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 предлагается утвердить следующие показатели:</w:t>
      </w:r>
    </w:p>
    <w:p w:rsidR="00E9227F" w:rsidRPr="00517579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доходов </w:t>
      </w:r>
      <w:r w:rsidR="00152681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7579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24655,2</w:t>
      </w:r>
      <w:r w:rsidR="00223120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Pr="00517579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 </w:t>
      </w:r>
      <w:r w:rsidR="00517579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22261,2</w:t>
      </w:r>
      <w:r w:rsidR="00223120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Pr="00517579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23120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фицит </w:t>
      </w:r>
      <w:r w:rsidR="00223120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бюджета </w:t>
      </w:r>
      <w:r w:rsidR="00517579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2394,0</w:t>
      </w:r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227F" w:rsidRPr="00AE69A6" w:rsidRDefault="00E9227F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Отдельными приложениями к решению об исполнении бюджета </w:t>
      </w:r>
      <w:r w:rsidR="00223120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предлагается </w:t>
      </w:r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</w:t>
      </w:r>
      <w:r w:rsidR="00223120"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</w:t>
      </w:r>
      <w:r w:rsidRPr="0051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показатели:</w:t>
      </w:r>
    </w:p>
    <w:p w:rsidR="00E9227F" w:rsidRPr="00AE69A6" w:rsidRDefault="00E9227F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бюджета по кодам классификации доходов бюджетов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7D056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 проекта Р</w:t>
      </w:r>
      <w:r w:rsidR="00111735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670" w:rsidRPr="00AE69A6" w:rsidRDefault="001C1494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классификация расходов бюджета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№2 проекта Решения)</w:t>
      </w:r>
      <w:r w:rsidR="00C8267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227F" w:rsidRPr="00AE69A6" w:rsidRDefault="00754D8C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23120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0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="007D05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разделам</w:t>
      </w:r>
      <w:proofErr w:type="gramStart"/>
      <w:r w:rsidR="007D056D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7D056D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одразделам</w:t>
      </w:r>
      <w:proofErr w:type="spellEnd"/>
      <w:r w:rsidR="007D0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2023</w:t>
      </w:r>
      <w:r w:rsidR="00AE19D7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(приложение №3 проекта Решения);</w:t>
      </w:r>
    </w:p>
    <w:p w:rsidR="002E2D65" w:rsidRPr="00AE69A6" w:rsidRDefault="00754D8C" w:rsidP="00E9227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227F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9227F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дефицита </w:t>
      </w:r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2D65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="001C1494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2D65" w:rsidRPr="00AE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Решения);</w:t>
      </w:r>
    </w:p>
    <w:p w:rsidR="00123001" w:rsidRPr="003A45A7" w:rsidRDefault="00C91155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утверждению показатели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7D056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C1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соответствуют показателям консолидированной отчетности;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составу представленных к утверждению форм не противоречат п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оложениям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законодательства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</w:t>
      </w:r>
      <w:r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Положени</w:t>
      </w:r>
      <w:r w:rsidR="00123001"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50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процессе.</w:t>
      </w:r>
    </w:p>
    <w:p w:rsidR="00C91155" w:rsidRDefault="00C91155" w:rsidP="00D838F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</w:pPr>
    </w:p>
    <w:p w:rsidR="00D838F6" w:rsidRPr="00C91155" w:rsidRDefault="00C91155" w:rsidP="00C9115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90715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3714C3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9C270D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Выводы</w:t>
      </w:r>
      <w:r w:rsidR="009C74AC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предложения</w:t>
      </w:r>
    </w:p>
    <w:p w:rsidR="00280B42" w:rsidRDefault="00280B42" w:rsidP="00F9780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D54" w:rsidRDefault="00C26D54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бюджета 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281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 w:rsidR="007D056D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2023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предмет соответствия требованиям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следующее:</w:t>
      </w:r>
    </w:p>
    <w:p w:rsidR="00D966B9" w:rsidRPr="00B369D2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Предлагаемый проект Решение</w:t>
      </w:r>
      <w:r w:rsidR="007D2AF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«Об исполнении бюджета городского поселения «</w:t>
      </w:r>
      <w:proofErr w:type="spellStart"/>
      <w:r w:rsidR="0028105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="007D056D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за 2023</w:t>
      </w:r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год» </w:t>
      </w:r>
      <w:r w:rsidR="007D2AF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соответству</w:t>
      </w:r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ет,</w:t>
      </w:r>
      <w:r w:rsidR="007D2AF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показателям </w:t>
      </w:r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бюджетной отчетности п</w:t>
      </w:r>
      <w:r w:rsidR="007D2AF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составу представленных к утверждению форм</w:t>
      </w:r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</w:t>
      </w:r>
      <w:r w:rsidR="007D2AF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не противореч</w:t>
      </w:r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ит </w:t>
      </w:r>
      <w:r w:rsidR="007D2AF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положениям бюджетного законодательства РФ, Положению о бюджетном процессе</w:t>
      </w:r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D2AF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рекомендован к рассмотрению </w:t>
      </w:r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Советом городского поселения «</w:t>
      </w:r>
      <w:proofErr w:type="spellStart"/>
      <w:r w:rsidR="0028105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Могзонское</w:t>
      </w:r>
      <w:proofErr w:type="spellEnd"/>
      <w:r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7D2AF1" w:rsidRPr="00B36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07325C" w:rsidRDefault="00907154" w:rsidP="00915995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</w:rPr>
      </w:pPr>
      <w:r w:rsidRPr="000D6646">
        <w:rPr>
          <w:rFonts w:ascii="Times New Roman" w:hAnsi="Times New Roman" w:cs="Times New Roman"/>
          <w:sz w:val="26"/>
          <w:szCs w:val="26"/>
        </w:rPr>
        <w:t xml:space="preserve">- </w:t>
      </w:r>
      <w:r w:rsidRPr="00E76DF6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финансово-экономического, бухгалтерского учета </w:t>
      </w:r>
      <w:r w:rsidR="006407CB" w:rsidRPr="00E76DF6">
        <w:rPr>
          <w:rFonts w:ascii="Times New Roman" w:hAnsi="Times New Roman" w:cs="Times New Roman"/>
          <w:sz w:val="26"/>
          <w:szCs w:val="26"/>
        </w:rPr>
        <w:t>в</w:t>
      </w:r>
      <w:r w:rsidRPr="00E76DF6">
        <w:rPr>
          <w:rFonts w:ascii="Times New Roman" w:hAnsi="Times New Roman" w:cs="Times New Roman"/>
          <w:sz w:val="26"/>
          <w:szCs w:val="26"/>
        </w:rPr>
        <w:t xml:space="preserve"> обязательном порядке перед составлением годовой отчетности проводить инвентаризацию  нефинансовых активов, с оформлением инвентаризационных описей, актов сверок с поставщиками и подрядчиками</w:t>
      </w:r>
      <w:r w:rsidR="005003AF" w:rsidRPr="00E76DF6">
        <w:rPr>
          <w:rFonts w:ascii="Times New Roman" w:hAnsi="Times New Roman" w:cs="Times New Roman"/>
          <w:sz w:val="26"/>
          <w:szCs w:val="26"/>
        </w:rPr>
        <w:t xml:space="preserve"> в соответствии  с </w:t>
      </w:r>
      <w:r w:rsidR="005003AF" w:rsidRPr="00E76D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требованиями </w:t>
      </w:r>
      <w:r w:rsidR="005003AF" w:rsidRPr="00E76DF6">
        <w:rPr>
          <w:rFonts w:ascii="Times New Roman" w:hAnsi="Times New Roman" w:cs="Times New Roman"/>
          <w:color w:val="000000"/>
          <w:sz w:val="26"/>
          <w:szCs w:val="26"/>
        </w:rPr>
        <w:t>приказ Минфина РФ от 13.06.1995 N 49 (в редакции от 08.11.2010) "Об утверждении Методических указаний по инвентаризации имущества и финансовых</w:t>
      </w:r>
      <w:r w:rsidR="005003AF" w:rsidRPr="000D6646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обязательств</w:t>
      </w:r>
      <w:r w:rsidR="005003AF" w:rsidRPr="005C4F9A">
        <w:rPr>
          <w:rFonts w:ascii="Arial" w:hAnsi="Arial" w:cs="Arial"/>
          <w:color w:val="000000"/>
        </w:rPr>
        <w:t>"</w:t>
      </w:r>
      <w:r w:rsidR="005003AF">
        <w:rPr>
          <w:rFonts w:ascii="Arial" w:hAnsi="Arial" w:cs="Arial"/>
          <w:color w:val="000000"/>
        </w:rPr>
        <w:t>.</w:t>
      </w:r>
    </w:p>
    <w:p w:rsidR="00DA292A" w:rsidRPr="00AA091D" w:rsidRDefault="00DA292A" w:rsidP="00DA292A">
      <w:pPr>
        <w:tabs>
          <w:tab w:val="left" w:pos="1080"/>
        </w:tabs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 </w:t>
      </w:r>
      <w:r w:rsidR="00DD507B">
        <w:rPr>
          <w:rFonts w:ascii="Times New Roman" w:hAnsi="Times New Roman" w:cs="Times New Roman"/>
          <w:color w:val="000000"/>
          <w:sz w:val="26"/>
          <w:szCs w:val="26"/>
        </w:rPr>
        <w:t xml:space="preserve">по кварталам 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вносить изменения в бюджет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Могзонское</w:t>
      </w:r>
      <w:proofErr w:type="spellEnd"/>
      <w:r w:rsidRPr="00F77EC0">
        <w:rPr>
          <w:rFonts w:ascii="Times New Roman" w:hAnsi="Times New Roman" w:cs="Times New Roman"/>
          <w:color w:val="000000"/>
          <w:sz w:val="26"/>
          <w:szCs w:val="26"/>
        </w:rPr>
        <w:t>», и во все приложения к утвержденному бюджету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>с Бю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>джетным кодексом РФ и Положением о бюджетном проце</w:t>
      </w:r>
      <w:r w:rsidR="00B95BD4">
        <w:rPr>
          <w:rFonts w:ascii="Times New Roman" w:hAnsi="Times New Roman" w:cs="Times New Roman"/>
          <w:color w:val="000000"/>
          <w:sz w:val="26"/>
          <w:szCs w:val="26"/>
        </w:rPr>
        <w:t>ссе</w:t>
      </w:r>
      <w:r w:rsidR="00DD50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292A" w:rsidRDefault="00DA292A" w:rsidP="00DA292A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Главе городского поселения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Могзонское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 взять под личный контроль внесение изменений в бюджет поселения и размещение в сети «Интернет» решений о внесении изменений в бюджет с прилагаемыми приложениями своевременно после проведения сессии.</w:t>
      </w:r>
    </w:p>
    <w:p w:rsidR="00DA292A" w:rsidRDefault="00F36C0E" w:rsidP="00DA292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6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принять строгие меры по восстановлению заимствованных средств дорожного фонда, осуществлять работы в рамках дорожной деятельности за счет запланированных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олном объеме.</w:t>
      </w:r>
    </w:p>
    <w:p w:rsidR="00DA292A" w:rsidRPr="00907154" w:rsidRDefault="00DA292A" w:rsidP="006A4CDB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A32" w:rsidRPr="00907154" w:rsidRDefault="00995A32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A8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A8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Default="00186B85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Контрольно-счетного органа</w:t>
      </w:r>
    </w:p>
    <w:p w:rsidR="00510D4A" w:rsidRDefault="00AC320E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«</w:t>
      </w:r>
      <w:proofErr w:type="spellStart"/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186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 w:rsidR="00186B85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Ю.А.Баранова</w:t>
      </w:r>
      <w:proofErr w:type="spellEnd"/>
    </w:p>
    <w:p w:rsidR="007844F3" w:rsidRDefault="007844F3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Pr="00D72BBF" w:rsidRDefault="00D72BBF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2BBF" w:rsidRPr="00D72BBF" w:rsidSect="008D1DC0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68" w:rsidRDefault="00ED0268" w:rsidP="009E46EB">
      <w:r>
        <w:separator/>
      </w:r>
    </w:p>
  </w:endnote>
  <w:endnote w:type="continuationSeparator" w:id="0">
    <w:p w:rsidR="00ED0268" w:rsidRDefault="00ED0268" w:rsidP="009E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68" w:rsidRDefault="00ED0268" w:rsidP="009E46EB">
      <w:r>
        <w:separator/>
      </w:r>
    </w:p>
  </w:footnote>
  <w:footnote w:type="continuationSeparator" w:id="0">
    <w:p w:rsidR="00ED0268" w:rsidRDefault="00ED0268" w:rsidP="009E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F6B"/>
    <w:multiLevelType w:val="hybridMultilevel"/>
    <w:tmpl w:val="9B1278F2"/>
    <w:lvl w:ilvl="0" w:tplc="B98A9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71CF9"/>
    <w:multiLevelType w:val="hybridMultilevel"/>
    <w:tmpl w:val="4394F3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6D5A53"/>
    <w:multiLevelType w:val="hybridMultilevel"/>
    <w:tmpl w:val="D4124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37"/>
    <w:rsid w:val="0000056C"/>
    <w:rsid w:val="00000FD9"/>
    <w:rsid w:val="00002535"/>
    <w:rsid w:val="00003672"/>
    <w:rsid w:val="00004EF8"/>
    <w:rsid w:val="00004FFA"/>
    <w:rsid w:val="00005C0D"/>
    <w:rsid w:val="00006467"/>
    <w:rsid w:val="00006499"/>
    <w:rsid w:val="0000717C"/>
    <w:rsid w:val="00011857"/>
    <w:rsid w:val="0001304F"/>
    <w:rsid w:val="00014ADB"/>
    <w:rsid w:val="00016242"/>
    <w:rsid w:val="000227B8"/>
    <w:rsid w:val="000227ED"/>
    <w:rsid w:val="00022C01"/>
    <w:rsid w:val="00022F34"/>
    <w:rsid w:val="000238E5"/>
    <w:rsid w:val="00024A6E"/>
    <w:rsid w:val="0002566F"/>
    <w:rsid w:val="00025FC4"/>
    <w:rsid w:val="00026970"/>
    <w:rsid w:val="0003118A"/>
    <w:rsid w:val="00031DF8"/>
    <w:rsid w:val="00032A34"/>
    <w:rsid w:val="00033348"/>
    <w:rsid w:val="00033829"/>
    <w:rsid w:val="00034006"/>
    <w:rsid w:val="00034348"/>
    <w:rsid w:val="000413D0"/>
    <w:rsid w:val="000438BC"/>
    <w:rsid w:val="00044416"/>
    <w:rsid w:val="000453E5"/>
    <w:rsid w:val="00046D1F"/>
    <w:rsid w:val="000517D2"/>
    <w:rsid w:val="000519C1"/>
    <w:rsid w:val="000519D8"/>
    <w:rsid w:val="00051F2B"/>
    <w:rsid w:val="000525BE"/>
    <w:rsid w:val="00052988"/>
    <w:rsid w:val="00052E28"/>
    <w:rsid w:val="000544BA"/>
    <w:rsid w:val="00055D48"/>
    <w:rsid w:val="0005743A"/>
    <w:rsid w:val="000600AA"/>
    <w:rsid w:val="00060EB8"/>
    <w:rsid w:val="00060F1C"/>
    <w:rsid w:val="00063743"/>
    <w:rsid w:val="00064555"/>
    <w:rsid w:val="00065C6A"/>
    <w:rsid w:val="0007044E"/>
    <w:rsid w:val="000727B3"/>
    <w:rsid w:val="0007325C"/>
    <w:rsid w:val="000757A7"/>
    <w:rsid w:val="00076538"/>
    <w:rsid w:val="00076C39"/>
    <w:rsid w:val="00077A80"/>
    <w:rsid w:val="000805BB"/>
    <w:rsid w:val="0008266F"/>
    <w:rsid w:val="00082B0B"/>
    <w:rsid w:val="000840E6"/>
    <w:rsid w:val="000860E2"/>
    <w:rsid w:val="00086422"/>
    <w:rsid w:val="00087AC8"/>
    <w:rsid w:val="00090982"/>
    <w:rsid w:val="00093FCD"/>
    <w:rsid w:val="00096001"/>
    <w:rsid w:val="0009674C"/>
    <w:rsid w:val="00096CCC"/>
    <w:rsid w:val="000A1C18"/>
    <w:rsid w:val="000A6A06"/>
    <w:rsid w:val="000A70E1"/>
    <w:rsid w:val="000B049D"/>
    <w:rsid w:val="000B04D2"/>
    <w:rsid w:val="000B46D3"/>
    <w:rsid w:val="000B4DDF"/>
    <w:rsid w:val="000B668B"/>
    <w:rsid w:val="000C1240"/>
    <w:rsid w:val="000C1BC5"/>
    <w:rsid w:val="000C58E3"/>
    <w:rsid w:val="000C5C76"/>
    <w:rsid w:val="000D0945"/>
    <w:rsid w:val="000D1B34"/>
    <w:rsid w:val="000D2194"/>
    <w:rsid w:val="000D281C"/>
    <w:rsid w:val="000D2963"/>
    <w:rsid w:val="000D51B7"/>
    <w:rsid w:val="000D63E8"/>
    <w:rsid w:val="000D6503"/>
    <w:rsid w:val="000D6646"/>
    <w:rsid w:val="000E2A40"/>
    <w:rsid w:val="000E2A93"/>
    <w:rsid w:val="000E3B90"/>
    <w:rsid w:val="000E433A"/>
    <w:rsid w:val="000E4D3D"/>
    <w:rsid w:val="000E6039"/>
    <w:rsid w:val="000F0F25"/>
    <w:rsid w:val="000F1804"/>
    <w:rsid w:val="000F5059"/>
    <w:rsid w:val="000F677A"/>
    <w:rsid w:val="0010116F"/>
    <w:rsid w:val="00102CDF"/>
    <w:rsid w:val="00103E29"/>
    <w:rsid w:val="00105F91"/>
    <w:rsid w:val="00106463"/>
    <w:rsid w:val="00107F64"/>
    <w:rsid w:val="001108D5"/>
    <w:rsid w:val="00111735"/>
    <w:rsid w:val="00111F0B"/>
    <w:rsid w:val="00112E8F"/>
    <w:rsid w:val="00116A24"/>
    <w:rsid w:val="001173ED"/>
    <w:rsid w:val="00117684"/>
    <w:rsid w:val="00117C2A"/>
    <w:rsid w:val="001208CC"/>
    <w:rsid w:val="001225CE"/>
    <w:rsid w:val="00123001"/>
    <w:rsid w:val="00123ADF"/>
    <w:rsid w:val="0012708D"/>
    <w:rsid w:val="0012749F"/>
    <w:rsid w:val="001315F5"/>
    <w:rsid w:val="001342C7"/>
    <w:rsid w:val="001426FA"/>
    <w:rsid w:val="0014295E"/>
    <w:rsid w:val="001452A0"/>
    <w:rsid w:val="001466AF"/>
    <w:rsid w:val="001473FB"/>
    <w:rsid w:val="00147A76"/>
    <w:rsid w:val="00147C65"/>
    <w:rsid w:val="00150ED4"/>
    <w:rsid w:val="00152422"/>
    <w:rsid w:val="00152681"/>
    <w:rsid w:val="00152AC8"/>
    <w:rsid w:val="0015488E"/>
    <w:rsid w:val="00155E1F"/>
    <w:rsid w:val="001565FD"/>
    <w:rsid w:val="0015745C"/>
    <w:rsid w:val="00157A83"/>
    <w:rsid w:val="00157C54"/>
    <w:rsid w:val="00161762"/>
    <w:rsid w:val="00162E9A"/>
    <w:rsid w:val="001632EE"/>
    <w:rsid w:val="001646EE"/>
    <w:rsid w:val="001653BD"/>
    <w:rsid w:val="00165A77"/>
    <w:rsid w:val="0016639B"/>
    <w:rsid w:val="001667B8"/>
    <w:rsid w:val="001706EF"/>
    <w:rsid w:val="00171F4A"/>
    <w:rsid w:val="001724DC"/>
    <w:rsid w:val="001730C1"/>
    <w:rsid w:val="00176C53"/>
    <w:rsid w:val="001803A3"/>
    <w:rsid w:val="00180B55"/>
    <w:rsid w:val="001823F3"/>
    <w:rsid w:val="001838FB"/>
    <w:rsid w:val="00184153"/>
    <w:rsid w:val="0018493F"/>
    <w:rsid w:val="00184F95"/>
    <w:rsid w:val="001867AE"/>
    <w:rsid w:val="00186B85"/>
    <w:rsid w:val="00187D39"/>
    <w:rsid w:val="00187D4C"/>
    <w:rsid w:val="00191332"/>
    <w:rsid w:val="00192E3C"/>
    <w:rsid w:val="0019427C"/>
    <w:rsid w:val="001973F6"/>
    <w:rsid w:val="00197D58"/>
    <w:rsid w:val="001A17B6"/>
    <w:rsid w:val="001A245B"/>
    <w:rsid w:val="001A34FD"/>
    <w:rsid w:val="001A3ADC"/>
    <w:rsid w:val="001A666E"/>
    <w:rsid w:val="001A7563"/>
    <w:rsid w:val="001B0505"/>
    <w:rsid w:val="001B250B"/>
    <w:rsid w:val="001B3104"/>
    <w:rsid w:val="001B3866"/>
    <w:rsid w:val="001B389F"/>
    <w:rsid w:val="001B5A53"/>
    <w:rsid w:val="001B74CE"/>
    <w:rsid w:val="001C1455"/>
    <w:rsid w:val="001C1494"/>
    <w:rsid w:val="001C275D"/>
    <w:rsid w:val="001C2C0A"/>
    <w:rsid w:val="001C33A4"/>
    <w:rsid w:val="001C4CD4"/>
    <w:rsid w:val="001C73BD"/>
    <w:rsid w:val="001D105B"/>
    <w:rsid w:val="001D253A"/>
    <w:rsid w:val="001D2A56"/>
    <w:rsid w:val="001D4B1C"/>
    <w:rsid w:val="001D5EA3"/>
    <w:rsid w:val="001D62F6"/>
    <w:rsid w:val="001E0D0E"/>
    <w:rsid w:val="001E108B"/>
    <w:rsid w:val="001E10B7"/>
    <w:rsid w:val="001E239E"/>
    <w:rsid w:val="001E3E68"/>
    <w:rsid w:val="001E3F62"/>
    <w:rsid w:val="001E4082"/>
    <w:rsid w:val="001E47C2"/>
    <w:rsid w:val="001E7B0B"/>
    <w:rsid w:val="001F0726"/>
    <w:rsid w:val="001F0C5B"/>
    <w:rsid w:val="001F0E0D"/>
    <w:rsid w:val="001F0ECD"/>
    <w:rsid w:val="001F1D78"/>
    <w:rsid w:val="00200DF1"/>
    <w:rsid w:val="002046AB"/>
    <w:rsid w:val="00204D85"/>
    <w:rsid w:val="00205748"/>
    <w:rsid w:val="002068F3"/>
    <w:rsid w:val="002073A6"/>
    <w:rsid w:val="00207AF1"/>
    <w:rsid w:val="002102C6"/>
    <w:rsid w:val="00210BC5"/>
    <w:rsid w:val="00214701"/>
    <w:rsid w:val="0021608E"/>
    <w:rsid w:val="00216424"/>
    <w:rsid w:val="002173F6"/>
    <w:rsid w:val="00220337"/>
    <w:rsid w:val="00220A1B"/>
    <w:rsid w:val="00221DEF"/>
    <w:rsid w:val="00221FD1"/>
    <w:rsid w:val="0022224C"/>
    <w:rsid w:val="00222B2C"/>
    <w:rsid w:val="00223120"/>
    <w:rsid w:val="00224FEE"/>
    <w:rsid w:val="002257B7"/>
    <w:rsid w:val="0022608B"/>
    <w:rsid w:val="002268CA"/>
    <w:rsid w:val="00230118"/>
    <w:rsid w:val="002315B1"/>
    <w:rsid w:val="0023266C"/>
    <w:rsid w:val="0023351C"/>
    <w:rsid w:val="00233648"/>
    <w:rsid w:val="00233E1A"/>
    <w:rsid w:val="00236926"/>
    <w:rsid w:val="002375E8"/>
    <w:rsid w:val="002400E2"/>
    <w:rsid w:val="002402C4"/>
    <w:rsid w:val="00242064"/>
    <w:rsid w:val="0024477E"/>
    <w:rsid w:val="002501B8"/>
    <w:rsid w:val="00250BDE"/>
    <w:rsid w:val="00251EDA"/>
    <w:rsid w:val="00252233"/>
    <w:rsid w:val="002541DD"/>
    <w:rsid w:val="00256901"/>
    <w:rsid w:val="00261951"/>
    <w:rsid w:val="00263B94"/>
    <w:rsid w:val="00263D22"/>
    <w:rsid w:val="00265A4D"/>
    <w:rsid w:val="00265E35"/>
    <w:rsid w:val="002670D2"/>
    <w:rsid w:val="0027185F"/>
    <w:rsid w:val="00272558"/>
    <w:rsid w:val="00272FAE"/>
    <w:rsid w:val="002744FA"/>
    <w:rsid w:val="0027510C"/>
    <w:rsid w:val="00275BBD"/>
    <w:rsid w:val="0027748E"/>
    <w:rsid w:val="0027763A"/>
    <w:rsid w:val="00280B42"/>
    <w:rsid w:val="00280FA0"/>
    <w:rsid w:val="00281051"/>
    <w:rsid w:val="00281374"/>
    <w:rsid w:val="00281F55"/>
    <w:rsid w:val="00285AD3"/>
    <w:rsid w:val="00287AF5"/>
    <w:rsid w:val="0029053D"/>
    <w:rsid w:val="00292E0A"/>
    <w:rsid w:val="00293AB6"/>
    <w:rsid w:val="00294D81"/>
    <w:rsid w:val="002966AD"/>
    <w:rsid w:val="00296A35"/>
    <w:rsid w:val="00296D9E"/>
    <w:rsid w:val="002A04A6"/>
    <w:rsid w:val="002A2F5B"/>
    <w:rsid w:val="002A37C8"/>
    <w:rsid w:val="002A4B29"/>
    <w:rsid w:val="002B170A"/>
    <w:rsid w:val="002B7F7A"/>
    <w:rsid w:val="002C0401"/>
    <w:rsid w:val="002C1586"/>
    <w:rsid w:val="002C22C0"/>
    <w:rsid w:val="002C41EB"/>
    <w:rsid w:val="002C51FA"/>
    <w:rsid w:val="002C5FAD"/>
    <w:rsid w:val="002D0723"/>
    <w:rsid w:val="002D10AC"/>
    <w:rsid w:val="002D3029"/>
    <w:rsid w:val="002D54CB"/>
    <w:rsid w:val="002D6BD5"/>
    <w:rsid w:val="002E0430"/>
    <w:rsid w:val="002E0B0E"/>
    <w:rsid w:val="002E0C61"/>
    <w:rsid w:val="002E0D5C"/>
    <w:rsid w:val="002E2D65"/>
    <w:rsid w:val="002E42DE"/>
    <w:rsid w:val="002E5B0C"/>
    <w:rsid w:val="002E63D5"/>
    <w:rsid w:val="002E64B8"/>
    <w:rsid w:val="002E7C3E"/>
    <w:rsid w:val="002F087D"/>
    <w:rsid w:val="002F0BD9"/>
    <w:rsid w:val="002F2EEA"/>
    <w:rsid w:val="002F5164"/>
    <w:rsid w:val="002F6111"/>
    <w:rsid w:val="002F6B01"/>
    <w:rsid w:val="002F6FC2"/>
    <w:rsid w:val="003007A9"/>
    <w:rsid w:val="00300A43"/>
    <w:rsid w:val="003036CB"/>
    <w:rsid w:val="00303CDE"/>
    <w:rsid w:val="00303D3F"/>
    <w:rsid w:val="003041BC"/>
    <w:rsid w:val="003054C4"/>
    <w:rsid w:val="00311555"/>
    <w:rsid w:val="00316572"/>
    <w:rsid w:val="00316789"/>
    <w:rsid w:val="00316F5E"/>
    <w:rsid w:val="00317378"/>
    <w:rsid w:val="00320900"/>
    <w:rsid w:val="0032175B"/>
    <w:rsid w:val="00321D2C"/>
    <w:rsid w:val="00321D7D"/>
    <w:rsid w:val="00321F85"/>
    <w:rsid w:val="0032241B"/>
    <w:rsid w:val="00322937"/>
    <w:rsid w:val="00325ECE"/>
    <w:rsid w:val="00330491"/>
    <w:rsid w:val="00331FB8"/>
    <w:rsid w:val="00332870"/>
    <w:rsid w:val="00336F3F"/>
    <w:rsid w:val="00340B40"/>
    <w:rsid w:val="0034421B"/>
    <w:rsid w:val="0034499D"/>
    <w:rsid w:val="00346196"/>
    <w:rsid w:val="00346DC4"/>
    <w:rsid w:val="00352263"/>
    <w:rsid w:val="003526DA"/>
    <w:rsid w:val="00353F9B"/>
    <w:rsid w:val="00356345"/>
    <w:rsid w:val="00356D1D"/>
    <w:rsid w:val="00362064"/>
    <w:rsid w:val="003626A9"/>
    <w:rsid w:val="00362BC5"/>
    <w:rsid w:val="00364701"/>
    <w:rsid w:val="00366175"/>
    <w:rsid w:val="003712F4"/>
    <w:rsid w:val="003714C3"/>
    <w:rsid w:val="003718AA"/>
    <w:rsid w:val="00372FC3"/>
    <w:rsid w:val="00373E0C"/>
    <w:rsid w:val="00376B23"/>
    <w:rsid w:val="00376E0C"/>
    <w:rsid w:val="00377EF1"/>
    <w:rsid w:val="00382519"/>
    <w:rsid w:val="003838E9"/>
    <w:rsid w:val="00385097"/>
    <w:rsid w:val="00387AA4"/>
    <w:rsid w:val="00390D82"/>
    <w:rsid w:val="0039101C"/>
    <w:rsid w:val="00391C72"/>
    <w:rsid w:val="00391E0A"/>
    <w:rsid w:val="00392253"/>
    <w:rsid w:val="00393F83"/>
    <w:rsid w:val="003960AE"/>
    <w:rsid w:val="00397610"/>
    <w:rsid w:val="00397E2C"/>
    <w:rsid w:val="003A0658"/>
    <w:rsid w:val="003A416B"/>
    <w:rsid w:val="003A45A7"/>
    <w:rsid w:val="003B0651"/>
    <w:rsid w:val="003B242D"/>
    <w:rsid w:val="003B5F4F"/>
    <w:rsid w:val="003B7398"/>
    <w:rsid w:val="003C0C28"/>
    <w:rsid w:val="003C1135"/>
    <w:rsid w:val="003C32C3"/>
    <w:rsid w:val="003C3A78"/>
    <w:rsid w:val="003C3C89"/>
    <w:rsid w:val="003C4C09"/>
    <w:rsid w:val="003C4C44"/>
    <w:rsid w:val="003C4D04"/>
    <w:rsid w:val="003C5FF0"/>
    <w:rsid w:val="003C6F95"/>
    <w:rsid w:val="003C7314"/>
    <w:rsid w:val="003C7F85"/>
    <w:rsid w:val="003D14BE"/>
    <w:rsid w:val="003D3097"/>
    <w:rsid w:val="003D3DF5"/>
    <w:rsid w:val="003D7BC4"/>
    <w:rsid w:val="003E0FA5"/>
    <w:rsid w:val="003E2EF6"/>
    <w:rsid w:val="003E5417"/>
    <w:rsid w:val="003E5DDA"/>
    <w:rsid w:val="003E66DA"/>
    <w:rsid w:val="003F0327"/>
    <w:rsid w:val="003F03CB"/>
    <w:rsid w:val="003F0CF0"/>
    <w:rsid w:val="003F372F"/>
    <w:rsid w:val="003F4723"/>
    <w:rsid w:val="003F528B"/>
    <w:rsid w:val="003F607C"/>
    <w:rsid w:val="003F77B9"/>
    <w:rsid w:val="00401791"/>
    <w:rsid w:val="004025EF"/>
    <w:rsid w:val="0040472E"/>
    <w:rsid w:val="004049C6"/>
    <w:rsid w:val="0040688F"/>
    <w:rsid w:val="00411810"/>
    <w:rsid w:val="004127A8"/>
    <w:rsid w:val="00412CC8"/>
    <w:rsid w:val="004130C4"/>
    <w:rsid w:val="00413FB8"/>
    <w:rsid w:val="004150DB"/>
    <w:rsid w:val="00417080"/>
    <w:rsid w:val="00417F73"/>
    <w:rsid w:val="0042048B"/>
    <w:rsid w:val="00423839"/>
    <w:rsid w:val="00427082"/>
    <w:rsid w:val="0042711E"/>
    <w:rsid w:val="004276A0"/>
    <w:rsid w:val="0043171D"/>
    <w:rsid w:val="00432BA3"/>
    <w:rsid w:val="0043341D"/>
    <w:rsid w:val="00435B08"/>
    <w:rsid w:val="00436601"/>
    <w:rsid w:val="004405CD"/>
    <w:rsid w:val="00441CF7"/>
    <w:rsid w:val="00443366"/>
    <w:rsid w:val="00446F14"/>
    <w:rsid w:val="00450030"/>
    <w:rsid w:val="00450969"/>
    <w:rsid w:val="00450A0D"/>
    <w:rsid w:val="004515E5"/>
    <w:rsid w:val="0045359E"/>
    <w:rsid w:val="00453BE0"/>
    <w:rsid w:val="004540E5"/>
    <w:rsid w:val="0045621E"/>
    <w:rsid w:val="00456D9A"/>
    <w:rsid w:val="00457483"/>
    <w:rsid w:val="00461E4C"/>
    <w:rsid w:val="0046391D"/>
    <w:rsid w:val="004649A6"/>
    <w:rsid w:val="004653D0"/>
    <w:rsid w:val="00467619"/>
    <w:rsid w:val="0047307D"/>
    <w:rsid w:val="00473395"/>
    <w:rsid w:val="004744C7"/>
    <w:rsid w:val="00476439"/>
    <w:rsid w:val="00476E2A"/>
    <w:rsid w:val="00477991"/>
    <w:rsid w:val="004804B4"/>
    <w:rsid w:val="004810F2"/>
    <w:rsid w:val="00482A7F"/>
    <w:rsid w:val="004847E3"/>
    <w:rsid w:val="00486E71"/>
    <w:rsid w:val="00486EE8"/>
    <w:rsid w:val="00487A2F"/>
    <w:rsid w:val="004900C1"/>
    <w:rsid w:val="00490FC8"/>
    <w:rsid w:val="00492749"/>
    <w:rsid w:val="00493F87"/>
    <w:rsid w:val="00496122"/>
    <w:rsid w:val="004977FD"/>
    <w:rsid w:val="004979EE"/>
    <w:rsid w:val="00497CD9"/>
    <w:rsid w:val="00497E7A"/>
    <w:rsid w:val="004A0ECB"/>
    <w:rsid w:val="004A39D0"/>
    <w:rsid w:val="004A4B3B"/>
    <w:rsid w:val="004A5283"/>
    <w:rsid w:val="004A5A96"/>
    <w:rsid w:val="004A7F22"/>
    <w:rsid w:val="004B0290"/>
    <w:rsid w:val="004B07AB"/>
    <w:rsid w:val="004B0D7D"/>
    <w:rsid w:val="004B1D40"/>
    <w:rsid w:val="004B231E"/>
    <w:rsid w:val="004B4A74"/>
    <w:rsid w:val="004B5761"/>
    <w:rsid w:val="004B5CF3"/>
    <w:rsid w:val="004B65D1"/>
    <w:rsid w:val="004B73BC"/>
    <w:rsid w:val="004B7781"/>
    <w:rsid w:val="004C0FA6"/>
    <w:rsid w:val="004C4317"/>
    <w:rsid w:val="004C461D"/>
    <w:rsid w:val="004C562C"/>
    <w:rsid w:val="004C61EE"/>
    <w:rsid w:val="004C73F8"/>
    <w:rsid w:val="004C785F"/>
    <w:rsid w:val="004D330F"/>
    <w:rsid w:val="004D3409"/>
    <w:rsid w:val="004D3CE0"/>
    <w:rsid w:val="004D45EC"/>
    <w:rsid w:val="004D6B51"/>
    <w:rsid w:val="004E0A51"/>
    <w:rsid w:val="004E1386"/>
    <w:rsid w:val="004E35B8"/>
    <w:rsid w:val="004E40E9"/>
    <w:rsid w:val="004E5F72"/>
    <w:rsid w:val="004F1B69"/>
    <w:rsid w:val="004F1D3A"/>
    <w:rsid w:val="004F259E"/>
    <w:rsid w:val="004F2F36"/>
    <w:rsid w:val="004F46DA"/>
    <w:rsid w:val="004F4F32"/>
    <w:rsid w:val="004F56BD"/>
    <w:rsid w:val="004F579A"/>
    <w:rsid w:val="005003AF"/>
    <w:rsid w:val="00502F73"/>
    <w:rsid w:val="00506CCA"/>
    <w:rsid w:val="00507D7C"/>
    <w:rsid w:val="005102E4"/>
    <w:rsid w:val="00510D4A"/>
    <w:rsid w:val="0051153C"/>
    <w:rsid w:val="005117CA"/>
    <w:rsid w:val="00513D09"/>
    <w:rsid w:val="00517579"/>
    <w:rsid w:val="00520D6F"/>
    <w:rsid w:val="00521516"/>
    <w:rsid w:val="005229BC"/>
    <w:rsid w:val="005251BA"/>
    <w:rsid w:val="0052550E"/>
    <w:rsid w:val="00527572"/>
    <w:rsid w:val="0052786C"/>
    <w:rsid w:val="00527DDA"/>
    <w:rsid w:val="005305B6"/>
    <w:rsid w:val="00531CE9"/>
    <w:rsid w:val="0053409F"/>
    <w:rsid w:val="0053558F"/>
    <w:rsid w:val="00540591"/>
    <w:rsid w:val="005424AD"/>
    <w:rsid w:val="00551E94"/>
    <w:rsid w:val="00552FB5"/>
    <w:rsid w:val="00553AD4"/>
    <w:rsid w:val="00554833"/>
    <w:rsid w:val="00554B52"/>
    <w:rsid w:val="00555F80"/>
    <w:rsid w:val="0055669C"/>
    <w:rsid w:val="0055690E"/>
    <w:rsid w:val="0056357E"/>
    <w:rsid w:val="00566351"/>
    <w:rsid w:val="005715B6"/>
    <w:rsid w:val="00572BFE"/>
    <w:rsid w:val="005737F5"/>
    <w:rsid w:val="00573A45"/>
    <w:rsid w:val="0057611C"/>
    <w:rsid w:val="005778BD"/>
    <w:rsid w:val="005809C3"/>
    <w:rsid w:val="00581A67"/>
    <w:rsid w:val="00582561"/>
    <w:rsid w:val="00591744"/>
    <w:rsid w:val="005919A9"/>
    <w:rsid w:val="005925CC"/>
    <w:rsid w:val="00593953"/>
    <w:rsid w:val="00593D6C"/>
    <w:rsid w:val="00595C5A"/>
    <w:rsid w:val="00596106"/>
    <w:rsid w:val="00597A70"/>
    <w:rsid w:val="00597D0B"/>
    <w:rsid w:val="005A04AB"/>
    <w:rsid w:val="005A054A"/>
    <w:rsid w:val="005A0B6C"/>
    <w:rsid w:val="005A2DDC"/>
    <w:rsid w:val="005A34BA"/>
    <w:rsid w:val="005A3BE4"/>
    <w:rsid w:val="005A44A0"/>
    <w:rsid w:val="005A6DBD"/>
    <w:rsid w:val="005B0518"/>
    <w:rsid w:val="005B1457"/>
    <w:rsid w:val="005B3B4E"/>
    <w:rsid w:val="005B3F51"/>
    <w:rsid w:val="005B5580"/>
    <w:rsid w:val="005B5F15"/>
    <w:rsid w:val="005B6833"/>
    <w:rsid w:val="005B738B"/>
    <w:rsid w:val="005C0A22"/>
    <w:rsid w:val="005C239E"/>
    <w:rsid w:val="005C3A8D"/>
    <w:rsid w:val="005C4368"/>
    <w:rsid w:val="005C5309"/>
    <w:rsid w:val="005C5C2D"/>
    <w:rsid w:val="005C6632"/>
    <w:rsid w:val="005C6C5C"/>
    <w:rsid w:val="005C6DA0"/>
    <w:rsid w:val="005C7206"/>
    <w:rsid w:val="005C7671"/>
    <w:rsid w:val="005D0594"/>
    <w:rsid w:val="005D0BA0"/>
    <w:rsid w:val="005D661A"/>
    <w:rsid w:val="005E17C6"/>
    <w:rsid w:val="005E35E2"/>
    <w:rsid w:val="005F199D"/>
    <w:rsid w:val="005F1EA3"/>
    <w:rsid w:val="005F3DE5"/>
    <w:rsid w:val="005F3FE7"/>
    <w:rsid w:val="005F55F3"/>
    <w:rsid w:val="005F652E"/>
    <w:rsid w:val="0060243A"/>
    <w:rsid w:val="0060543D"/>
    <w:rsid w:val="006054C2"/>
    <w:rsid w:val="0060585B"/>
    <w:rsid w:val="006058F3"/>
    <w:rsid w:val="00606A45"/>
    <w:rsid w:val="00607138"/>
    <w:rsid w:val="0061215C"/>
    <w:rsid w:val="00614753"/>
    <w:rsid w:val="00614BF0"/>
    <w:rsid w:val="006172F4"/>
    <w:rsid w:val="00617F8F"/>
    <w:rsid w:val="00620519"/>
    <w:rsid w:val="0062153E"/>
    <w:rsid w:val="006242AD"/>
    <w:rsid w:val="006245F6"/>
    <w:rsid w:val="006247B6"/>
    <w:rsid w:val="00630ACB"/>
    <w:rsid w:val="00632049"/>
    <w:rsid w:val="0063220A"/>
    <w:rsid w:val="00634D71"/>
    <w:rsid w:val="00634E9B"/>
    <w:rsid w:val="00635732"/>
    <w:rsid w:val="006369B8"/>
    <w:rsid w:val="00637BCB"/>
    <w:rsid w:val="006400F1"/>
    <w:rsid w:val="006407CB"/>
    <w:rsid w:val="006437BB"/>
    <w:rsid w:val="0064425A"/>
    <w:rsid w:val="00644EE3"/>
    <w:rsid w:val="006460DB"/>
    <w:rsid w:val="00647ECE"/>
    <w:rsid w:val="00650266"/>
    <w:rsid w:val="006502C3"/>
    <w:rsid w:val="00650B59"/>
    <w:rsid w:val="00652502"/>
    <w:rsid w:val="00653D8A"/>
    <w:rsid w:val="006546C9"/>
    <w:rsid w:val="00657404"/>
    <w:rsid w:val="0066070C"/>
    <w:rsid w:val="00661944"/>
    <w:rsid w:val="006623B7"/>
    <w:rsid w:val="00664B5E"/>
    <w:rsid w:val="00665481"/>
    <w:rsid w:val="00667211"/>
    <w:rsid w:val="00667997"/>
    <w:rsid w:val="0067265A"/>
    <w:rsid w:val="00672F13"/>
    <w:rsid w:val="00672FDE"/>
    <w:rsid w:val="0067349A"/>
    <w:rsid w:val="006735EB"/>
    <w:rsid w:val="00674F5F"/>
    <w:rsid w:val="00675637"/>
    <w:rsid w:val="00676E0E"/>
    <w:rsid w:val="00677938"/>
    <w:rsid w:val="0068179B"/>
    <w:rsid w:val="006836E3"/>
    <w:rsid w:val="00683F97"/>
    <w:rsid w:val="00685A41"/>
    <w:rsid w:val="00686ED9"/>
    <w:rsid w:val="006871A5"/>
    <w:rsid w:val="00690973"/>
    <w:rsid w:val="00693F25"/>
    <w:rsid w:val="00695040"/>
    <w:rsid w:val="0069522A"/>
    <w:rsid w:val="00695414"/>
    <w:rsid w:val="00696F91"/>
    <w:rsid w:val="006972EF"/>
    <w:rsid w:val="006A0018"/>
    <w:rsid w:val="006A09F4"/>
    <w:rsid w:val="006A2573"/>
    <w:rsid w:val="006A2B33"/>
    <w:rsid w:val="006A4CDB"/>
    <w:rsid w:val="006A4E22"/>
    <w:rsid w:val="006A7106"/>
    <w:rsid w:val="006B4390"/>
    <w:rsid w:val="006B467C"/>
    <w:rsid w:val="006B49A9"/>
    <w:rsid w:val="006B5E79"/>
    <w:rsid w:val="006B66D1"/>
    <w:rsid w:val="006B70F7"/>
    <w:rsid w:val="006C00F4"/>
    <w:rsid w:val="006C0A3A"/>
    <w:rsid w:val="006C0D00"/>
    <w:rsid w:val="006C3087"/>
    <w:rsid w:val="006C510E"/>
    <w:rsid w:val="006C58BB"/>
    <w:rsid w:val="006C65A5"/>
    <w:rsid w:val="006C77E1"/>
    <w:rsid w:val="006C7A2A"/>
    <w:rsid w:val="006D0213"/>
    <w:rsid w:val="006E006B"/>
    <w:rsid w:val="006E2279"/>
    <w:rsid w:val="006E313A"/>
    <w:rsid w:val="006E3B2A"/>
    <w:rsid w:val="006E602F"/>
    <w:rsid w:val="006F034D"/>
    <w:rsid w:val="006F2618"/>
    <w:rsid w:val="006F28E5"/>
    <w:rsid w:val="006F45F5"/>
    <w:rsid w:val="006F614E"/>
    <w:rsid w:val="0070102E"/>
    <w:rsid w:val="00702C0B"/>
    <w:rsid w:val="00702D9D"/>
    <w:rsid w:val="007032EA"/>
    <w:rsid w:val="007033AA"/>
    <w:rsid w:val="0070436D"/>
    <w:rsid w:val="0070541C"/>
    <w:rsid w:val="0071056C"/>
    <w:rsid w:val="00714D38"/>
    <w:rsid w:val="007164CA"/>
    <w:rsid w:val="00717991"/>
    <w:rsid w:val="00722FFE"/>
    <w:rsid w:val="00726C86"/>
    <w:rsid w:val="00727035"/>
    <w:rsid w:val="00727F3A"/>
    <w:rsid w:val="00730167"/>
    <w:rsid w:val="00731353"/>
    <w:rsid w:val="00734C58"/>
    <w:rsid w:val="007369D0"/>
    <w:rsid w:val="00736D29"/>
    <w:rsid w:val="00737CE0"/>
    <w:rsid w:val="0074138E"/>
    <w:rsid w:val="007443C6"/>
    <w:rsid w:val="00745859"/>
    <w:rsid w:val="00745E0D"/>
    <w:rsid w:val="00747A7B"/>
    <w:rsid w:val="00747FED"/>
    <w:rsid w:val="00750124"/>
    <w:rsid w:val="007515BD"/>
    <w:rsid w:val="0075166D"/>
    <w:rsid w:val="00752404"/>
    <w:rsid w:val="0075291A"/>
    <w:rsid w:val="00754C0A"/>
    <w:rsid w:val="00754D8C"/>
    <w:rsid w:val="00756724"/>
    <w:rsid w:val="00756DE6"/>
    <w:rsid w:val="00757A15"/>
    <w:rsid w:val="00757E01"/>
    <w:rsid w:val="007603A2"/>
    <w:rsid w:val="0076079B"/>
    <w:rsid w:val="00761704"/>
    <w:rsid w:val="007702D7"/>
    <w:rsid w:val="00770A8C"/>
    <w:rsid w:val="007737F1"/>
    <w:rsid w:val="00774409"/>
    <w:rsid w:val="007751A9"/>
    <w:rsid w:val="00776030"/>
    <w:rsid w:val="007802BD"/>
    <w:rsid w:val="0078111A"/>
    <w:rsid w:val="00781314"/>
    <w:rsid w:val="00781D2B"/>
    <w:rsid w:val="007822A7"/>
    <w:rsid w:val="00783518"/>
    <w:rsid w:val="007844F3"/>
    <w:rsid w:val="0078451F"/>
    <w:rsid w:val="007852D6"/>
    <w:rsid w:val="00786EDC"/>
    <w:rsid w:val="0079084C"/>
    <w:rsid w:val="00790B0F"/>
    <w:rsid w:val="007919B9"/>
    <w:rsid w:val="0079553D"/>
    <w:rsid w:val="00797050"/>
    <w:rsid w:val="007A30D5"/>
    <w:rsid w:val="007A3974"/>
    <w:rsid w:val="007A5D64"/>
    <w:rsid w:val="007A6976"/>
    <w:rsid w:val="007A7CD5"/>
    <w:rsid w:val="007B07F8"/>
    <w:rsid w:val="007B2007"/>
    <w:rsid w:val="007B32CA"/>
    <w:rsid w:val="007B7A0C"/>
    <w:rsid w:val="007C05FF"/>
    <w:rsid w:val="007C0E7F"/>
    <w:rsid w:val="007C1008"/>
    <w:rsid w:val="007C19A7"/>
    <w:rsid w:val="007C2200"/>
    <w:rsid w:val="007C2E29"/>
    <w:rsid w:val="007C3A39"/>
    <w:rsid w:val="007C3ED9"/>
    <w:rsid w:val="007C5C1A"/>
    <w:rsid w:val="007C705A"/>
    <w:rsid w:val="007C7E70"/>
    <w:rsid w:val="007D056D"/>
    <w:rsid w:val="007D1393"/>
    <w:rsid w:val="007D2097"/>
    <w:rsid w:val="007D2AF1"/>
    <w:rsid w:val="007D3083"/>
    <w:rsid w:val="007E0DB4"/>
    <w:rsid w:val="007E13F2"/>
    <w:rsid w:val="007E1CDD"/>
    <w:rsid w:val="007E3E38"/>
    <w:rsid w:val="007E6E33"/>
    <w:rsid w:val="007F203C"/>
    <w:rsid w:val="007F2917"/>
    <w:rsid w:val="007F48B7"/>
    <w:rsid w:val="007F508A"/>
    <w:rsid w:val="00800F06"/>
    <w:rsid w:val="00802341"/>
    <w:rsid w:val="00802ADA"/>
    <w:rsid w:val="00802F7F"/>
    <w:rsid w:val="00807534"/>
    <w:rsid w:val="0081289C"/>
    <w:rsid w:val="0081300B"/>
    <w:rsid w:val="00813CCD"/>
    <w:rsid w:val="00816368"/>
    <w:rsid w:val="00817517"/>
    <w:rsid w:val="008203F2"/>
    <w:rsid w:val="00820DD2"/>
    <w:rsid w:val="00822CC7"/>
    <w:rsid w:val="00823252"/>
    <w:rsid w:val="0082418C"/>
    <w:rsid w:val="0082432F"/>
    <w:rsid w:val="00824ABA"/>
    <w:rsid w:val="008264A4"/>
    <w:rsid w:val="008271C2"/>
    <w:rsid w:val="00830B47"/>
    <w:rsid w:val="00833629"/>
    <w:rsid w:val="00833B7A"/>
    <w:rsid w:val="00833BED"/>
    <w:rsid w:val="008348B8"/>
    <w:rsid w:val="00834F68"/>
    <w:rsid w:val="00837A7D"/>
    <w:rsid w:val="00837F13"/>
    <w:rsid w:val="0084083F"/>
    <w:rsid w:val="00840C72"/>
    <w:rsid w:val="00840ECE"/>
    <w:rsid w:val="00841756"/>
    <w:rsid w:val="00847B64"/>
    <w:rsid w:val="0086027F"/>
    <w:rsid w:val="008602CA"/>
    <w:rsid w:val="00862D38"/>
    <w:rsid w:val="00863313"/>
    <w:rsid w:val="0086612A"/>
    <w:rsid w:val="00866BF5"/>
    <w:rsid w:val="00872D1A"/>
    <w:rsid w:val="008743C0"/>
    <w:rsid w:val="00877769"/>
    <w:rsid w:val="008801ED"/>
    <w:rsid w:val="008823A0"/>
    <w:rsid w:val="00882416"/>
    <w:rsid w:val="00884D76"/>
    <w:rsid w:val="00887918"/>
    <w:rsid w:val="00890219"/>
    <w:rsid w:val="0089039D"/>
    <w:rsid w:val="00890464"/>
    <w:rsid w:val="00890798"/>
    <w:rsid w:val="00891A95"/>
    <w:rsid w:val="008927CF"/>
    <w:rsid w:val="00893E30"/>
    <w:rsid w:val="00895F1E"/>
    <w:rsid w:val="008A2EA9"/>
    <w:rsid w:val="008A3639"/>
    <w:rsid w:val="008A49EF"/>
    <w:rsid w:val="008A4A2B"/>
    <w:rsid w:val="008A4C9F"/>
    <w:rsid w:val="008A4D06"/>
    <w:rsid w:val="008A515A"/>
    <w:rsid w:val="008A51B8"/>
    <w:rsid w:val="008A6095"/>
    <w:rsid w:val="008A66C5"/>
    <w:rsid w:val="008A6D5B"/>
    <w:rsid w:val="008B01C2"/>
    <w:rsid w:val="008B0252"/>
    <w:rsid w:val="008B35B6"/>
    <w:rsid w:val="008B57B2"/>
    <w:rsid w:val="008B5A51"/>
    <w:rsid w:val="008B6833"/>
    <w:rsid w:val="008B6D90"/>
    <w:rsid w:val="008B7B96"/>
    <w:rsid w:val="008B7CFC"/>
    <w:rsid w:val="008C0CE8"/>
    <w:rsid w:val="008C2BB7"/>
    <w:rsid w:val="008C3FC7"/>
    <w:rsid w:val="008C5A5C"/>
    <w:rsid w:val="008C6C9C"/>
    <w:rsid w:val="008C6F0A"/>
    <w:rsid w:val="008C7E0B"/>
    <w:rsid w:val="008D0507"/>
    <w:rsid w:val="008D17E7"/>
    <w:rsid w:val="008D1DC0"/>
    <w:rsid w:val="008D23A1"/>
    <w:rsid w:val="008D33C7"/>
    <w:rsid w:val="008D34DD"/>
    <w:rsid w:val="008D4B4E"/>
    <w:rsid w:val="008D55FA"/>
    <w:rsid w:val="008D596C"/>
    <w:rsid w:val="008D690E"/>
    <w:rsid w:val="008D6FBE"/>
    <w:rsid w:val="008E3620"/>
    <w:rsid w:val="008E3FA5"/>
    <w:rsid w:val="008E790F"/>
    <w:rsid w:val="008F0BA3"/>
    <w:rsid w:val="008F0BDD"/>
    <w:rsid w:val="008F1EE3"/>
    <w:rsid w:val="008F5418"/>
    <w:rsid w:val="008F708B"/>
    <w:rsid w:val="00900D10"/>
    <w:rsid w:val="0090327A"/>
    <w:rsid w:val="00904411"/>
    <w:rsid w:val="00905856"/>
    <w:rsid w:val="00906496"/>
    <w:rsid w:val="00907154"/>
    <w:rsid w:val="0091281A"/>
    <w:rsid w:val="0091464C"/>
    <w:rsid w:val="009150E2"/>
    <w:rsid w:val="00915995"/>
    <w:rsid w:val="00917929"/>
    <w:rsid w:val="009210E3"/>
    <w:rsid w:val="00921C46"/>
    <w:rsid w:val="0092798D"/>
    <w:rsid w:val="0093092A"/>
    <w:rsid w:val="00932879"/>
    <w:rsid w:val="00932EA3"/>
    <w:rsid w:val="00933639"/>
    <w:rsid w:val="009343D4"/>
    <w:rsid w:val="00935840"/>
    <w:rsid w:val="00937182"/>
    <w:rsid w:val="009372B4"/>
    <w:rsid w:val="00937B75"/>
    <w:rsid w:val="00937D31"/>
    <w:rsid w:val="00937F36"/>
    <w:rsid w:val="00941413"/>
    <w:rsid w:val="00942B0A"/>
    <w:rsid w:val="009461B9"/>
    <w:rsid w:val="00947B62"/>
    <w:rsid w:val="00950574"/>
    <w:rsid w:val="009508C4"/>
    <w:rsid w:val="0095265C"/>
    <w:rsid w:val="009527C2"/>
    <w:rsid w:val="009537C7"/>
    <w:rsid w:val="00953BEE"/>
    <w:rsid w:val="00954F80"/>
    <w:rsid w:val="00956E6E"/>
    <w:rsid w:val="009574BF"/>
    <w:rsid w:val="009607D4"/>
    <w:rsid w:val="0096102B"/>
    <w:rsid w:val="0096405D"/>
    <w:rsid w:val="00964D2D"/>
    <w:rsid w:val="00966408"/>
    <w:rsid w:val="00966915"/>
    <w:rsid w:val="009669DB"/>
    <w:rsid w:val="00971298"/>
    <w:rsid w:val="00972C2C"/>
    <w:rsid w:val="009740B2"/>
    <w:rsid w:val="0097507A"/>
    <w:rsid w:val="009767C7"/>
    <w:rsid w:val="009768C1"/>
    <w:rsid w:val="00976A8F"/>
    <w:rsid w:val="00976E27"/>
    <w:rsid w:val="00977975"/>
    <w:rsid w:val="00981B6B"/>
    <w:rsid w:val="00981D4B"/>
    <w:rsid w:val="0098387E"/>
    <w:rsid w:val="00985BDC"/>
    <w:rsid w:val="00986BC6"/>
    <w:rsid w:val="00986BF6"/>
    <w:rsid w:val="009870A9"/>
    <w:rsid w:val="009936AA"/>
    <w:rsid w:val="00995A32"/>
    <w:rsid w:val="009967F3"/>
    <w:rsid w:val="009979F7"/>
    <w:rsid w:val="00997E2B"/>
    <w:rsid w:val="00997ED6"/>
    <w:rsid w:val="009A1208"/>
    <w:rsid w:val="009A2385"/>
    <w:rsid w:val="009A2501"/>
    <w:rsid w:val="009A3B51"/>
    <w:rsid w:val="009A50F4"/>
    <w:rsid w:val="009A5264"/>
    <w:rsid w:val="009A58B2"/>
    <w:rsid w:val="009A5CC0"/>
    <w:rsid w:val="009A7332"/>
    <w:rsid w:val="009B0C5B"/>
    <w:rsid w:val="009B0C81"/>
    <w:rsid w:val="009B100A"/>
    <w:rsid w:val="009B1F8B"/>
    <w:rsid w:val="009B29D7"/>
    <w:rsid w:val="009B420E"/>
    <w:rsid w:val="009B472A"/>
    <w:rsid w:val="009B4C83"/>
    <w:rsid w:val="009B5D5E"/>
    <w:rsid w:val="009C0645"/>
    <w:rsid w:val="009C072F"/>
    <w:rsid w:val="009C1850"/>
    <w:rsid w:val="009C2029"/>
    <w:rsid w:val="009C270D"/>
    <w:rsid w:val="009C627A"/>
    <w:rsid w:val="009C6A03"/>
    <w:rsid w:val="009C74AC"/>
    <w:rsid w:val="009C7998"/>
    <w:rsid w:val="009D09B7"/>
    <w:rsid w:val="009D196D"/>
    <w:rsid w:val="009D30BC"/>
    <w:rsid w:val="009D4C72"/>
    <w:rsid w:val="009D4F32"/>
    <w:rsid w:val="009D59BB"/>
    <w:rsid w:val="009E0399"/>
    <w:rsid w:val="009E17ED"/>
    <w:rsid w:val="009E46EB"/>
    <w:rsid w:val="009E4C58"/>
    <w:rsid w:val="009E4CF2"/>
    <w:rsid w:val="009E4EBC"/>
    <w:rsid w:val="009E64BE"/>
    <w:rsid w:val="009E6EEE"/>
    <w:rsid w:val="009E737D"/>
    <w:rsid w:val="009F0181"/>
    <w:rsid w:val="009F073D"/>
    <w:rsid w:val="009F0D4A"/>
    <w:rsid w:val="009F2C17"/>
    <w:rsid w:val="009F30F0"/>
    <w:rsid w:val="009F3984"/>
    <w:rsid w:val="009F4245"/>
    <w:rsid w:val="009F56A8"/>
    <w:rsid w:val="009F5AD9"/>
    <w:rsid w:val="00A008FF"/>
    <w:rsid w:val="00A011B5"/>
    <w:rsid w:val="00A0200F"/>
    <w:rsid w:val="00A026BC"/>
    <w:rsid w:val="00A02889"/>
    <w:rsid w:val="00A038EB"/>
    <w:rsid w:val="00A051F5"/>
    <w:rsid w:val="00A05EE0"/>
    <w:rsid w:val="00A07830"/>
    <w:rsid w:val="00A133FB"/>
    <w:rsid w:val="00A1367B"/>
    <w:rsid w:val="00A15E3C"/>
    <w:rsid w:val="00A222A2"/>
    <w:rsid w:val="00A2304D"/>
    <w:rsid w:val="00A25747"/>
    <w:rsid w:val="00A26151"/>
    <w:rsid w:val="00A301F4"/>
    <w:rsid w:val="00A3021B"/>
    <w:rsid w:val="00A3459F"/>
    <w:rsid w:val="00A35A28"/>
    <w:rsid w:val="00A374C8"/>
    <w:rsid w:val="00A37F28"/>
    <w:rsid w:val="00A407B2"/>
    <w:rsid w:val="00A41093"/>
    <w:rsid w:val="00A42737"/>
    <w:rsid w:val="00A4276A"/>
    <w:rsid w:val="00A42786"/>
    <w:rsid w:val="00A4309B"/>
    <w:rsid w:val="00A43AD8"/>
    <w:rsid w:val="00A441CB"/>
    <w:rsid w:val="00A44839"/>
    <w:rsid w:val="00A44BF4"/>
    <w:rsid w:val="00A450A2"/>
    <w:rsid w:val="00A452A2"/>
    <w:rsid w:val="00A461EC"/>
    <w:rsid w:val="00A471B9"/>
    <w:rsid w:val="00A51139"/>
    <w:rsid w:val="00A516A1"/>
    <w:rsid w:val="00A52E1F"/>
    <w:rsid w:val="00A540D9"/>
    <w:rsid w:val="00A54B72"/>
    <w:rsid w:val="00A558E2"/>
    <w:rsid w:val="00A55BA0"/>
    <w:rsid w:val="00A564A2"/>
    <w:rsid w:val="00A60DF9"/>
    <w:rsid w:val="00A6177D"/>
    <w:rsid w:val="00A61FD4"/>
    <w:rsid w:val="00A63C73"/>
    <w:rsid w:val="00A63E92"/>
    <w:rsid w:val="00A64549"/>
    <w:rsid w:val="00A6530C"/>
    <w:rsid w:val="00A66F2A"/>
    <w:rsid w:val="00A701F8"/>
    <w:rsid w:val="00A702B8"/>
    <w:rsid w:val="00A702DF"/>
    <w:rsid w:val="00A75E91"/>
    <w:rsid w:val="00A8169E"/>
    <w:rsid w:val="00A822A8"/>
    <w:rsid w:val="00A95C61"/>
    <w:rsid w:val="00A95C9A"/>
    <w:rsid w:val="00A961A3"/>
    <w:rsid w:val="00AA00FF"/>
    <w:rsid w:val="00AA091D"/>
    <w:rsid w:val="00AA0FC9"/>
    <w:rsid w:val="00AA1F93"/>
    <w:rsid w:val="00AA2950"/>
    <w:rsid w:val="00AA3A31"/>
    <w:rsid w:val="00AA439C"/>
    <w:rsid w:val="00AA4CE8"/>
    <w:rsid w:val="00AA54AB"/>
    <w:rsid w:val="00AB4AD9"/>
    <w:rsid w:val="00AB4D0C"/>
    <w:rsid w:val="00AB5190"/>
    <w:rsid w:val="00AB567F"/>
    <w:rsid w:val="00AB6C5C"/>
    <w:rsid w:val="00AC13EF"/>
    <w:rsid w:val="00AC24F0"/>
    <w:rsid w:val="00AC2A75"/>
    <w:rsid w:val="00AC320E"/>
    <w:rsid w:val="00AC3892"/>
    <w:rsid w:val="00AC399A"/>
    <w:rsid w:val="00AC3A0A"/>
    <w:rsid w:val="00AC7015"/>
    <w:rsid w:val="00AD4447"/>
    <w:rsid w:val="00AD4769"/>
    <w:rsid w:val="00AD6299"/>
    <w:rsid w:val="00AE19D7"/>
    <w:rsid w:val="00AE46F6"/>
    <w:rsid w:val="00AE69A6"/>
    <w:rsid w:val="00AE7C96"/>
    <w:rsid w:val="00AF03AE"/>
    <w:rsid w:val="00AF1ACE"/>
    <w:rsid w:val="00AF3C68"/>
    <w:rsid w:val="00AF6E5E"/>
    <w:rsid w:val="00AF7288"/>
    <w:rsid w:val="00AF7EEA"/>
    <w:rsid w:val="00B00441"/>
    <w:rsid w:val="00B00D02"/>
    <w:rsid w:val="00B033AD"/>
    <w:rsid w:val="00B07376"/>
    <w:rsid w:val="00B127DA"/>
    <w:rsid w:val="00B13831"/>
    <w:rsid w:val="00B146A5"/>
    <w:rsid w:val="00B15A60"/>
    <w:rsid w:val="00B16E02"/>
    <w:rsid w:val="00B17A07"/>
    <w:rsid w:val="00B17AD4"/>
    <w:rsid w:val="00B20517"/>
    <w:rsid w:val="00B25FEA"/>
    <w:rsid w:val="00B26432"/>
    <w:rsid w:val="00B268CA"/>
    <w:rsid w:val="00B300DC"/>
    <w:rsid w:val="00B30FDD"/>
    <w:rsid w:val="00B343C5"/>
    <w:rsid w:val="00B369D2"/>
    <w:rsid w:val="00B36B16"/>
    <w:rsid w:val="00B42E05"/>
    <w:rsid w:val="00B44615"/>
    <w:rsid w:val="00B46186"/>
    <w:rsid w:val="00B469B4"/>
    <w:rsid w:val="00B47612"/>
    <w:rsid w:val="00B47DE5"/>
    <w:rsid w:val="00B47E24"/>
    <w:rsid w:val="00B50F17"/>
    <w:rsid w:val="00B530F0"/>
    <w:rsid w:val="00B5476A"/>
    <w:rsid w:val="00B55249"/>
    <w:rsid w:val="00B5593E"/>
    <w:rsid w:val="00B56198"/>
    <w:rsid w:val="00B566C6"/>
    <w:rsid w:val="00B56709"/>
    <w:rsid w:val="00B60CB9"/>
    <w:rsid w:val="00B61289"/>
    <w:rsid w:val="00B620D1"/>
    <w:rsid w:val="00B676A7"/>
    <w:rsid w:val="00B67DA0"/>
    <w:rsid w:val="00B70775"/>
    <w:rsid w:val="00B710E0"/>
    <w:rsid w:val="00B7306C"/>
    <w:rsid w:val="00B73460"/>
    <w:rsid w:val="00B7522E"/>
    <w:rsid w:val="00B75E5B"/>
    <w:rsid w:val="00B80004"/>
    <w:rsid w:val="00B801EF"/>
    <w:rsid w:val="00B802EC"/>
    <w:rsid w:val="00B81037"/>
    <w:rsid w:val="00B818D5"/>
    <w:rsid w:val="00B81A10"/>
    <w:rsid w:val="00B831B0"/>
    <w:rsid w:val="00B85041"/>
    <w:rsid w:val="00B85A24"/>
    <w:rsid w:val="00B85EDB"/>
    <w:rsid w:val="00B86036"/>
    <w:rsid w:val="00B9006D"/>
    <w:rsid w:val="00B95BD4"/>
    <w:rsid w:val="00B9647B"/>
    <w:rsid w:val="00B97ED0"/>
    <w:rsid w:val="00BA017C"/>
    <w:rsid w:val="00BA53C8"/>
    <w:rsid w:val="00BA5604"/>
    <w:rsid w:val="00BA570C"/>
    <w:rsid w:val="00BA59DC"/>
    <w:rsid w:val="00BB20CF"/>
    <w:rsid w:val="00BB2511"/>
    <w:rsid w:val="00BB2F4F"/>
    <w:rsid w:val="00BB59F8"/>
    <w:rsid w:val="00BB6033"/>
    <w:rsid w:val="00BB6CD6"/>
    <w:rsid w:val="00BC30D3"/>
    <w:rsid w:val="00BC46A9"/>
    <w:rsid w:val="00BC5787"/>
    <w:rsid w:val="00BC6DA1"/>
    <w:rsid w:val="00BD129A"/>
    <w:rsid w:val="00BD298D"/>
    <w:rsid w:val="00BD2FA7"/>
    <w:rsid w:val="00BD39B6"/>
    <w:rsid w:val="00BD3E97"/>
    <w:rsid w:val="00BD57A8"/>
    <w:rsid w:val="00BD6B19"/>
    <w:rsid w:val="00BD6BF3"/>
    <w:rsid w:val="00BE3B4A"/>
    <w:rsid w:val="00BE5188"/>
    <w:rsid w:val="00BE527F"/>
    <w:rsid w:val="00BE5CCC"/>
    <w:rsid w:val="00BE652F"/>
    <w:rsid w:val="00BF1FA8"/>
    <w:rsid w:val="00BF3074"/>
    <w:rsid w:val="00BF34A8"/>
    <w:rsid w:val="00BF3ADC"/>
    <w:rsid w:val="00BF4AEA"/>
    <w:rsid w:val="00BF546A"/>
    <w:rsid w:val="00BF6B5E"/>
    <w:rsid w:val="00C00F07"/>
    <w:rsid w:val="00C02011"/>
    <w:rsid w:val="00C02104"/>
    <w:rsid w:val="00C0440E"/>
    <w:rsid w:val="00C11674"/>
    <w:rsid w:val="00C13127"/>
    <w:rsid w:val="00C13C03"/>
    <w:rsid w:val="00C1507B"/>
    <w:rsid w:val="00C17238"/>
    <w:rsid w:val="00C2329E"/>
    <w:rsid w:val="00C25DA3"/>
    <w:rsid w:val="00C26D54"/>
    <w:rsid w:val="00C316E7"/>
    <w:rsid w:val="00C3233C"/>
    <w:rsid w:val="00C356C3"/>
    <w:rsid w:val="00C35FBB"/>
    <w:rsid w:val="00C3695E"/>
    <w:rsid w:val="00C373B4"/>
    <w:rsid w:val="00C401A7"/>
    <w:rsid w:val="00C40B8D"/>
    <w:rsid w:val="00C42055"/>
    <w:rsid w:val="00C461FB"/>
    <w:rsid w:val="00C476EE"/>
    <w:rsid w:val="00C47E20"/>
    <w:rsid w:val="00C50152"/>
    <w:rsid w:val="00C501A5"/>
    <w:rsid w:val="00C508BF"/>
    <w:rsid w:val="00C51560"/>
    <w:rsid w:val="00C52682"/>
    <w:rsid w:val="00C527A4"/>
    <w:rsid w:val="00C5342F"/>
    <w:rsid w:val="00C535E8"/>
    <w:rsid w:val="00C53CF5"/>
    <w:rsid w:val="00C578E9"/>
    <w:rsid w:val="00C614B8"/>
    <w:rsid w:val="00C62BBD"/>
    <w:rsid w:val="00C639B0"/>
    <w:rsid w:val="00C65703"/>
    <w:rsid w:val="00C7209E"/>
    <w:rsid w:val="00C7525B"/>
    <w:rsid w:val="00C754EB"/>
    <w:rsid w:val="00C76FD6"/>
    <w:rsid w:val="00C80460"/>
    <w:rsid w:val="00C82670"/>
    <w:rsid w:val="00C82D03"/>
    <w:rsid w:val="00C844E5"/>
    <w:rsid w:val="00C85AD6"/>
    <w:rsid w:val="00C86901"/>
    <w:rsid w:val="00C86CEE"/>
    <w:rsid w:val="00C86E07"/>
    <w:rsid w:val="00C86F7A"/>
    <w:rsid w:val="00C90D43"/>
    <w:rsid w:val="00C91155"/>
    <w:rsid w:val="00C9183C"/>
    <w:rsid w:val="00C91EA0"/>
    <w:rsid w:val="00C9754D"/>
    <w:rsid w:val="00CA3AF7"/>
    <w:rsid w:val="00CA488B"/>
    <w:rsid w:val="00CA5057"/>
    <w:rsid w:val="00CA5E52"/>
    <w:rsid w:val="00CB0F01"/>
    <w:rsid w:val="00CB1574"/>
    <w:rsid w:val="00CB603F"/>
    <w:rsid w:val="00CB713D"/>
    <w:rsid w:val="00CC0F1E"/>
    <w:rsid w:val="00CC1084"/>
    <w:rsid w:val="00CC4FD9"/>
    <w:rsid w:val="00CC518F"/>
    <w:rsid w:val="00CC7B82"/>
    <w:rsid w:val="00CD05F0"/>
    <w:rsid w:val="00CD0AA3"/>
    <w:rsid w:val="00CD1002"/>
    <w:rsid w:val="00CD1DC1"/>
    <w:rsid w:val="00CD3428"/>
    <w:rsid w:val="00CD4064"/>
    <w:rsid w:val="00CD7079"/>
    <w:rsid w:val="00CD71CE"/>
    <w:rsid w:val="00CE07E6"/>
    <w:rsid w:val="00CE08F0"/>
    <w:rsid w:val="00CE235D"/>
    <w:rsid w:val="00CE32AF"/>
    <w:rsid w:val="00CE409B"/>
    <w:rsid w:val="00CE514C"/>
    <w:rsid w:val="00CE5AB1"/>
    <w:rsid w:val="00CF00D1"/>
    <w:rsid w:val="00CF0805"/>
    <w:rsid w:val="00CF3F93"/>
    <w:rsid w:val="00CF513B"/>
    <w:rsid w:val="00D001E6"/>
    <w:rsid w:val="00D01DD5"/>
    <w:rsid w:val="00D02385"/>
    <w:rsid w:val="00D02968"/>
    <w:rsid w:val="00D02CB7"/>
    <w:rsid w:val="00D0553C"/>
    <w:rsid w:val="00D056A9"/>
    <w:rsid w:val="00D07519"/>
    <w:rsid w:val="00D07713"/>
    <w:rsid w:val="00D0792B"/>
    <w:rsid w:val="00D128A4"/>
    <w:rsid w:val="00D1510F"/>
    <w:rsid w:val="00D1566A"/>
    <w:rsid w:val="00D165C8"/>
    <w:rsid w:val="00D17013"/>
    <w:rsid w:val="00D20BC1"/>
    <w:rsid w:val="00D216E6"/>
    <w:rsid w:val="00D222DD"/>
    <w:rsid w:val="00D2254F"/>
    <w:rsid w:val="00D226C5"/>
    <w:rsid w:val="00D22F86"/>
    <w:rsid w:val="00D22FBD"/>
    <w:rsid w:val="00D2483B"/>
    <w:rsid w:val="00D253AF"/>
    <w:rsid w:val="00D26B32"/>
    <w:rsid w:val="00D279E9"/>
    <w:rsid w:val="00D3161B"/>
    <w:rsid w:val="00D33D76"/>
    <w:rsid w:val="00D35BE6"/>
    <w:rsid w:val="00D3657E"/>
    <w:rsid w:val="00D36BE6"/>
    <w:rsid w:val="00D36C18"/>
    <w:rsid w:val="00D3730A"/>
    <w:rsid w:val="00D4058A"/>
    <w:rsid w:val="00D412F7"/>
    <w:rsid w:val="00D41A44"/>
    <w:rsid w:val="00D41E73"/>
    <w:rsid w:val="00D42945"/>
    <w:rsid w:val="00D43CC9"/>
    <w:rsid w:val="00D43F01"/>
    <w:rsid w:val="00D44688"/>
    <w:rsid w:val="00D46026"/>
    <w:rsid w:val="00D472CE"/>
    <w:rsid w:val="00D475C0"/>
    <w:rsid w:val="00D52B7D"/>
    <w:rsid w:val="00D5776C"/>
    <w:rsid w:val="00D6038D"/>
    <w:rsid w:val="00D6047C"/>
    <w:rsid w:val="00D63222"/>
    <w:rsid w:val="00D637D4"/>
    <w:rsid w:val="00D642D7"/>
    <w:rsid w:val="00D64C7F"/>
    <w:rsid w:val="00D65512"/>
    <w:rsid w:val="00D65A18"/>
    <w:rsid w:val="00D66B60"/>
    <w:rsid w:val="00D67E39"/>
    <w:rsid w:val="00D71A61"/>
    <w:rsid w:val="00D72390"/>
    <w:rsid w:val="00D724A8"/>
    <w:rsid w:val="00D72BBF"/>
    <w:rsid w:val="00D80C35"/>
    <w:rsid w:val="00D80CC2"/>
    <w:rsid w:val="00D82A3F"/>
    <w:rsid w:val="00D83106"/>
    <w:rsid w:val="00D838F6"/>
    <w:rsid w:val="00D83FAE"/>
    <w:rsid w:val="00D84141"/>
    <w:rsid w:val="00D84795"/>
    <w:rsid w:val="00D847AB"/>
    <w:rsid w:val="00D85059"/>
    <w:rsid w:val="00D86C1E"/>
    <w:rsid w:val="00D907A9"/>
    <w:rsid w:val="00D93756"/>
    <w:rsid w:val="00D9543C"/>
    <w:rsid w:val="00D95476"/>
    <w:rsid w:val="00D96440"/>
    <w:rsid w:val="00D966B9"/>
    <w:rsid w:val="00D97752"/>
    <w:rsid w:val="00DA1773"/>
    <w:rsid w:val="00DA188B"/>
    <w:rsid w:val="00DA292A"/>
    <w:rsid w:val="00DA3FFD"/>
    <w:rsid w:val="00DA43C9"/>
    <w:rsid w:val="00DA4C39"/>
    <w:rsid w:val="00DA590A"/>
    <w:rsid w:val="00DA7485"/>
    <w:rsid w:val="00DA7A8D"/>
    <w:rsid w:val="00DB14AC"/>
    <w:rsid w:val="00DB236F"/>
    <w:rsid w:val="00DB412E"/>
    <w:rsid w:val="00DB413F"/>
    <w:rsid w:val="00DB4CB6"/>
    <w:rsid w:val="00DB5CCC"/>
    <w:rsid w:val="00DB6000"/>
    <w:rsid w:val="00DB7968"/>
    <w:rsid w:val="00DB7A6A"/>
    <w:rsid w:val="00DC220C"/>
    <w:rsid w:val="00DC3765"/>
    <w:rsid w:val="00DC4485"/>
    <w:rsid w:val="00DC5645"/>
    <w:rsid w:val="00DC62A0"/>
    <w:rsid w:val="00DC728C"/>
    <w:rsid w:val="00DD10D6"/>
    <w:rsid w:val="00DD187B"/>
    <w:rsid w:val="00DD31B1"/>
    <w:rsid w:val="00DD507B"/>
    <w:rsid w:val="00DD50A3"/>
    <w:rsid w:val="00DD799B"/>
    <w:rsid w:val="00DD7B52"/>
    <w:rsid w:val="00DE2528"/>
    <w:rsid w:val="00DE3091"/>
    <w:rsid w:val="00DE3B2E"/>
    <w:rsid w:val="00DE43A5"/>
    <w:rsid w:val="00DE451C"/>
    <w:rsid w:val="00DE481E"/>
    <w:rsid w:val="00DE57FF"/>
    <w:rsid w:val="00DE6831"/>
    <w:rsid w:val="00DE7693"/>
    <w:rsid w:val="00DE7DAE"/>
    <w:rsid w:val="00DF1B5A"/>
    <w:rsid w:val="00DF3223"/>
    <w:rsid w:val="00DF3373"/>
    <w:rsid w:val="00DF3EBA"/>
    <w:rsid w:val="00DF3FCD"/>
    <w:rsid w:val="00E0166E"/>
    <w:rsid w:val="00E01883"/>
    <w:rsid w:val="00E05BC9"/>
    <w:rsid w:val="00E072C6"/>
    <w:rsid w:val="00E10FBA"/>
    <w:rsid w:val="00E123D7"/>
    <w:rsid w:val="00E13E03"/>
    <w:rsid w:val="00E1427A"/>
    <w:rsid w:val="00E143CB"/>
    <w:rsid w:val="00E148DA"/>
    <w:rsid w:val="00E15442"/>
    <w:rsid w:val="00E15FAA"/>
    <w:rsid w:val="00E20780"/>
    <w:rsid w:val="00E20F35"/>
    <w:rsid w:val="00E22507"/>
    <w:rsid w:val="00E22E9A"/>
    <w:rsid w:val="00E25A95"/>
    <w:rsid w:val="00E25B7D"/>
    <w:rsid w:val="00E26050"/>
    <w:rsid w:val="00E26837"/>
    <w:rsid w:val="00E2683A"/>
    <w:rsid w:val="00E269F9"/>
    <w:rsid w:val="00E26ACC"/>
    <w:rsid w:val="00E26D21"/>
    <w:rsid w:val="00E30029"/>
    <w:rsid w:val="00E31B9A"/>
    <w:rsid w:val="00E328D1"/>
    <w:rsid w:val="00E36D7A"/>
    <w:rsid w:val="00E372A5"/>
    <w:rsid w:val="00E405DA"/>
    <w:rsid w:val="00E4076F"/>
    <w:rsid w:val="00E40FCB"/>
    <w:rsid w:val="00E431F1"/>
    <w:rsid w:val="00E4468D"/>
    <w:rsid w:val="00E44E2B"/>
    <w:rsid w:val="00E45348"/>
    <w:rsid w:val="00E469FF"/>
    <w:rsid w:val="00E50180"/>
    <w:rsid w:val="00E502FE"/>
    <w:rsid w:val="00E509E6"/>
    <w:rsid w:val="00E530B7"/>
    <w:rsid w:val="00E53269"/>
    <w:rsid w:val="00E53662"/>
    <w:rsid w:val="00E536B8"/>
    <w:rsid w:val="00E5489F"/>
    <w:rsid w:val="00E549CC"/>
    <w:rsid w:val="00E5551B"/>
    <w:rsid w:val="00E56650"/>
    <w:rsid w:val="00E57031"/>
    <w:rsid w:val="00E57CD4"/>
    <w:rsid w:val="00E61F8A"/>
    <w:rsid w:val="00E626DC"/>
    <w:rsid w:val="00E63077"/>
    <w:rsid w:val="00E633C5"/>
    <w:rsid w:val="00E63958"/>
    <w:rsid w:val="00E6462C"/>
    <w:rsid w:val="00E67E0B"/>
    <w:rsid w:val="00E73930"/>
    <w:rsid w:val="00E75568"/>
    <w:rsid w:val="00E76DF6"/>
    <w:rsid w:val="00E76F13"/>
    <w:rsid w:val="00E80A2F"/>
    <w:rsid w:val="00E85B9F"/>
    <w:rsid w:val="00E86967"/>
    <w:rsid w:val="00E873C8"/>
    <w:rsid w:val="00E918C5"/>
    <w:rsid w:val="00E9227F"/>
    <w:rsid w:val="00E92E50"/>
    <w:rsid w:val="00E93821"/>
    <w:rsid w:val="00E960F3"/>
    <w:rsid w:val="00EA0549"/>
    <w:rsid w:val="00EA1153"/>
    <w:rsid w:val="00EA5E60"/>
    <w:rsid w:val="00EA63C3"/>
    <w:rsid w:val="00EA76CA"/>
    <w:rsid w:val="00EB0C87"/>
    <w:rsid w:val="00EB0DA8"/>
    <w:rsid w:val="00EB158D"/>
    <w:rsid w:val="00EB22C6"/>
    <w:rsid w:val="00EB30FF"/>
    <w:rsid w:val="00EB31FF"/>
    <w:rsid w:val="00EB3393"/>
    <w:rsid w:val="00EB4026"/>
    <w:rsid w:val="00EB56F7"/>
    <w:rsid w:val="00EC1BE3"/>
    <w:rsid w:val="00EC645A"/>
    <w:rsid w:val="00EC67E5"/>
    <w:rsid w:val="00ED0268"/>
    <w:rsid w:val="00ED2388"/>
    <w:rsid w:val="00ED3113"/>
    <w:rsid w:val="00ED324E"/>
    <w:rsid w:val="00ED4585"/>
    <w:rsid w:val="00ED47B4"/>
    <w:rsid w:val="00ED48C1"/>
    <w:rsid w:val="00ED4B28"/>
    <w:rsid w:val="00ED60CD"/>
    <w:rsid w:val="00ED7E92"/>
    <w:rsid w:val="00EE0563"/>
    <w:rsid w:val="00EE1D8E"/>
    <w:rsid w:val="00EE3F17"/>
    <w:rsid w:val="00EE7290"/>
    <w:rsid w:val="00EE72F9"/>
    <w:rsid w:val="00EF0FDB"/>
    <w:rsid w:val="00EF3F4B"/>
    <w:rsid w:val="00EF5BC2"/>
    <w:rsid w:val="00F0124B"/>
    <w:rsid w:val="00F017ED"/>
    <w:rsid w:val="00F02EFF"/>
    <w:rsid w:val="00F03500"/>
    <w:rsid w:val="00F03675"/>
    <w:rsid w:val="00F03707"/>
    <w:rsid w:val="00F03B74"/>
    <w:rsid w:val="00F065C3"/>
    <w:rsid w:val="00F13013"/>
    <w:rsid w:val="00F1378F"/>
    <w:rsid w:val="00F14987"/>
    <w:rsid w:val="00F177B4"/>
    <w:rsid w:val="00F17D2C"/>
    <w:rsid w:val="00F20157"/>
    <w:rsid w:val="00F20CE3"/>
    <w:rsid w:val="00F21156"/>
    <w:rsid w:val="00F21D42"/>
    <w:rsid w:val="00F23E1E"/>
    <w:rsid w:val="00F24AF3"/>
    <w:rsid w:val="00F3099B"/>
    <w:rsid w:val="00F33EB4"/>
    <w:rsid w:val="00F36C0E"/>
    <w:rsid w:val="00F377ED"/>
    <w:rsid w:val="00F37DE8"/>
    <w:rsid w:val="00F418DC"/>
    <w:rsid w:val="00F439CA"/>
    <w:rsid w:val="00F4465A"/>
    <w:rsid w:val="00F45455"/>
    <w:rsid w:val="00F46DBE"/>
    <w:rsid w:val="00F52B2A"/>
    <w:rsid w:val="00F5429E"/>
    <w:rsid w:val="00F547B9"/>
    <w:rsid w:val="00F54C97"/>
    <w:rsid w:val="00F55C34"/>
    <w:rsid w:val="00F5720B"/>
    <w:rsid w:val="00F60066"/>
    <w:rsid w:val="00F6087C"/>
    <w:rsid w:val="00F60FAE"/>
    <w:rsid w:val="00F6346B"/>
    <w:rsid w:val="00F63BC2"/>
    <w:rsid w:val="00F63C37"/>
    <w:rsid w:val="00F6423C"/>
    <w:rsid w:val="00F65E32"/>
    <w:rsid w:val="00F66655"/>
    <w:rsid w:val="00F74F5D"/>
    <w:rsid w:val="00F77040"/>
    <w:rsid w:val="00F80F35"/>
    <w:rsid w:val="00F82D88"/>
    <w:rsid w:val="00F831D8"/>
    <w:rsid w:val="00F87411"/>
    <w:rsid w:val="00F87E1C"/>
    <w:rsid w:val="00F91AF8"/>
    <w:rsid w:val="00F92963"/>
    <w:rsid w:val="00F92ECE"/>
    <w:rsid w:val="00F93502"/>
    <w:rsid w:val="00F94AE2"/>
    <w:rsid w:val="00F95F68"/>
    <w:rsid w:val="00F9780C"/>
    <w:rsid w:val="00F97D4B"/>
    <w:rsid w:val="00FA0234"/>
    <w:rsid w:val="00FA366D"/>
    <w:rsid w:val="00FA4929"/>
    <w:rsid w:val="00FA49DF"/>
    <w:rsid w:val="00FA54E1"/>
    <w:rsid w:val="00FA750C"/>
    <w:rsid w:val="00FA7ADE"/>
    <w:rsid w:val="00FB07BE"/>
    <w:rsid w:val="00FB22F2"/>
    <w:rsid w:val="00FB5478"/>
    <w:rsid w:val="00FC09AA"/>
    <w:rsid w:val="00FC111E"/>
    <w:rsid w:val="00FC1128"/>
    <w:rsid w:val="00FC1196"/>
    <w:rsid w:val="00FC18D3"/>
    <w:rsid w:val="00FC20DF"/>
    <w:rsid w:val="00FC20EA"/>
    <w:rsid w:val="00FC41F9"/>
    <w:rsid w:val="00FC4694"/>
    <w:rsid w:val="00FC46D6"/>
    <w:rsid w:val="00FC5588"/>
    <w:rsid w:val="00FC6E5F"/>
    <w:rsid w:val="00FC72CF"/>
    <w:rsid w:val="00FC730E"/>
    <w:rsid w:val="00FD2FFF"/>
    <w:rsid w:val="00FD3B1F"/>
    <w:rsid w:val="00FD4313"/>
    <w:rsid w:val="00FD4F09"/>
    <w:rsid w:val="00FD7CC3"/>
    <w:rsid w:val="00FE0813"/>
    <w:rsid w:val="00FE298D"/>
    <w:rsid w:val="00FE31EB"/>
    <w:rsid w:val="00FE32CC"/>
    <w:rsid w:val="00FE3BE6"/>
    <w:rsid w:val="00FE65ED"/>
    <w:rsid w:val="00FE6CF0"/>
    <w:rsid w:val="00FF4CCD"/>
    <w:rsid w:val="00FF53EF"/>
    <w:rsid w:val="00FF56B0"/>
    <w:rsid w:val="00FF5946"/>
    <w:rsid w:val="00FF72B5"/>
    <w:rsid w:val="00FF7C3D"/>
    <w:rsid w:val="00FF7E24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rsid w:val="00E31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rsid w:val="00E31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02282/55d68b8b11dce341557f8bc5b72a4a20c5c8e00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03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7037-9A1E-4695-BBBE-D797631D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Елена</cp:lastModifiedBy>
  <cp:revision>2</cp:revision>
  <cp:lastPrinted>2024-04-04T00:24:00Z</cp:lastPrinted>
  <dcterms:created xsi:type="dcterms:W3CDTF">2024-04-22T00:42:00Z</dcterms:created>
  <dcterms:modified xsi:type="dcterms:W3CDTF">2024-04-22T00:42:00Z</dcterms:modified>
</cp:coreProperties>
</file>